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4BB3" w:rsidRPr="00FE4BB3" w:rsidRDefault="00FE4BB3" w:rsidP="00FE4BB3">
      <w:pPr>
        <w:tabs>
          <w:tab w:val="left" w:pos="7420"/>
          <w:tab w:val="right" w:pos="9497"/>
          <w:tab w:val="left" w:pos="9639"/>
        </w:tabs>
        <w:spacing w:after="200" w:line="276" w:lineRule="auto"/>
        <w:ind w:right="-1"/>
        <w:jc w:val="both"/>
        <w:rPr>
          <w:color w:val="000000"/>
          <w:sz w:val="21"/>
          <w:szCs w:val="21"/>
        </w:rPr>
      </w:pPr>
      <w:r w:rsidRPr="00FE4BB3">
        <w:rPr>
          <w:rFonts w:ascii="Times New Roman" w:eastAsia="Times New Roman" w:hAnsi="Times New Roman" w:cs="Times New Roman"/>
          <w:b/>
          <w:sz w:val="28"/>
          <w:szCs w:val="28"/>
          <w:lang w:eastAsia="ru-RU"/>
        </w:rPr>
        <w:t xml:space="preserve">                                                                                                                 Ф.7.</w:t>
      </w:r>
      <w:r w:rsidRPr="00FE4BB3">
        <w:rPr>
          <w:rFonts w:ascii="Times New Roman" w:eastAsia="Times New Roman" w:hAnsi="Times New Roman" w:cs="Times New Roman"/>
          <w:b/>
          <w:sz w:val="28"/>
          <w:szCs w:val="28"/>
          <w:lang w:val="kk-KZ" w:eastAsia="ru-RU"/>
        </w:rPr>
        <w:t>03</w:t>
      </w:r>
      <w:r w:rsidRPr="00FE4BB3">
        <w:rPr>
          <w:rFonts w:ascii="Times New Roman" w:eastAsia="Times New Roman" w:hAnsi="Times New Roman" w:cs="Times New Roman"/>
          <w:b/>
          <w:sz w:val="28"/>
          <w:szCs w:val="28"/>
          <w:lang w:eastAsia="ru-RU"/>
        </w:rPr>
        <w:t>-18</w:t>
      </w:r>
    </w:p>
    <w:p w:rsidR="00FE4BB3" w:rsidRPr="00FE4BB3" w:rsidRDefault="00FE4BB3" w:rsidP="00FE4BB3">
      <w:pPr>
        <w:tabs>
          <w:tab w:val="left" w:pos="2740"/>
          <w:tab w:val="center" w:pos="4748"/>
          <w:tab w:val="left" w:pos="9639"/>
        </w:tabs>
        <w:spacing w:after="200" w:line="276" w:lineRule="auto"/>
        <w:ind w:right="-1"/>
        <w:jc w:val="center"/>
        <w:rPr>
          <w:rFonts w:ascii="Times New Roman" w:eastAsia="Times New Roman" w:hAnsi="Times New Roman" w:cs="Times New Roman"/>
          <w:b/>
          <w:sz w:val="28"/>
          <w:szCs w:val="28"/>
          <w:lang w:val="kk-KZ" w:eastAsia="ru-RU"/>
        </w:rPr>
      </w:pPr>
    </w:p>
    <w:p w:rsidR="00FE4BB3" w:rsidRPr="00FE4BB3" w:rsidRDefault="00FE4BB3" w:rsidP="00FE4BB3">
      <w:pPr>
        <w:shd w:val="clear" w:color="auto" w:fill="FFFFFF"/>
        <w:tabs>
          <w:tab w:val="left" w:pos="9639"/>
        </w:tabs>
        <w:spacing w:after="200" w:line="317" w:lineRule="exact"/>
        <w:ind w:right="-1"/>
        <w:rPr>
          <w:rFonts w:ascii="Calibri" w:eastAsia="Times New Roman" w:hAnsi="Calibri" w:cs="Times New Roman"/>
          <w:b/>
          <w:lang w:val="kk-KZ" w:eastAsia="ru-RU"/>
        </w:rPr>
      </w:pPr>
    </w:p>
    <w:p w:rsidR="00FE4BB3" w:rsidRPr="00FE4BB3" w:rsidRDefault="00FE4BB3" w:rsidP="00FE4BB3">
      <w:pPr>
        <w:shd w:val="clear" w:color="auto" w:fill="FFFFFF"/>
        <w:tabs>
          <w:tab w:val="left" w:pos="9639"/>
        </w:tabs>
        <w:spacing w:after="200" w:line="317" w:lineRule="exact"/>
        <w:ind w:right="-1"/>
        <w:jc w:val="center"/>
        <w:rPr>
          <w:rFonts w:ascii="Times New Roman" w:eastAsia="Times New Roman" w:hAnsi="Times New Roman" w:cs="Times New Roman"/>
          <w:b/>
          <w:sz w:val="32"/>
          <w:szCs w:val="32"/>
          <w:lang w:val="kk-KZ" w:eastAsia="ru-RU"/>
        </w:rPr>
      </w:pPr>
      <w:r w:rsidRPr="00FE4BB3">
        <w:rPr>
          <w:rFonts w:ascii="Times New Roman" w:eastAsia="Times New Roman" w:hAnsi="Times New Roman" w:cs="Times New Roman"/>
          <w:b/>
          <w:sz w:val="32"/>
          <w:szCs w:val="32"/>
          <w:lang w:val="kk-KZ" w:eastAsia="ru-RU"/>
        </w:rPr>
        <w:t>ДЖАНПАИЗОВА В.М., КИМ И.С., АШИРБЕКОВА Г.Ш., КОНЫСБЕКОВ С.М.</w:t>
      </w:r>
    </w:p>
    <w:p w:rsidR="00FE4BB3" w:rsidRPr="00FE4BB3" w:rsidRDefault="00FE4BB3" w:rsidP="00FE4BB3">
      <w:pPr>
        <w:shd w:val="clear" w:color="auto" w:fill="FFFFFF"/>
        <w:tabs>
          <w:tab w:val="left" w:pos="9639"/>
        </w:tabs>
        <w:spacing w:after="200" w:line="317" w:lineRule="exact"/>
        <w:ind w:right="-1"/>
        <w:jc w:val="center"/>
        <w:rPr>
          <w:rFonts w:ascii="Times New Roman" w:eastAsia="Times New Roman" w:hAnsi="Times New Roman" w:cs="Times New Roman"/>
          <w:b/>
          <w:sz w:val="32"/>
          <w:szCs w:val="32"/>
          <w:lang w:val="kk-KZ" w:eastAsia="ru-RU"/>
        </w:rPr>
      </w:pPr>
    </w:p>
    <w:p w:rsidR="00FE4BB3" w:rsidRPr="00FE4BB3" w:rsidRDefault="00FE4BB3" w:rsidP="00FE4BB3">
      <w:pPr>
        <w:shd w:val="clear" w:color="auto" w:fill="FFFFFF"/>
        <w:tabs>
          <w:tab w:val="left" w:pos="9639"/>
        </w:tabs>
        <w:spacing w:after="200" w:line="317" w:lineRule="exact"/>
        <w:ind w:right="-1"/>
        <w:jc w:val="center"/>
        <w:rPr>
          <w:rFonts w:ascii="Times New Roman" w:eastAsia="Times New Roman" w:hAnsi="Times New Roman" w:cs="Times New Roman"/>
          <w:b/>
          <w:sz w:val="32"/>
          <w:szCs w:val="32"/>
          <w:lang w:val="kk-KZ" w:eastAsia="ru-RU"/>
        </w:rPr>
      </w:pPr>
    </w:p>
    <w:p w:rsidR="00FE4BB3" w:rsidRPr="00FE4BB3" w:rsidRDefault="00FE4BB3" w:rsidP="00FE4BB3">
      <w:pPr>
        <w:shd w:val="clear" w:color="auto" w:fill="FFFFFF"/>
        <w:tabs>
          <w:tab w:val="left" w:pos="9639"/>
        </w:tabs>
        <w:spacing w:after="200" w:line="317" w:lineRule="exact"/>
        <w:ind w:right="-1"/>
        <w:jc w:val="center"/>
        <w:rPr>
          <w:rFonts w:ascii="Times New Roman" w:eastAsia="Times New Roman" w:hAnsi="Times New Roman" w:cs="Times New Roman"/>
          <w:b/>
          <w:sz w:val="32"/>
          <w:szCs w:val="32"/>
          <w:lang w:val="kk-KZ" w:eastAsia="ru-RU"/>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44"/>
          <w:szCs w:val="44"/>
          <w:lang w:eastAsia="ru-RU"/>
        </w:rPr>
      </w:pPr>
      <w:r w:rsidRPr="00FE4BB3">
        <w:rPr>
          <w:rFonts w:ascii="Times New Roman" w:eastAsia="Times New Roman" w:hAnsi="Times New Roman" w:cs="Times New Roman"/>
          <w:b/>
          <w:sz w:val="44"/>
          <w:szCs w:val="44"/>
          <w:lang w:eastAsia="ru-RU"/>
        </w:rPr>
        <w:t>ОТДЕЛКА И КРАШЕНИЕ ТЕКСТИЛЬНЫХ МАТЕРИАЛОВ И ИЗДЕЛИЙ</w:t>
      </w: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r w:rsidRPr="00FE4BB3">
        <w:rPr>
          <w:rFonts w:ascii="Times New Roman" w:eastAsia="Times New Roman" w:hAnsi="Times New Roman" w:cs="Times New Roman"/>
          <w:b/>
          <w:sz w:val="28"/>
          <w:szCs w:val="28"/>
          <w:lang w:eastAsia="ko-KR"/>
        </w:rPr>
        <w:t>УЧЕБНОЕ ПОСОБИЕ</w:t>
      </w: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0" w:line="276" w:lineRule="auto"/>
        <w:ind w:right="-1"/>
        <w:jc w:val="center"/>
        <w:rPr>
          <w:rFonts w:ascii="Times New Roman" w:eastAsia="Times New Roman" w:hAnsi="Times New Roman" w:cs="Times New Roman"/>
          <w:b/>
          <w:sz w:val="28"/>
          <w:szCs w:val="28"/>
          <w:lang w:eastAsia="ko-KR"/>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iCs/>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iCs/>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iCs/>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iCs/>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iCs/>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iCs/>
          <w:sz w:val="28"/>
          <w:szCs w:val="28"/>
          <w:lang w:eastAsia="ru-RU"/>
        </w:rPr>
      </w:pPr>
      <w:r w:rsidRPr="00FE4BB3">
        <w:rPr>
          <w:rFonts w:ascii="Times New Roman" w:eastAsia="Times New Roman" w:hAnsi="Times New Roman" w:cs="Times New Roman"/>
          <w:b/>
          <w:iCs/>
          <w:sz w:val="28"/>
          <w:szCs w:val="28"/>
          <w:lang w:eastAsia="ru-RU"/>
        </w:rPr>
        <w:t>Шым</w:t>
      </w:r>
      <w:r w:rsidRPr="00FE4BB3">
        <w:rPr>
          <w:rFonts w:ascii="Times New Roman" w:eastAsia="Times New Roman" w:hAnsi="Times New Roman" w:cs="Times New Roman"/>
          <w:b/>
          <w:sz w:val="28"/>
          <w:szCs w:val="28"/>
          <w:lang w:val="kk-KZ" w:eastAsia="ru-RU"/>
        </w:rPr>
        <w:t>кент, 2018г</w:t>
      </w:r>
    </w:p>
    <w:p w:rsidR="00FE4BB3" w:rsidRPr="00FE4BB3" w:rsidRDefault="00FE4BB3" w:rsidP="00FE4BB3">
      <w:pPr>
        <w:jc w:val="center"/>
        <w:rPr>
          <w:rFonts w:ascii="Times New Roman" w:eastAsia="Times New Roman" w:hAnsi="Times New Roman" w:cs="Times New Roman"/>
          <w:sz w:val="28"/>
          <w:szCs w:val="28"/>
          <w:lang w:eastAsia="ru-RU"/>
        </w:rPr>
      </w:pPr>
    </w:p>
    <w:p w:rsidR="00FE4BB3" w:rsidRPr="00FE4BB3" w:rsidRDefault="00FE4BB3" w:rsidP="00FE4BB3">
      <w:pPr>
        <w:keepNext/>
        <w:tabs>
          <w:tab w:val="left" w:pos="9639"/>
        </w:tabs>
        <w:spacing w:before="240" w:after="60" w:line="276" w:lineRule="auto"/>
        <w:ind w:right="-1"/>
        <w:outlineLvl w:val="0"/>
        <w:rPr>
          <w:rFonts w:ascii="Times New Roman" w:eastAsia="Times New Roman" w:hAnsi="Times New Roman" w:cs="Times New Roman"/>
          <w:bCs/>
          <w:kern w:val="32"/>
          <w:sz w:val="32"/>
          <w:szCs w:val="28"/>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76" w:lineRule="auto"/>
        <w:ind w:right="-1"/>
        <w:rPr>
          <w:rFonts w:ascii="Calibri" w:eastAsia="Times New Roman" w:hAnsi="Calibri" w:cs="Times New Roman"/>
          <w:lang w:eastAsia="ru-RU"/>
        </w:rPr>
      </w:pPr>
    </w:p>
    <w:p w:rsidR="00FE4BB3" w:rsidRPr="00FE4BB3" w:rsidRDefault="00FE4BB3" w:rsidP="00FE4BB3">
      <w:pPr>
        <w:tabs>
          <w:tab w:val="left" w:pos="9639"/>
        </w:tabs>
        <w:spacing w:after="200" w:line="240" w:lineRule="auto"/>
        <w:ind w:right="-1"/>
        <w:jc w:val="center"/>
        <w:rPr>
          <w:rFonts w:ascii="Times New Roman" w:eastAsia="Times New Roman" w:hAnsi="Times New Roman" w:cs="Times New Roman"/>
          <w:b/>
          <w:caps/>
          <w:sz w:val="24"/>
          <w:szCs w:val="24"/>
          <w:lang w:eastAsia="ko-KR"/>
        </w:rPr>
      </w:pPr>
      <w:r w:rsidRPr="00FE4BB3">
        <w:rPr>
          <w:rFonts w:ascii="Times New Roman" w:eastAsia="Times New Roman" w:hAnsi="Times New Roman" w:cs="Times New Roman"/>
          <w:b/>
          <w:caps/>
          <w:sz w:val="24"/>
          <w:szCs w:val="24"/>
          <w:lang w:eastAsia="ko-KR"/>
        </w:rPr>
        <w:lastRenderedPageBreak/>
        <w:t>Министерство образования и науки Республики Казахстан</w:t>
      </w:r>
    </w:p>
    <w:p w:rsidR="00FE4BB3" w:rsidRPr="00FE4BB3" w:rsidRDefault="00FE4BB3" w:rsidP="00FE4BB3">
      <w:pPr>
        <w:tabs>
          <w:tab w:val="left" w:pos="9639"/>
        </w:tabs>
        <w:spacing w:after="0" w:line="240" w:lineRule="auto"/>
        <w:ind w:right="-1"/>
        <w:jc w:val="center"/>
        <w:rPr>
          <w:rFonts w:ascii="Times New Roman" w:eastAsia="Times New Roman" w:hAnsi="Times New Roman" w:cs="Times New Roman"/>
          <w:b/>
          <w:caps/>
          <w:sz w:val="24"/>
          <w:szCs w:val="24"/>
          <w:lang w:eastAsia="ko-KR"/>
        </w:rPr>
      </w:pPr>
      <w:r w:rsidRPr="00FE4BB3">
        <w:rPr>
          <w:rFonts w:ascii="Times New Roman" w:eastAsia="Times New Roman" w:hAnsi="Times New Roman" w:cs="Times New Roman"/>
          <w:b/>
          <w:caps/>
          <w:sz w:val="24"/>
          <w:szCs w:val="24"/>
          <w:lang w:eastAsia="ko-KR"/>
        </w:rPr>
        <w:t xml:space="preserve">южно-казахстанский государственный УНИВЕРСИТЕТ </w:t>
      </w:r>
    </w:p>
    <w:p w:rsidR="00FE4BB3" w:rsidRPr="00FE4BB3" w:rsidRDefault="00FE4BB3" w:rsidP="00FE4BB3">
      <w:pPr>
        <w:tabs>
          <w:tab w:val="left" w:pos="9639"/>
        </w:tabs>
        <w:spacing w:after="0" w:line="240" w:lineRule="auto"/>
        <w:ind w:right="-1"/>
        <w:jc w:val="center"/>
        <w:rPr>
          <w:rFonts w:ascii="Times New Roman" w:eastAsia="Times New Roman" w:hAnsi="Times New Roman" w:cs="Times New Roman"/>
          <w:b/>
          <w:caps/>
          <w:sz w:val="24"/>
          <w:szCs w:val="24"/>
          <w:lang w:eastAsia="ko-KR"/>
        </w:rPr>
      </w:pPr>
      <w:r w:rsidRPr="00FE4BB3">
        <w:rPr>
          <w:rFonts w:ascii="Times New Roman" w:eastAsia="Times New Roman" w:hAnsi="Times New Roman" w:cs="Times New Roman"/>
          <w:b/>
          <w:caps/>
          <w:sz w:val="24"/>
          <w:szCs w:val="24"/>
          <w:lang w:eastAsia="ko-KR"/>
        </w:rPr>
        <w:t>им. м. ауезова</w:t>
      </w: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caps/>
          <w:sz w:val="28"/>
          <w:szCs w:val="28"/>
          <w:lang w:eastAsia="ko-KR"/>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sz w:val="28"/>
          <w:szCs w:val="28"/>
          <w:lang w:eastAsia="ko-KR"/>
        </w:rPr>
      </w:pPr>
      <w:r w:rsidRPr="00FE4BB3">
        <w:rPr>
          <w:rFonts w:ascii="Times New Roman" w:eastAsia="Times New Roman" w:hAnsi="Times New Roman" w:cs="Times New Roman"/>
          <w:b/>
          <w:sz w:val="28"/>
          <w:szCs w:val="28"/>
          <w:lang w:eastAsia="ko-KR"/>
        </w:rPr>
        <w:t>Кафедра «Технология и проектирование текстильных материалов»</w:t>
      </w:r>
    </w:p>
    <w:p w:rsidR="00FE4BB3" w:rsidRPr="00FE4BB3" w:rsidRDefault="00FE4BB3" w:rsidP="00FE4BB3">
      <w:pPr>
        <w:tabs>
          <w:tab w:val="left" w:pos="9639"/>
        </w:tabs>
        <w:spacing w:after="200" w:line="276" w:lineRule="auto"/>
        <w:ind w:right="-1"/>
        <w:rPr>
          <w:rFonts w:ascii="Times New Roman" w:eastAsia="Times New Roman" w:hAnsi="Times New Roman" w:cs="Times New Roman"/>
          <w:sz w:val="28"/>
          <w:szCs w:val="28"/>
          <w:lang w:eastAsia="ko-KR"/>
        </w:rPr>
      </w:pPr>
    </w:p>
    <w:p w:rsidR="00FE4BB3" w:rsidRPr="00FE4BB3" w:rsidRDefault="00FE4BB3" w:rsidP="00FE4BB3">
      <w:pPr>
        <w:shd w:val="clear" w:color="auto" w:fill="FFFFFF"/>
        <w:tabs>
          <w:tab w:val="left" w:pos="9639"/>
        </w:tabs>
        <w:spacing w:after="200" w:line="317" w:lineRule="exact"/>
        <w:ind w:right="-1"/>
        <w:jc w:val="center"/>
        <w:rPr>
          <w:rFonts w:ascii="Times New Roman" w:eastAsia="Times New Roman" w:hAnsi="Times New Roman" w:cs="Times New Roman"/>
          <w:b/>
          <w:sz w:val="32"/>
          <w:szCs w:val="32"/>
          <w:lang w:val="kk-KZ" w:eastAsia="ko-KR"/>
        </w:rPr>
      </w:pPr>
      <w:r w:rsidRPr="00FE4BB3">
        <w:rPr>
          <w:rFonts w:ascii="Times New Roman" w:eastAsia="Times New Roman" w:hAnsi="Times New Roman" w:cs="Times New Roman"/>
          <w:b/>
          <w:sz w:val="32"/>
          <w:szCs w:val="32"/>
          <w:lang w:eastAsia="ko-KR"/>
        </w:rPr>
        <w:t>ДЖАНПАИЗОВА В. М.,</w:t>
      </w:r>
      <w:r w:rsidRPr="00FE4BB3">
        <w:rPr>
          <w:rFonts w:ascii="Times New Roman" w:eastAsia="Times New Roman" w:hAnsi="Times New Roman" w:cs="Times New Roman"/>
          <w:b/>
          <w:sz w:val="32"/>
          <w:szCs w:val="32"/>
          <w:lang w:val="kk-KZ" w:eastAsia="ru-RU"/>
        </w:rPr>
        <w:t xml:space="preserve"> </w:t>
      </w:r>
      <w:r w:rsidRPr="00FE4BB3">
        <w:rPr>
          <w:rFonts w:ascii="Times New Roman" w:eastAsia="Times New Roman" w:hAnsi="Times New Roman" w:cs="Times New Roman"/>
          <w:b/>
          <w:sz w:val="32"/>
          <w:szCs w:val="32"/>
          <w:lang w:val="kk-KZ" w:eastAsia="ko-KR"/>
        </w:rPr>
        <w:t>КИМ И.С., АШИРБЕКОВА Г.Ш., КОНЫСБЕКОВ С.М.</w:t>
      </w:r>
    </w:p>
    <w:p w:rsidR="00FE4BB3" w:rsidRPr="00FE4BB3" w:rsidRDefault="00FE4BB3" w:rsidP="00FE4BB3">
      <w:pPr>
        <w:shd w:val="clear" w:color="auto" w:fill="FFFFFF"/>
        <w:tabs>
          <w:tab w:val="left" w:pos="9639"/>
        </w:tabs>
        <w:spacing w:after="200" w:line="317" w:lineRule="exact"/>
        <w:ind w:right="-1"/>
        <w:jc w:val="center"/>
        <w:rPr>
          <w:rFonts w:ascii="Times New Roman" w:eastAsia="Times New Roman" w:hAnsi="Times New Roman" w:cs="Times New Roman"/>
          <w:b/>
          <w:sz w:val="32"/>
          <w:szCs w:val="32"/>
          <w:lang w:val="kk-KZ" w:eastAsia="ru-RU"/>
        </w:rPr>
      </w:pPr>
    </w:p>
    <w:p w:rsidR="00FE4BB3" w:rsidRPr="00FE4BB3" w:rsidRDefault="00FE4BB3" w:rsidP="00FE4BB3">
      <w:pPr>
        <w:tabs>
          <w:tab w:val="left" w:pos="9639"/>
        </w:tabs>
        <w:spacing w:after="200" w:line="276" w:lineRule="auto"/>
        <w:ind w:right="-1"/>
        <w:rPr>
          <w:rFonts w:ascii="Times New Roman" w:eastAsia="Times New Roman" w:hAnsi="Times New Roman" w:cs="Times New Roman"/>
          <w:sz w:val="28"/>
          <w:szCs w:val="28"/>
          <w:lang w:eastAsia="ko-KR"/>
        </w:rPr>
      </w:pP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36"/>
          <w:szCs w:val="36"/>
          <w:lang w:eastAsia="ru-RU"/>
        </w:rPr>
      </w:pPr>
      <w:r w:rsidRPr="00FE4BB3">
        <w:rPr>
          <w:rFonts w:ascii="Times New Roman" w:eastAsia="Times New Roman" w:hAnsi="Times New Roman" w:cs="Times New Roman"/>
          <w:b/>
          <w:sz w:val="36"/>
          <w:szCs w:val="36"/>
          <w:lang w:eastAsia="ru-RU"/>
        </w:rPr>
        <w:t>ОТДЕЛКА И КРАШГЕНИЕ ТЕКСТИЛЬНЫХ МАТЕРИАЛОВ И ИЗДЕЛИЙ</w:t>
      </w: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36"/>
          <w:szCs w:val="36"/>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36"/>
          <w:szCs w:val="36"/>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r w:rsidRPr="00FE4BB3">
        <w:rPr>
          <w:rFonts w:ascii="Times New Roman" w:eastAsia="Times New Roman" w:hAnsi="Times New Roman" w:cs="Times New Roman"/>
          <w:b/>
          <w:sz w:val="28"/>
          <w:szCs w:val="28"/>
          <w:lang w:eastAsia="ru-RU"/>
        </w:rPr>
        <w:t>УЧЕБНОЕ ПОСОБИЕ</w:t>
      </w: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r w:rsidRPr="00FE4BB3">
        <w:rPr>
          <w:rFonts w:ascii="Times New Roman" w:eastAsia="Times New Roman" w:hAnsi="Times New Roman" w:cs="Times New Roman"/>
          <w:b/>
          <w:sz w:val="28"/>
          <w:szCs w:val="28"/>
          <w:lang w:eastAsia="ru-RU"/>
        </w:rPr>
        <w:t>для студентов специальности 5В073300 - Технология и проектирование</w:t>
      </w:r>
    </w:p>
    <w:p w:rsidR="00FE4BB3" w:rsidRPr="00FE4BB3" w:rsidRDefault="00FE4BB3" w:rsidP="00FE4BB3">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r w:rsidRPr="00FE4BB3">
        <w:rPr>
          <w:rFonts w:ascii="Times New Roman" w:eastAsia="Times New Roman" w:hAnsi="Times New Roman" w:cs="Times New Roman"/>
          <w:b/>
          <w:sz w:val="28"/>
          <w:szCs w:val="28"/>
          <w:lang w:eastAsia="ru-RU"/>
        </w:rPr>
        <w:t>текстильных материалов</w:t>
      </w: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b/>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val="kk-KZ"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jc w:val="center"/>
        <w:rPr>
          <w:rFonts w:ascii="Times New Roman" w:eastAsia="Times New Roman" w:hAnsi="Times New Roman" w:cs="Times New Roman"/>
          <w:sz w:val="28"/>
          <w:szCs w:val="28"/>
          <w:lang w:eastAsia="ru-RU"/>
        </w:rPr>
      </w:pPr>
    </w:p>
    <w:p w:rsidR="00FE4BB3" w:rsidRPr="00FE4BB3" w:rsidRDefault="00FE4BB3" w:rsidP="00D4461D">
      <w:pPr>
        <w:tabs>
          <w:tab w:val="left" w:pos="9639"/>
        </w:tabs>
        <w:spacing w:after="200" w:line="276" w:lineRule="auto"/>
        <w:ind w:right="-1"/>
        <w:rPr>
          <w:rFonts w:ascii="Times New Roman" w:eastAsia="Times New Roman" w:hAnsi="Times New Roman" w:cs="Times New Roman"/>
          <w:sz w:val="28"/>
          <w:szCs w:val="28"/>
          <w:lang w:eastAsia="ru-RU"/>
        </w:rPr>
      </w:pPr>
    </w:p>
    <w:p w:rsidR="00D4461D" w:rsidRDefault="00D4461D" w:rsidP="0032424F">
      <w:pPr>
        <w:tabs>
          <w:tab w:val="left" w:pos="9639"/>
        </w:tabs>
        <w:spacing w:after="0" w:line="240" w:lineRule="auto"/>
        <w:ind w:right="-1"/>
        <w:jc w:val="center"/>
        <w:rPr>
          <w:rFonts w:ascii="Times New Roman" w:eastAsia="Times New Roman" w:hAnsi="Times New Roman" w:cs="Times New Roman"/>
          <w:b/>
          <w:sz w:val="28"/>
          <w:szCs w:val="20"/>
          <w:lang w:eastAsia="ru-RU"/>
        </w:rPr>
      </w:pPr>
    </w:p>
    <w:p w:rsidR="00FE4BB3" w:rsidRPr="00FE4BB3" w:rsidRDefault="00FE4BB3" w:rsidP="0032424F">
      <w:pPr>
        <w:tabs>
          <w:tab w:val="left" w:pos="9639"/>
        </w:tabs>
        <w:spacing w:after="0" w:line="240" w:lineRule="auto"/>
        <w:ind w:right="-1"/>
        <w:jc w:val="center"/>
        <w:rPr>
          <w:rFonts w:ascii="Times New Roman" w:eastAsia="Times New Roman" w:hAnsi="Times New Roman" w:cs="Times New Roman"/>
          <w:b/>
          <w:sz w:val="28"/>
          <w:szCs w:val="20"/>
          <w:lang w:eastAsia="ru-RU"/>
        </w:rPr>
      </w:pPr>
      <w:r w:rsidRPr="00FE4BB3">
        <w:rPr>
          <w:rFonts w:ascii="Times New Roman" w:eastAsia="Times New Roman" w:hAnsi="Times New Roman" w:cs="Times New Roman"/>
          <w:b/>
          <w:sz w:val="28"/>
          <w:szCs w:val="20"/>
          <w:lang w:eastAsia="ru-RU"/>
        </w:rPr>
        <w:t>Шымкент</w:t>
      </w:r>
    </w:p>
    <w:p w:rsidR="00FE4BB3" w:rsidRPr="00FE4BB3" w:rsidRDefault="00FE4BB3" w:rsidP="00FE4BB3">
      <w:pPr>
        <w:tabs>
          <w:tab w:val="left" w:pos="9639"/>
        </w:tabs>
        <w:spacing w:after="0" w:line="240" w:lineRule="auto"/>
        <w:ind w:right="-1"/>
        <w:rPr>
          <w:rFonts w:ascii="Times New Roman" w:eastAsia="Times New Roman" w:hAnsi="Times New Roman" w:cs="Times New Roman"/>
          <w:sz w:val="28"/>
          <w:szCs w:val="28"/>
          <w:lang w:val="kk-KZ" w:eastAsia="ru-RU"/>
        </w:rPr>
      </w:pPr>
      <w:r w:rsidRPr="00FE4BB3">
        <w:rPr>
          <w:rFonts w:ascii="Times New Roman" w:eastAsia="Times New Roman" w:hAnsi="Times New Roman" w:cs="Times New Roman"/>
          <w:sz w:val="28"/>
          <w:szCs w:val="28"/>
          <w:lang w:eastAsia="ru-RU"/>
        </w:rPr>
        <w:lastRenderedPageBreak/>
        <w:t>УДК 667.03:620.2 (075.8)</w:t>
      </w:r>
    </w:p>
    <w:p w:rsidR="00FE4BB3" w:rsidRPr="00FE4BB3" w:rsidRDefault="00FE4BB3" w:rsidP="00FE4BB3">
      <w:pPr>
        <w:tabs>
          <w:tab w:val="left" w:pos="9639"/>
        </w:tabs>
        <w:spacing w:after="0" w:line="240" w:lineRule="auto"/>
        <w:ind w:right="-1"/>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val="kk-KZ" w:eastAsia="ru-RU"/>
        </w:rPr>
        <w:t>ББК   37. 24</w:t>
      </w:r>
    </w:p>
    <w:p w:rsidR="00FE4BB3" w:rsidRPr="00FE4BB3" w:rsidRDefault="00FE4BB3" w:rsidP="00FE4BB3">
      <w:pPr>
        <w:tabs>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Рецензенты: </w:t>
      </w:r>
    </w:p>
    <w:p w:rsidR="00FE4BB3" w:rsidRPr="00FE4BB3" w:rsidRDefault="008C4A26" w:rsidP="00FE4BB3">
      <w:pPr>
        <w:tabs>
          <w:tab w:val="left" w:pos="9639"/>
        </w:tabs>
        <w:spacing w:after="0" w:line="240" w:lineRule="auto"/>
        <w:ind w:right="-1"/>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eastAsia="ru-RU"/>
        </w:rPr>
        <w:t xml:space="preserve">Сабиров В.Х.  – д.х.н., профессор кафедры </w:t>
      </w:r>
      <w:r w:rsidR="00FE4BB3" w:rsidRPr="00FE4BB3">
        <w:rPr>
          <w:rFonts w:ascii="Times New Roman" w:eastAsia="Times New Roman" w:hAnsi="Times New Roman" w:cs="Times New Roman"/>
          <w:sz w:val="28"/>
          <w:szCs w:val="28"/>
          <w:lang w:val="kk-KZ" w:eastAsia="ru-RU"/>
        </w:rPr>
        <w:t>«ТиПТМ», ЮКГУ им. М.Ауэзова</w:t>
      </w:r>
    </w:p>
    <w:p w:rsidR="00FE4BB3" w:rsidRPr="00FE4BB3" w:rsidRDefault="00FE4BB3" w:rsidP="00FE4BB3">
      <w:pPr>
        <w:tabs>
          <w:tab w:val="left" w:pos="9639"/>
        </w:tabs>
        <w:spacing w:after="0" w:line="240" w:lineRule="auto"/>
        <w:ind w:right="-1"/>
        <w:rPr>
          <w:rFonts w:ascii="Times New Roman" w:eastAsia="Times New Roman" w:hAnsi="Times New Roman" w:cs="Times New Roman"/>
          <w:sz w:val="28"/>
          <w:szCs w:val="28"/>
          <w:lang w:val="kk-KZ" w:eastAsia="ru-RU"/>
        </w:rPr>
      </w:pPr>
      <w:r w:rsidRPr="00FE4BB3">
        <w:rPr>
          <w:rFonts w:ascii="Times New Roman" w:eastAsia="Times New Roman" w:hAnsi="Times New Roman" w:cs="Times New Roman"/>
          <w:sz w:val="28"/>
          <w:szCs w:val="28"/>
          <w:lang w:val="kk-KZ" w:eastAsia="ru-RU"/>
        </w:rPr>
        <w:t xml:space="preserve">Ташменов Р.С. – </w:t>
      </w:r>
      <w:r w:rsidR="008C4A26">
        <w:rPr>
          <w:rFonts w:ascii="Times New Roman" w:eastAsia="Times New Roman" w:hAnsi="Times New Roman" w:cs="Times New Roman"/>
          <w:sz w:val="28"/>
          <w:szCs w:val="28"/>
          <w:lang w:val="kk-KZ" w:eastAsia="ru-RU"/>
        </w:rPr>
        <w:t xml:space="preserve">к.т.н., </w:t>
      </w:r>
      <w:r w:rsidRPr="00FE4BB3">
        <w:rPr>
          <w:rFonts w:ascii="Times New Roman" w:eastAsia="Times New Roman" w:hAnsi="Times New Roman" w:cs="Times New Roman"/>
          <w:sz w:val="28"/>
          <w:szCs w:val="28"/>
          <w:lang w:val="kk-KZ" w:eastAsia="ru-RU"/>
        </w:rPr>
        <w:t xml:space="preserve">  директор  ТОО</w:t>
      </w:r>
      <w:r w:rsidR="008C4A26">
        <w:rPr>
          <w:rFonts w:ascii="Times New Roman" w:eastAsia="Times New Roman" w:hAnsi="Times New Roman" w:cs="Times New Roman"/>
          <w:sz w:val="28"/>
          <w:szCs w:val="28"/>
          <w:lang w:val="kk-KZ" w:eastAsia="ru-RU"/>
        </w:rPr>
        <w:t xml:space="preserve"> </w:t>
      </w:r>
      <w:r w:rsidRPr="00FE4BB3">
        <w:rPr>
          <w:rFonts w:ascii="Times New Roman" w:eastAsia="Times New Roman" w:hAnsi="Times New Roman" w:cs="Times New Roman"/>
          <w:sz w:val="28"/>
          <w:szCs w:val="28"/>
          <w:lang w:val="kk-KZ" w:eastAsia="ru-RU"/>
        </w:rPr>
        <w:t>НИЦ «Жана жоба»</w:t>
      </w:r>
    </w:p>
    <w:p w:rsidR="00FE4BB3" w:rsidRPr="00FE4BB3" w:rsidRDefault="00FE4BB3" w:rsidP="00FE4BB3">
      <w:pPr>
        <w:tabs>
          <w:tab w:val="left" w:pos="9639"/>
        </w:tabs>
        <w:spacing w:after="0" w:line="240" w:lineRule="auto"/>
        <w:ind w:right="-1"/>
        <w:rPr>
          <w:rFonts w:ascii="Times New Roman" w:eastAsia="Times New Roman" w:hAnsi="Times New Roman" w:cs="Times New Roman"/>
          <w:sz w:val="28"/>
          <w:szCs w:val="28"/>
          <w:lang w:val="kk-KZ"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color w:val="000000"/>
          <w:sz w:val="28"/>
          <w:szCs w:val="28"/>
          <w:lang w:eastAsia="ru-RU"/>
        </w:rPr>
        <w:t>Отделка и крашение текстильных материалов и изделий</w:t>
      </w:r>
      <w:r w:rsidRPr="00FE4BB3">
        <w:rPr>
          <w:rFonts w:ascii="Times New Roman" w:eastAsia="Times New Roman" w:hAnsi="Times New Roman" w:cs="Times New Roman"/>
          <w:sz w:val="28"/>
          <w:szCs w:val="28"/>
          <w:lang w:eastAsia="ru-RU"/>
        </w:rPr>
        <w:t>. Учебное пособие</w:t>
      </w:r>
    </w:p>
    <w:p w:rsidR="00FE4BB3" w:rsidRPr="0074537C" w:rsidRDefault="00FE4BB3" w:rsidP="00FE4BB3">
      <w:pPr>
        <w:shd w:val="clear" w:color="auto" w:fill="FFFFFF"/>
        <w:tabs>
          <w:tab w:val="left" w:pos="9639"/>
        </w:tabs>
        <w:autoSpaceDE w:val="0"/>
        <w:autoSpaceDN w:val="0"/>
        <w:adjustRightInd w:val="0"/>
        <w:spacing w:after="0" w:line="240" w:lineRule="auto"/>
        <w:ind w:right="-1"/>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 //Джанпаизова</w:t>
      </w:r>
      <w:r w:rsidR="008C4A26">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В.</w:t>
      </w:r>
      <w:r w:rsidR="008C4A26">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М.,</w:t>
      </w:r>
      <w:r w:rsidR="008C4A26">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Ким И.С, Аширбекова Г.Ш., Конысбеков С.М.- Шымкент: ЮКГУ    им.  М. Ау</w:t>
      </w:r>
      <w:r w:rsidRPr="00FE4BB3">
        <w:rPr>
          <w:rFonts w:ascii="Times New Roman" w:eastAsia="Times New Roman" w:hAnsi="Times New Roman" w:cs="Times New Roman"/>
          <w:sz w:val="28"/>
          <w:szCs w:val="28"/>
          <w:lang w:val="kk-KZ" w:eastAsia="ru-RU"/>
        </w:rPr>
        <w:t>э</w:t>
      </w:r>
      <w:r w:rsidRPr="00FE4BB3">
        <w:rPr>
          <w:rFonts w:ascii="Times New Roman" w:eastAsia="Times New Roman" w:hAnsi="Times New Roman" w:cs="Times New Roman"/>
          <w:sz w:val="28"/>
          <w:szCs w:val="28"/>
          <w:lang w:eastAsia="ru-RU"/>
        </w:rPr>
        <w:t xml:space="preserve">зова, 2018. </w:t>
      </w:r>
      <w:r w:rsidRPr="0074537C">
        <w:rPr>
          <w:rFonts w:ascii="Times New Roman" w:eastAsia="Times New Roman" w:hAnsi="Times New Roman" w:cs="Times New Roman"/>
          <w:sz w:val="28"/>
          <w:szCs w:val="28"/>
          <w:lang w:eastAsia="ru-RU"/>
        </w:rPr>
        <w:t xml:space="preserve">-  </w:t>
      </w:r>
      <w:r w:rsidR="0074537C" w:rsidRPr="0074537C">
        <w:rPr>
          <w:rFonts w:ascii="Times New Roman" w:eastAsia="Times New Roman" w:hAnsi="Times New Roman" w:cs="Times New Roman"/>
          <w:sz w:val="28"/>
          <w:szCs w:val="28"/>
          <w:lang w:val="kk-KZ" w:eastAsia="ru-RU"/>
        </w:rPr>
        <w:t>144</w:t>
      </w:r>
      <w:r w:rsidRPr="0074537C">
        <w:rPr>
          <w:rFonts w:ascii="Times New Roman" w:eastAsia="Times New Roman" w:hAnsi="Times New Roman" w:cs="Times New Roman"/>
          <w:sz w:val="28"/>
          <w:szCs w:val="28"/>
          <w:lang w:eastAsia="ru-RU"/>
        </w:rPr>
        <w:t>с.</w:t>
      </w:r>
    </w:p>
    <w:p w:rsidR="00FE4BB3" w:rsidRPr="00FE4BB3" w:rsidRDefault="00FE4BB3" w:rsidP="00FE4BB3">
      <w:pPr>
        <w:tabs>
          <w:tab w:val="left" w:pos="9639"/>
        </w:tabs>
        <w:spacing w:after="0" w:line="276" w:lineRule="auto"/>
        <w:ind w:right="-1"/>
        <w:rPr>
          <w:rFonts w:ascii="Times New Roman" w:eastAsia="Times New Roman" w:hAnsi="Times New Roman" w:cs="Times New Roman"/>
          <w:sz w:val="28"/>
          <w:szCs w:val="28"/>
          <w:lang w:eastAsia="ru-RU"/>
        </w:rPr>
      </w:pPr>
    </w:p>
    <w:p w:rsidR="00FE4BB3" w:rsidRPr="00FE4BB3" w:rsidRDefault="00FE4BB3" w:rsidP="00FE4BB3">
      <w:pPr>
        <w:tabs>
          <w:tab w:val="left" w:pos="709"/>
          <w:tab w:val="left" w:pos="9540"/>
          <w:tab w:val="left" w:pos="9639"/>
        </w:tabs>
        <w:spacing w:after="0" w:line="240" w:lineRule="auto"/>
        <w:ind w:right="-1" w:firstLine="426"/>
        <w:jc w:val="both"/>
        <w:rPr>
          <w:rFonts w:ascii="Times New Roman" w:eastAsia="Times New Roman" w:hAnsi="Times New Roman" w:cs="Times New Roman"/>
          <w:color w:val="000000"/>
          <w:sz w:val="24"/>
          <w:szCs w:val="24"/>
          <w:lang w:eastAsia="ru-RU"/>
        </w:rPr>
      </w:pPr>
      <w:r w:rsidRPr="00FE4BB3">
        <w:rPr>
          <w:rFonts w:ascii="Times New Roman" w:eastAsia="Times New Roman" w:hAnsi="Times New Roman" w:cs="Times New Roman"/>
          <w:color w:val="000000"/>
          <w:sz w:val="24"/>
          <w:szCs w:val="24"/>
          <w:lang w:eastAsia="ru-RU"/>
        </w:rPr>
        <w:t xml:space="preserve">Учебное пособие </w:t>
      </w:r>
      <w:r w:rsidRPr="00FE4BB3">
        <w:rPr>
          <w:rFonts w:ascii="Times New Roman" w:eastAsia="Times New Roman" w:hAnsi="Times New Roman" w:cs="Times New Roman"/>
          <w:color w:val="000000"/>
          <w:sz w:val="24"/>
          <w:szCs w:val="24"/>
          <w:lang w:eastAsia="ko-KR"/>
        </w:rPr>
        <w:t>составлен в соответствии с требованиями учебного плана и программой дисциплины</w:t>
      </w:r>
      <w:r w:rsidRPr="00FE4BB3">
        <w:rPr>
          <w:rFonts w:ascii="Times New Roman" w:eastAsia="Times New Roman" w:hAnsi="Times New Roman" w:cs="Times New Roman"/>
          <w:color w:val="000000"/>
          <w:sz w:val="24"/>
          <w:szCs w:val="24"/>
          <w:lang w:eastAsia="ru-RU"/>
        </w:rPr>
        <w:t xml:space="preserve">, на базе учебной и научной литературы. Учебное пособие </w:t>
      </w:r>
      <w:r w:rsidRPr="00FE4BB3">
        <w:rPr>
          <w:rFonts w:ascii="Times New Roman" w:eastAsia="Times New Roman" w:hAnsi="Times New Roman" w:cs="Times New Roman"/>
          <w:color w:val="000000"/>
          <w:sz w:val="24"/>
          <w:szCs w:val="24"/>
          <w:lang w:eastAsia="ko-KR"/>
        </w:rPr>
        <w:t>включает все необходимые сведения согласно программы дисциплины</w:t>
      </w:r>
      <w:r w:rsidRPr="00FE4BB3">
        <w:rPr>
          <w:rFonts w:ascii="Times New Roman" w:eastAsia="Times New Roman" w:hAnsi="Times New Roman" w:cs="Times New Roman"/>
          <w:color w:val="000000"/>
          <w:sz w:val="24"/>
          <w:szCs w:val="24"/>
          <w:lang w:eastAsia="ru-RU"/>
        </w:rPr>
        <w:t>, которые позволяют глубоко и детально изучить наиболее сложные разделы курса, а также привить студентам навыки самостоятельной, творческой работы.</w:t>
      </w:r>
    </w:p>
    <w:p w:rsidR="00FE4BB3" w:rsidRPr="00FE4BB3" w:rsidRDefault="00FE4BB3" w:rsidP="00FE4BB3">
      <w:pPr>
        <w:tabs>
          <w:tab w:val="left" w:pos="426"/>
          <w:tab w:val="left" w:pos="709"/>
          <w:tab w:val="left" w:pos="9639"/>
        </w:tabs>
        <w:spacing w:after="0" w:line="240" w:lineRule="auto"/>
        <w:ind w:right="-1" w:firstLine="426"/>
        <w:contextualSpacing/>
        <w:jc w:val="both"/>
        <w:rPr>
          <w:rFonts w:ascii="Times New Roman" w:eastAsiaTheme="majorEastAsia" w:hAnsi="Times New Roman" w:cs="Times New Roman"/>
          <w:spacing w:val="-10"/>
          <w:kern w:val="28"/>
          <w:sz w:val="24"/>
          <w:szCs w:val="24"/>
        </w:rPr>
      </w:pPr>
      <w:r w:rsidRPr="00FE4BB3">
        <w:rPr>
          <w:rFonts w:ascii="Times New Roman" w:eastAsia="Times New Roman" w:hAnsi="Times New Roman" w:cs="Times New Roman"/>
          <w:spacing w:val="-10"/>
          <w:kern w:val="28"/>
          <w:sz w:val="24"/>
          <w:szCs w:val="24"/>
          <w:lang w:eastAsia="ru-RU"/>
        </w:rPr>
        <w:t xml:space="preserve"> В </w:t>
      </w:r>
      <w:r w:rsidRPr="00FE4BB3">
        <w:rPr>
          <w:rFonts w:ascii="Times New Roman" w:eastAsia="Times New Roman" w:hAnsi="Times New Roman" w:cs="Times New Roman"/>
          <w:color w:val="000000"/>
          <w:spacing w:val="-10"/>
          <w:kern w:val="28"/>
          <w:sz w:val="24"/>
          <w:szCs w:val="24"/>
          <w:lang w:eastAsia="ru-RU"/>
        </w:rPr>
        <w:t xml:space="preserve">учебном пособие </w:t>
      </w:r>
      <w:r w:rsidRPr="00FE4BB3">
        <w:rPr>
          <w:rFonts w:ascii="Times New Roman" w:eastAsia="Times New Roman" w:hAnsi="Times New Roman" w:cs="Times New Roman"/>
          <w:spacing w:val="-10"/>
          <w:kern w:val="28"/>
          <w:sz w:val="24"/>
          <w:szCs w:val="24"/>
          <w:lang w:eastAsia="ru-RU"/>
        </w:rPr>
        <w:t xml:space="preserve">изложены </w:t>
      </w:r>
      <w:r w:rsidR="008C4A26">
        <w:rPr>
          <w:rFonts w:ascii="Times New Roman" w:eastAsia="Times New Roman" w:hAnsi="Times New Roman" w:cs="Times New Roman"/>
          <w:sz w:val="24"/>
          <w:szCs w:val="24"/>
          <w:lang w:eastAsia="ru-RU"/>
        </w:rPr>
        <w:t>о</w:t>
      </w:r>
      <w:r w:rsidR="008C4A26" w:rsidRPr="008C4A26">
        <w:rPr>
          <w:rFonts w:ascii="Times New Roman" w:eastAsia="Times New Roman" w:hAnsi="Times New Roman" w:cs="Times New Roman"/>
          <w:sz w:val="24"/>
          <w:szCs w:val="24"/>
          <w:lang w:eastAsia="ru-RU"/>
        </w:rPr>
        <w:t>собенности структуры и свойств</w:t>
      </w:r>
      <w:r w:rsidR="008C4A26">
        <w:rPr>
          <w:rFonts w:ascii="Times New Roman" w:eastAsia="Times New Roman" w:hAnsi="Times New Roman" w:cs="Times New Roman"/>
          <w:sz w:val="24"/>
          <w:szCs w:val="24"/>
          <w:lang w:eastAsia="ru-RU"/>
        </w:rPr>
        <w:t>а</w:t>
      </w:r>
      <w:r w:rsidR="008C4A26" w:rsidRPr="008C4A26">
        <w:rPr>
          <w:rFonts w:ascii="Times New Roman" w:eastAsia="Times New Roman" w:hAnsi="Times New Roman" w:cs="Times New Roman"/>
          <w:sz w:val="24"/>
          <w:szCs w:val="24"/>
          <w:lang w:eastAsia="ru-RU"/>
        </w:rPr>
        <w:t xml:space="preserve"> волокнообразующих полимеров и волокон</w:t>
      </w:r>
      <w:r w:rsidR="008C4A26">
        <w:rPr>
          <w:rFonts w:ascii="Times New Roman" w:eastAsia="Times New Roman" w:hAnsi="Times New Roman" w:cs="Times New Roman"/>
          <w:sz w:val="24"/>
          <w:szCs w:val="24"/>
          <w:lang w:eastAsia="ru-RU"/>
        </w:rPr>
        <w:t xml:space="preserve">, </w:t>
      </w:r>
      <w:r w:rsidR="008C4A26" w:rsidRPr="00FE4BB3">
        <w:rPr>
          <w:rFonts w:ascii="Times New Roman" w:eastAsia="Times New Roman" w:hAnsi="Times New Roman" w:cs="Times New Roman"/>
          <w:spacing w:val="-10"/>
          <w:kern w:val="28"/>
          <w:sz w:val="24"/>
          <w:szCs w:val="24"/>
          <w:lang w:eastAsia="ru-RU"/>
        </w:rPr>
        <w:t>основы</w:t>
      </w:r>
      <w:r w:rsidRPr="00FE4BB3">
        <w:rPr>
          <w:rFonts w:ascii="Times New Roman" w:eastAsia="Times New Roman" w:hAnsi="Times New Roman" w:cs="Times New Roman"/>
          <w:spacing w:val="-10"/>
          <w:kern w:val="28"/>
          <w:sz w:val="24"/>
          <w:szCs w:val="24"/>
          <w:lang w:eastAsia="ru-RU"/>
        </w:rPr>
        <w:t xml:space="preserve"> подготовки тек</w:t>
      </w:r>
      <w:r w:rsidR="008C4A26">
        <w:rPr>
          <w:rFonts w:ascii="Times New Roman" w:eastAsia="Times New Roman" w:hAnsi="Times New Roman" w:cs="Times New Roman"/>
          <w:spacing w:val="-10"/>
          <w:kern w:val="28"/>
          <w:sz w:val="24"/>
          <w:szCs w:val="24"/>
          <w:lang w:eastAsia="ru-RU"/>
        </w:rPr>
        <w:t>стильных материалов к крашению и заключительная отделка текстильных материалов и изделий</w:t>
      </w:r>
      <w:r w:rsidRPr="00FE4BB3">
        <w:rPr>
          <w:rFonts w:ascii="Times New Roman" w:eastAsia="Times New Roman" w:hAnsi="Times New Roman" w:cs="Times New Roman"/>
          <w:spacing w:val="-10"/>
          <w:kern w:val="28"/>
          <w:sz w:val="24"/>
          <w:szCs w:val="24"/>
          <w:lang w:eastAsia="ru-RU"/>
        </w:rPr>
        <w:t xml:space="preserve">. Рассмотрены сведения </w:t>
      </w:r>
      <w:r w:rsidRPr="00FE4BB3">
        <w:rPr>
          <w:rFonts w:ascii="Times New Roman" w:eastAsiaTheme="majorEastAsia" w:hAnsi="Times New Roman" w:cs="Times New Roman"/>
          <w:spacing w:val="-10"/>
          <w:kern w:val="28"/>
          <w:sz w:val="24"/>
          <w:szCs w:val="24"/>
        </w:rPr>
        <w:t>о теоретических и технологич</w:t>
      </w:r>
      <w:r w:rsidR="0056172E">
        <w:rPr>
          <w:rFonts w:ascii="Times New Roman" w:eastAsiaTheme="majorEastAsia" w:hAnsi="Times New Roman" w:cs="Times New Roman"/>
          <w:spacing w:val="-10"/>
          <w:kern w:val="28"/>
          <w:sz w:val="24"/>
          <w:szCs w:val="24"/>
        </w:rPr>
        <w:t xml:space="preserve">еских основах процесса крашения и </w:t>
      </w:r>
      <w:r w:rsidR="0056172E" w:rsidRPr="00FE4BB3">
        <w:rPr>
          <w:rFonts w:ascii="Times New Roman" w:eastAsiaTheme="majorEastAsia" w:hAnsi="Times New Roman" w:cs="Times New Roman"/>
          <w:spacing w:val="-10"/>
          <w:kern w:val="28"/>
          <w:sz w:val="24"/>
          <w:szCs w:val="24"/>
        </w:rPr>
        <w:t>заключительной</w:t>
      </w:r>
      <w:r w:rsidRPr="00FE4BB3">
        <w:rPr>
          <w:rFonts w:ascii="Times New Roman" w:eastAsiaTheme="majorEastAsia" w:hAnsi="Times New Roman" w:cs="Times New Roman"/>
          <w:spacing w:val="-10"/>
          <w:kern w:val="28"/>
          <w:sz w:val="24"/>
          <w:szCs w:val="24"/>
        </w:rPr>
        <w:t xml:space="preserve"> отделки</w:t>
      </w:r>
      <w:r w:rsidR="0056172E">
        <w:rPr>
          <w:rFonts w:ascii="Times New Roman" w:eastAsiaTheme="majorEastAsia" w:hAnsi="Times New Roman" w:cs="Times New Roman"/>
          <w:spacing w:val="-10"/>
          <w:kern w:val="28"/>
          <w:sz w:val="24"/>
          <w:szCs w:val="24"/>
        </w:rPr>
        <w:t xml:space="preserve"> </w:t>
      </w:r>
      <w:proofErr w:type="gramStart"/>
      <w:r w:rsidR="0056172E">
        <w:rPr>
          <w:rFonts w:ascii="Times New Roman" w:eastAsiaTheme="majorEastAsia" w:hAnsi="Times New Roman" w:cs="Times New Roman"/>
          <w:spacing w:val="-10"/>
          <w:kern w:val="28"/>
          <w:sz w:val="24"/>
          <w:szCs w:val="24"/>
        </w:rPr>
        <w:t xml:space="preserve">текстильных </w:t>
      </w:r>
      <w:r w:rsidRPr="00FE4BB3">
        <w:rPr>
          <w:rFonts w:ascii="Times New Roman" w:eastAsiaTheme="majorEastAsia" w:hAnsi="Times New Roman" w:cs="Times New Roman"/>
          <w:spacing w:val="-10"/>
          <w:kern w:val="28"/>
          <w:sz w:val="24"/>
          <w:szCs w:val="24"/>
        </w:rPr>
        <w:t xml:space="preserve"> материало</w:t>
      </w:r>
      <w:r w:rsidR="0056172E">
        <w:rPr>
          <w:rFonts w:ascii="Times New Roman" w:eastAsiaTheme="majorEastAsia" w:hAnsi="Times New Roman" w:cs="Times New Roman"/>
          <w:spacing w:val="-10"/>
          <w:kern w:val="28"/>
          <w:sz w:val="24"/>
          <w:szCs w:val="24"/>
        </w:rPr>
        <w:t>в</w:t>
      </w:r>
      <w:proofErr w:type="gramEnd"/>
      <w:r w:rsidRPr="00FE4BB3">
        <w:rPr>
          <w:rFonts w:ascii="Times New Roman" w:eastAsiaTheme="majorEastAsia" w:hAnsi="Times New Roman" w:cs="Times New Roman"/>
          <w:spacing w:val="-10"/>
          <w:kern w:val="28"/>
          <w:sz w:val="24"/>
          <w:szCs w:val="24"/>
        </w:rPr>
        <w:t xml:space="preserve"> </w:t>
      </w:r>
      <w:r w:rsidR="0056172E">
        <w:rPr>
          <w:rFonts w:ascii="Times New Roman" w:eastAsiaTheme="majorEastAsia" w:hAnsi="Times New Roman" w:cs="Times New Roman"/>
          <w:spacing w:val="-10"/>
          <w:kern w:val="28"/>
          <w:sz w:val="24"/>
          <w:szCs w:val="24"/>
        </w:rPr>
        <w:t xml:space="preserve"> и изделий.</w:t>
      </w:r>
    </w:p>
    <w:p w:rsidR="00FE4BB3" w:rsidRPr="00FE4BB3" w:rsidRDefault="00FE4BB3" w:rsidP="00FE4BB3">
      <w:pPr>
        <w:shd w:val="clear" w:color="auto" w:fill="FFFFFF"/>
        <w:tabs>
          <w:tab w:val="left" w:pos="709"/>
          <w:tab w:val="left" w:pos="9639"/>
        </w:tabs>
        <w:spacing w:after="200" w:line="240" w:lineRule="auto"/>
        <w:ind w:right="-1" w:firstLine="426"/>
        <w:jc w:val="both"/>
        <w:rPr>
          <w:rFonts w:ascii="Times New Roman" w:eastAsia="Times New Roman" w:hAnsi="Times New Roman" w:cs="Times New Roman"/>
          <w:b/>
          <w:sz w:val="24"/>
          <w:szCs w:val="24"/>
          <w:lang w:eastAsia="ru-RU"/>
        </w:rPr>
      </w:pPr>
      <w:r w:rsidRPr="00FE4BB3">
        <w:rPr>
          <w:rFonts w:ascii="Times New Roman" w:eastAsia="Times New Roman" w:hAnsi="Times New Roman" w:cs="Times New Roman"/>
          <w:sz w:val="24"/>
          <w:szCs w:val="24"/>
          <w:lang w:eastAsia="ru-RU"/>
        </w:rPr>
        <w:t xml:space="preserve">Предназначено для студентов специальности 5В073300 – Технология и проектирование текстильных материалов. </w:t>
      </w:r>
    </w:p>
    <w:p w:rsidR="00FE4BB3" w:rsidRPr="00FE4BB3" w:rsidRDefault="00FE4BB3" w:rsidP="00FE4BB3">
      <w:pPr>
        <w:tabs>
          <w:tab w:val="left" w:pos="9639"/>
        </w:tabs>
        <w:spacing w:after="200" w:line="276" w:lineRule="auto"/>
        <w:ind w:right="-1" w:firstLine="708"/>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firstLine="708"/>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firstLine="708"/>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200" w:line="276" w:lineRule="auto"/>
        <w:ind w:right="-1" w:firstLine="708"/>
        <w:rPr>
          <w:rFonts w:ascii="Times New Roman" w:eastAsia="Times New Roman" w:hAnsi="Times New Roman" w:cs="Times New Roman"/>
          <w:sz w:val="28"/>
          <w:szCs w:val="28"/>
          <w:lang w:val="kk-KZ" w:eastAsia="ru-RU"/>
        </w:rPr>
      </w:pPr>
      <w:r w:rsidRPr="00FE4BB3">
        <w:rPr>
          <w:rFonts w:ascii="Times New Roman" w:eastAsia="Times New Roman" w:hAnsi="Times New Roman" w:cs="Times New Roman"/>
          <w:sz w:val="28"/>
          <w:szCs w:val="28"/>
          <w:lang w:eastAsia="ru-RU"/>
        </w:rPr>
        <w:t xml:space="preserve">Учебное пособие </w:t>
      </w:r>
      <w:r w:rsidR="0074537C" w:rsidRPr="00FE4BB3">
        <w:rPr>
          <w:rFonts w:ascii="Times New Roman" w:eastAsia="Times New Roman" w:hAnsi="Times New Roman" w:cs="Times New Roman"/>
          <w:sz w:val="28"/>
          <w:szCs w:val="28"/>
          <w:lang w:eastAsia="ru-RU"/>
        </w:rPr>
        <w:t>рекомендовано к</w:t>
      </w:r>
      <w:r w:rsidRPr="00FE4BB3">
        <w:rPr>
          <w:rFonts w:ascii="Times New Roman" w:eastAsia="Times New Roman" w:hAnsi="Times New Roman" w:cs="Times New Roman"/>
          <w:sz w:val="28"/>
          <w:szCs w:val="28"/>
          <w:lang w:eastAsia="ru-RU"/>
        </w:rPr>
        <w:t xml:space="preserve"> изданию Методическим </w:t>
      </w:r>
      <w:r w:rsidR="0056172E" w:rsidRPr="00FE4BB3">
        <w:rPr>
          <w:rFonts w:ascii="Times New Roman" w:eastAsia="Times New Roman" w:hAnsi="Times New Roman" w:cs="Times New Roman"/>
          <w:sz w:val="28"/>
          <w:szCs w:val="28"/>
          <w:lang w:eastAsia="ru-RU"/>
        </w:rPr>
        <w:t>советом ЮКГУ</w:t>
      </w:r>
      <w:r w:rsidRPr="00FE4BB3">
        <w:rPr>
          <w:rFonts w:ascii="Times New Roman" w:eastAsia="Times New Roman" w:hAnsi="Times New Roman" w:cs="Times New Roman"/>
          <w:sz w:val="28"/>
          <w:szCs w:val="28"/>
          <w:lang w:eastAsia="ru-RU"/>
        </w:rPr>
        <w:t xml:space="preserve"> им. М.Ауэзова, протокол №    от              201 г. </w:t>
      </w: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 xml:space="preserve">©Южно-Казахстанский государственный                </w:t>
      </w: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университет им. М.Ауэзова</w:t>
      </w: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Ответств</w:t>
      </w:r>
      <w:r>
        <w:rPr>
          <w:rFonts w:ascii="Times New Roman" w:eastAsia="Times New Roman" w:hAnsi="Times New Roman" w:cs="Times New Roman"/>
          <w:sz w:val="28"/>
          <w:szCs w:val="28"/>
          <w:lang w:eastAsia="ru-RU"/>
        </w:rPr>
        <w:t>енный за выпуск Аширбекова Г.Ш.</w:t>
      </w: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3828"/>
          <w:tab w:val="left" w:pos="9639"/>
        </w:tabs>
        <w:spacing w:after="0" w:line="240" w:lineRule="auto"/>
        <w:ind w:right="-1"/>
        <w:jc w:val="both"/>
        <w:rPr>
          <w:rFonts w:ascii="Times New Roman" w:eastAsia="Times New Roman" w:hAnsi="Times New Roman" w:cs="Times New Roman"/>
          <w:sz w:val="28"/>
          <w:szCs w:val="28"/>
          <w:lang w:val="kk-KZ"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P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8"/>
          <w:szCs w:val="28"/>
          <w:lang w:eastAsia="ru-RU"/>
        </w:rPr>
      </w:pPr>
    </w:p>
    <w:p w:rsidR="00FE4BB3" w:rsidRDefault="00FE4BB3"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4"/>
          <w:szCs w:val="24"/>
          <w:lang w:eastAsia="ru-RU"/>
        </w:rPr>
      </w:pPr>
    </w:p>
    <w:p w:rsidR="0056172E" w:rsidRPr="00FE4BB3" w:rsidRDefault="0056172E" w:rsidP="00FE4BB3">
      <w:pPr>
        <w:shd w:val="clear" w:color="auto" w:fill="FFFFFF"/>
        <w:tabs>
          <w:tab w:val="left" w:pos="180"/>
          <w:tab w:val="left" w:pos="9639"/>
        </w:tabs>
        <w:spacing w:after="0" w:line="240" w:lineRule="auto"/>
        <w:ind w:right="-1"/>
        <w:rPr>
          <w:rFonts w:ascii="Times New Roman" w:eastAsia="Times New Roman" w:hAnsi="Times New Roman" w:cs="Times New Roman"/>
          <w:b/>
          <w:sz w:val="24"/>
          <w:szCs w:val="24"/>
          <w:lang w:eastAsia="ru-RU"/>
        </w:rPr>
      </w:pPr>
    </w:p>
    <w:p w:rsidR="00FE4BB3" w:rsidRPr="00FE4BB3" w:rsidRDefault="00FE4BB3" w:rsidP="00FE4BB3">
      <w:pPr>
        <w:shd w:val="clear" w:color="auto" w:fill="FFFFFF"/>
        <w:tabs>
          <w:tab w:val="left" w:pos="180"/>
          <w:tab w:val="left" w:pos="9639"/>
        </w:tabs>
        <w:spacing w:after="0" w:line="240" w:lineRule="auto"/>
        <w:ind w:right="-1" w:firstLine="440"/>
        <w:jc w:val="center"/>
        <w:rPr>
          <w:rFonts w:ascii="Times New Roman" w:eastAsia="Times New Roman" w:hAnsi="Times New Roman" w:cs="Times New Roman"/>
          <w:b/>
          <w:sz w:val="24"/>
          <w:szCs w:val="24"/>
          <w:lang w:eastAsia="ru-RU"/>
        </w:rPr>
      </w:pPr>
      <w:r w:rsidRPr="00FE4BB3">
        <w:rPr>
          <w:rFonts w:ascii="Times New Roman" w:eastAsia="Times New Roman" w:hAnsi="Times New Roman" w:cs="Times New Roman"/>
          <w:b/>
          <w:sz w:val="24"/>
          <w:szCs w:val="24"/>
          <w:lang w:eastAsia="ru-RU"/>
        </w:rPr>
        <w:lastRenderedPageBreak/>
        <w:t>ВВЕДЕНИЕ</w:t>
      </w:r>
    </w:p>
    <w:p w:rsidR="00FE4BB3" w:rsidRPr="00FE4BB3" w:rsidRDefault="00FE4BB3" w:rsidP="00FE4BB3">
      <w:pPr>
        <w:shd w:val="clear" w:color="auto" w:fill="FFFFFF"/>
        <w:tabs>
          <w:tab w:val="left" w:pos="180"/>
          <w:tab w:val="left" w:pos="9639"/>
        </w:tabs>
        <w:spacing w:after="0" w:line="240" w:lineRule="auto"/>
        <w:ind w:right="-1" w:firstLine="440"/>
        <w:jc w:val="center"/>
        <w:rPr>
          <w:rFonts w:ascii="Times New Roman" w:eastAsia="Times New Roman" w:hAnsi="Times New Roman" w:cs="Times New Roman"/>
          <w:b/>
          <w:sz w:val="24"/>
          <w:szCs w:val="24"/>
          <w:lang w:eastAsia="ru-RU"/>
        </w:rPr>
      </w:pPr>
    </w:p>
    <w:p w:rsidR="00FE4BB3" w:rsidRPr="00FE4BB3" w:rsidRDefault="00FE4BB3" w:rsidP="00FE4BB3">
      <w:pPr>
        <w:shd w:val="clear" w:color="auto" w:fill="FFFFFF"/>
        <w:tabs>
          <w:tab w:val="left" w:pos="180"/>
          <w:tab w:val="left" w:pos="9639"/>
        </w:tabs>
        <w:spacing w:after="0" w:line="240" w:lineRule="auto"/>
        <w:ind w:right="-1" w:firstLine="440"/>
        <w:jc w:val="center"/>
        <w:rPr>
          <w:rFonts w:ascii="Times New Roman" w:eastAsia="Times New Roman" w:hAnsi="Times New Roman" w:cs="Times New Roman"/>
          <w:b/>
          <w:sz w:val="24"/>
          <w:szCs w:val="24"/>
          <w:lang w:eastAsia="ru-RU"/>
        </w:rPr>
      </w:pPr>
    </w:p>
    <w:p w:rsidR="00FE4BB3" w:rsidRPr="00FE4BB3" w:rsidRDefault="00FE4BB3" w:rsidP="00FE4BB3">
      <w:pPr>
        <w:tabs>
          <w:tab w:val="left" w:pos="9639"/>
        </w:tabs>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Производство текстильных материалов включает целый ряд химических и физико-химических процессов и операций, целью которых является придание материалам специальных свойств, улучшение внешнего вида, получение качественной, конкурентоспособной продукции. </w:t>
      </w:r>
    </w:p>
    <w:p w:rsidR="00FE4BB3" w:rsidRPr="00FE4BB3" w:rsidRDefault="00FE4BB3" w:rsidP="00FE4BB3">
      <w:pPr>
        <w:tabs>
          <w:tab w:val="left" w:pos="9639"/>
        </w:tabs>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Современный специалист должен прежде всего заботиться о всемерном ускорении технологических процессов и об одновременном резком повышении качества выпускаемых текстильных материалов. Поэтому программа построено таким образом, что на основе, ныне существующих технологических процессов дается, теоретическое обоснование и приводятся примеры более рационального построения технологии обработки текстильных материалов на всех стадиях отделочного производства. В частности, большое внимание обращено на возможность совмещения технологических процессов при подготовке, крашении и заключительной отделке текстильных материалов, на использование органических растворителей и жидкого аммиака, расплавов в качестве среды для обработки тканей и других текстильных изделий; показано, что реакции красителя и других реагентов с волокном резко ускоряются при проведении процессов в высокотемпературном режиме и при использовании в качестве инициаторов потока быстрых электронов, низкотемпературной плазмы, специально подобранных катализаторов. В ряде случаев такой подход к построению процессов обеспечивает получение изделий с качественно новыми эффектами, что особенно наглядно проявляется при заключительной отделке   текстильных   материалов.</w:t>
      </w:r>
    </w:p>
    <w:p w:rsidR="00FE4BB3" w:rsidRPr="00FE4BB3" w:rsidRDefault="00FE4BB3" w:rsidP="00FE4BB3">
      <w:pPr>
        <w:numPr>
          <w:ilvl w:val="1"/>
          <w:numId w:val="8"/>
        </w:numPr>
        <w:tabs>
          <w:tab w:val="left" w:pos="1179"/>
          <w:tab w:val="left" w:pos="9639"/>
        </w:tabs>
        <w:spacing w:after="0" w:line="240" w:lineRule="auto"/>
        <w:ind w:left="140" w:right="-1" w:firstLine="729"/>
        <w:jc w:val="both"/>
        <w:rPr>
          <w:rFonts w:ascii="Times New Roman" w:eastAsia="Times New Roman" w:hAnsi="Times New Roman" w:cs="Times New Roman"/>
          <w:sz w:val="28"/>
          <w:szCs w:val="28"/>
        </w:rPr>
      </w:pPr>
      <w:r w:rsidRPr="00FE4BB3">
        <w:rPr>
          <w:rFonts w:ascii="Times New Roman" w:eastAsia="Times New Roman" w:hAnsi="Times New Roman" w:cs="Times New Roman"/>
          <w:sz w:val="28"/>
          <w:szCs w:val="28"/>
        </w:rPr>
        <w:t>пособии в краткой и доступной форме изложены и систематизированы разрозненные сведения, определяющие сущность и способы реализации процессов облагораживания тканей на стадии их отделки. Показана взаимосвязь строения и свойств волокнообразующих полимеров с их поведением в процессах отделки и с потребительскими свойствами выработанных из них тканей. Освещены вопросы теории и практики технологических процессов подготовки текстильных изделий из натуральных, химических и смесовых волокон к крашению. Изложены теоретические основы и технологии крашения и печатания материалов красителями различных классов, а также теория и практика заключительной отделки тканей.</w:t>
      </w:r>
    </w:p>
    <w:p w:rsidR="00FE4BB3" w:rsidRPr="00FE4BB3" w:rsidRDefault="00FE4BB3" w:rsidP="00FE4BB3">
      <w:pPr>
        <w:tabs>
          <w:tab w:val="left" w:pos="9639"/>
        </w:tabs>
        <w:spacing w:after="0" w:line="240" w:lineRule="auto"/>
        <w:ind w:right="-1" w:firstLine="426"/>
        <w:jc w:val="both"/>
        <w:rPr>
          <w:rFonts w:ascii="Times New Roman" w:hAnsi="Times New Roman" w:cs="Times New Roman"/>
          <w:sz w:val="28"/>
          <w:szCs w:val="28"/>
        </w:rPr>
      </w:pPr>
      <w:r w:rsidRPr="00FE4BB3">
        <w:rPr>
          <w:rFonts w:ascii="Times New Roman" w:eastAsia="Times New Roman" w:hAnsi="Times New Roman" w:cs="Times New Roman"/>
          <w:sz w:val="28"/>
          <w:szCs w:val="28"/>
        </w:rPr>
        <w:t xml:space="preserve">Пособие прежде всего рекомендуется для самостоятельной работы студентов текстильных вузов. В отличие от имеющейся литературы по химической технологии волокнистых материалов, где основное внимание при изложении материала обращается на физико-химическую сущность процессов отделочного производства, данное пособие знакомит студентов со специфическими особенностями технологии отделки тканей из целлюлозных волокон, шерстяных и шелковых тканей. Помимо теоретических аспектов, связанных с технологией, в нем освещены вопросы реализации процессов отделочного производства на </w:t>
      </w:r>
      <w:r w:rsidRPr="00FE4BB3">
        <w:rPr>
          <w:rFonts w:ascii="Times New Roman" w:eastAsia="Times New Roman" w:hAnsi="Times New Roman" w:cs="Times New Roman"/>
          <w:sz w:val="28"/>
          <w:szCs w:val="28"/>
        </w:rPr>
        <w:lastRenderedPageBreak/>
        <w:t>существующем технологическом оборудовании. Эти знания полезны специалистам текстильной и легкой промышленности. Однако вопросы, связанные с аппаратурным оформлением технологии, в пособии сведены к минимуму, поскольку являются предметом специального изучения.</w:t>
      </w:r>
    </w:p>
    <w:p w:rsidR="00FE4BB3" w:rsidRPr="00FE4BB3" w:rsidRDefault="00FE4BB3" w:rsidP="00FE4BB3">
      <w:pPr>
        <w:tabs>
          <w:tab w:val="left" w:pos="9639"/>
        </w:tabs>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Теория крашения текстильных материалов излагается как единое целое на общей физико-химической основе, а изложение теории и практики применения каждого класса красителей в крашении, на базе общетеоретического раздела. Программой предусматривается использование знаний студентов, полученных при изучении предшествующих дисциплин, с учетом непрерывной математической, физической, химической и экономической подготовок.</w:t>
      </w:r>
    </w:p>
    <w:p w:rsidR="00FE4BB3" w:rsidRPr="00FE4BB3" w:rsidRDefault="00FE4BB3" w:rsidP="00FE4BB3">
      <w:pPr>
        <w:tabs>
          <w:tab w:val="left" w:pos="9639"/>
        </w:tabs>
        <w:spacing w:after="0" w:line="240" w:lineRule="auto"/>
        <w:ind w:right="-1" w:firstLine="426"/>
        <w:jc w:val="both"/>
        <w:rPr>
          <w:rFonts w:ascii="Times New Roman" w:eastAsia="Calibri" w:hAnsi="Times New Roman" w:cs="Times New Roman"/>
          <w:b/>
          <w:i/>
          <w:sz w:val="28"/>
          <w:szCs w:val="28"/>
          <w:lang w:eastAsia="ru-RU"/>
        </w:rPr>
      </w:pPr>
      <w:r w:rsidRPr="00FE4BB3">
        <w:rPr>
          <w:rFonts w:ascii="Times New Roman" w:hAnsi="Times New Roman" w:cs="Times New Roman"/>
          <w:sz w:val="28"/>
          <w:szCs w:val="28"/>
        </w:rPr>
        <w:t>Таким образом, настоящее учебное пособие будет способствовать получению всех необходимых знаний и умений, а также приобретению практических навыков, предусмотренных учебной программой курса «Отделка и крашение текстильных материалов и изделий».</w:t>
      </w:r>
    </w:p>
    <w:p w:rsidR="00FE4BB3" w:rsidRPr="00FE4BB3" w:rsidRDefault="00FE4BB3" w:rsidP="00FE4BB3">
      <w:pPr>
        <w:tabs>
          <w:tab w:val="left" w:pos="9639"/>
        </w:tabs>
        <w:spacing w:after="0" w:line="240" w:lineRule="auto"/>
        <w:ind w:right="-1" w:firstLine="426"/>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firstLine="709"/>
        <w:jc w:val="both"/>
        <w:rPr>
          <w:rFonts w:ascii="Times New Roman" w:eastAsia="Calibri" w:hAnsi="Times New Roman" w:cs="Times New Roman"/>
          <w:b/>
          <w:i/>
          <w:sz w:val="28"/>
          <w:szCs w:val="28"/>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32424F" w:rsidRDefault="0032424F" w:rsidP="00FE4BB3">
      <w:pPr>
        <w:tabs>
          <w:tab w:val="left" w:pos="9639"/>
        </w:tabs>
        <w:spacing w:after="0" w:line="240" w:lineRule="auto"/>
        <w:ind w:right="-1"/>
        <w:rPr>
          <w:rFonts w:ascii="Times New Roman" w:eastAsia="Calibri" w:hAnsi="Times New Roman" w:cs="Times New Roman"/>
          <w:b/>
          <w:sz w:val="24"/>
          <w:szCs w:val="24"/>
          <w:lang w:eastAsia="ru-RU"/>
        </w:rPr>
      </w:pPr>
    </w:p>
    <w:p w:rsidR="0032424F" w:rsidRDefault="0032424F" w:rsidP="00FE4BB3">
      <w:pPr>
        <w:tabs>
          <w:tab w:val="left" w:pos="9639"/>
        </w:tabs>
        <w:spacing w:after="0" w:line="240" w:lineRule="auto"/>
        <w:ind w:right="-1"/>
        <w:rPr>
          <w:rFonts w:ascii="Times New Roman" w:eastAsia="Calibri" w:hAnsi="Times New Roman" w:cs="Times New Roman"/>
          <w:b/>
          <w:sz w:val="24"/>
          <w:szCs w:val="24"/>
          <w:lang w:eastAsia="ru-RU"/>
        </w:rPr>
      </w:pPr>
    </w:p>
    <w:p w:rsidR="0032424F" w:rsidRDefault="0032424F" w:rsidP="00FE4BB3">
      <w:pPr>
        <w:tabs>
          <w:tab w:val="left" w:pos="9639"/>
        </w:tabs>
        <w:spacing w:after="0" w:line="240" w:lineRule="auto"/>
        <w:ind w:right="-1"/>
        <w:rPr>
          <w:rFonts w:ascii="Times New Roman" w:eastAsia="Calibri" w:hAnsi="Times New Roman" w:cs="Times New Roman"/>
          <w:b/>
          <w:sz w:val="24"/>
          <w:szCs w:val="24"/>
          <w:lang w:eastAsia="ru-RU"/>
        </w:rPr>
      </w:pPr>
    </w:p>
    <w:p w:rsidR="0032424F" w:rsidRDefault="0032424F"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tabs>
          <w:tab w:val="left" w:pos="9639"/>
        </w:tabs>
        <w:spacing w:after="0" w:line="240" w:lineRule="auto"/>
        <w:ind w:right="-1"/>
        <w:rPr>
          <w:rFonts w:ascii="Times New Roman" w:eastAsia="Calibri" w:hAnsi="Times New Roman" w:cs="Times New Roman"/>
          <w:b/>
          <w:sz w:val="24"/>
          <w:szCs w:val="24"/>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b/>
          <w:sz w:val="28"/>
          <w:szCs w:val="28"/>
        </w:rPr>
      </w:pPr>
      <w:r w:rsidRPr="00FE4BB3">
        <w:rPr>
          <w:rFonts w:ascii="Times New Roman" w:eastAsia="Times New Roman" w:hAnsi="Times New Roman" w:cs="Times New Roman"/>
          <w:b/>
          <w:sz w:val="28"/>
          <w:szCs w:val="28"/>
        </w:rPr>
        <w:lastRenderedPageBreak/>
        <w:t xml:space="preserve">1. Особенности структуры и свойств </w:t>
      </w:r>
      <w:bookmarkStart w:id="0" w:name="_GoBack"/>
      <w:bookmarkEnd w:id="0"/>
      <w:r w:rsidRPr="00FE4BB3">
        <w:rPr>
          <w:rFonts w:ascii="Times New Roman" w:eastAsia="Times New Roman" w:hAnsi="Times New Roman" w:cs="Times New Roman"/>
          <w:b/>
          <w:sz w:val="28"/>
          <w:szCs w:val="28"/>
        </w:rPr>
        <w:t>волокнообразующих полимеров и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b/>
          <w:sz w:val="28"/>
          <w:szCs w:val="28"/>
        </w:rPr>
      </w:pPr>
      <w:r w:rsidRPr="00FE4BB3">
        <w:rPr>
          <w:rFonts w:ascii="Times New Roman" w:eastAsia="Calibri" w:hAnsi="Times New Roman" w:cs="Times New Roman"/>
          <w:b/>
          <w:sz w:val="28"/>
          <w:szCs w:val="28"/>
        </w:rPr>
        <w:t xml:space="preserve">1.1. Общие представления о химическом строении и свойствах основных текстильных волокон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Волокнистые материалы как объекты осуществления упомянутых процессов сами по себе представляют очень сложные по структуре и свойствам системы.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По характеру происхождения все известные волокнистые материалы, применяемые при изготовлении тканей, трикотажных изделий и нетканых материалов, подразделяются на две большие группы: природные (натуральные) и химические.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 свою очередь природные волокна можно подразделить на волокна растительного происхождения (хлопок, лен, пенька, джут и др.) и животного происхождения (шерсть, натуральный щелк). Сюда же входят природные минеральные волокна— асбестовое и стеклянное.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Последнее можно было бы отнести и к искусственным волокнам, так как в готовом виде в природе стеклянное волокно не существует. Однако, учитывая специфические особенности производства и то, что стекловолокно изготовляется из природного минерального сырья, его обычно включают в самостоятельную группу природных минеральных волокон. В группе природ</w:t>
      </w:r>
      <w:r w:rsidRPr="00FE4BB3">
        <w:rPr>
          <w:rFonts w:ascii="Times New Roman" w:eastAsia="Calibri" w:hAnsi="Times New Roman" w:cs="Times New Roman"/>
          <w:sz w:val="28"/>
          <w:szCs w:val="28"/>
        </w:rPr>
        <w:softHyphen/>
        <w:t>ных волокон наиболее важными являются: хлопок, лен. шерсть. Натуральный шелк имеет ограниченное применение, а минеральные волокна практически не используются для изготовления товаров народного потребления.</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К химическим волокнам относятся искусственные, получаемые на химических предприятиях, но из природного полимерного сырья, например, целлюлозы, и синтетические, получаемые из синтетических полимеров, например, полиамидов, полиэфиров, полиакрилонитрилов и т. д. Наиболее распространенным искусственным волокном является вискозное. В эту группу волокнистых материалов входят также медно-аммиачное и ацетатное волокна. Гораздо меньшее распространение получили искусственные белковые и альгинатные волокна. Вискозные и медно-аммиачные волокна, состоящие из гидратцеллюлозы, часто называют также гидратцеллюлозными. Из группы синтетических волокон в наибольших масштабах используются полиамидные (капрон, найлон), полиэфирные (лавсан, терилен) и полиакрилонитрильные (нитрон). В дальнейшем в сырьевом балансе текстильной промышленности займут достойное место также такие синтетические волокна, как, например, полиолефиновые (полипропиленовое), полихлорвиниловые (хлорин), поливинилспиртовые (винол).</w:t>
      </w:r>
    </w:p>
    <w:p w:rsidR="00FE4BB3" w:rsidRPr="00FE4BB3" w:rsidRDefault="00FE4BB3" w:rsidP="00FE4BB3">
      <w:pPr>
        <w:tabs>
          <w:tab w:val="left" w:pos="9639"/>
        </w:tabs>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Текстильные волокна, какого бы происхождения они не были, построены из высокомолекулярных соединений — полимеров. Молекулы этих соединений состоят из десятков и сотен тысяч атомов, связанных между собой прочными химическими ковалентными   связями.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lastRenderedPageBreak/>
        <w:t>Благодаря внутреннему тепловому движению макромолекулы способны принимать бесконечно большое число «мгновенных» конформаций. Это свойство макромолекул волокнообразующих полимеров чрезвычайно важно, так как позволяет целенаправленно изменять восприимчивость текстильных волокон к различным реагентам, воздействию которых они подвергаются в красильно-отделочном производстве.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 подавляющем большинстве макромолекулы сильно вытянуты в длину, которая во много раз превосходит их поперечник. Такие макромолекулы называют линейными, пли цепными, поскольку они наподобие цепи состоят из отдельных многократно повторяющихся элементарных звеньев. На концах макромолекулярных цепей обычно находятся активные функциональные группировки.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Некоторые линейные макромолекулы, например, таких полимеров, как кератин шерсти, фиброин шелка, полиакрилонитрил и некоторых других, имеют боковые ответвления различной сложности и длины. Наличие таких объемистых боковых ответвлений (заместителей) уменьшает   гибкость   макромолекулярных цепей и тем сильнее, чем больше размер этих заместителей. Полярные (ОН, СООН, </w:t>
      </w:r>
      <w:r w:rsidRPr="00FE4BB3">
        <w:rPr>
          <w:rFonts w:ascii="Times New Roman" w:eastAsia="Calibri" w:hAnsi="Times New Roman" w:cs="Times New Roman"/>
          <w:sz w:val="28"/>
          <w:szCs w:val="28"/>
          <w:lang w:val="en-US"/>
        </w:rPr>
        <w:t>NH</w:t>
      </w:r>
      <w:r w:rsidRPr="00FE4BB3">
        <w:rPr>
          <w:rFonts w:ascii="Times New Roman" w:eastAsia="Calibri" w:hAnsi="Times New Roman" w:cs="Times New Roman"/>
          <w:sz w:val="28"/>
          <w:szCs w:val="28"/>
          <w:vertAlign w:val="subscript"/>
        </w:rPr>
        <w:t>2</w:t>
      </w:r>
      <w:r w:rsidRPr="00FE4BB3">
        <w:rPr>
          <w:rFonts w:ascii="Times New Roman" w:eastAsia="Calibri" w:hAnsi="Times New Roman" w:cs="Times New Roman"/>
          <w:sz w:val="28"/>
          <w:szCs w:val="28"/>
        </w:rPr>
        <w:t>) и другие группы в боковых ответвлениях также ограничивают свободу смешения сегментов макромолекулярных цепей и тем сильнее, чем больше внутри или межцепные взаимодействия полярных групп. Ана</w:t>
      </w:r>
      <w:r w:rsidRPr="00FE4BB3">
        <w:rPr>
          <w:rFonts w:ascii="Times New Roman" w:eastAsia="Calibri" w:hAnsi="Times New Roman" w:cs="Times New Roman"/>
          <w:sz w:val="28"/>
          <w:szCs w:val="28"/>
        </w:rPr>
        <w:softHyphen/>
        <w:t>логичное влияние на гибкость макромолекул оказывают циклические группировки в цепи (например, ароматические или конденсированные   ядра).   Наконец, наличие   сетчатых   структур почти полностью исключает возможность перемещения макромолекулярных   звеньев   в   пространстве   и   делает   полимерные цепи жесткими, а волокно труднорастворимым в растворителях. При описании свойств волокон большое значение имеют не только   особенности   химического   строения   макромолекул   тех или иных полимеров, образующих волокнистые материалы, но и расположение этих макромолекул в волокне. В соответствии со сказанным   наряду   с таким общепринятым   понятием, как химическое строение волокон, в настоящее время широкое распространение получила другая, не менее значимая характеристика — тонкая, или   надмолекулярная, структура   волокон». Это понятие включает представление о локализации кристаллических и аморфных областей в полимере волокна и об образовании сложных макромолекулярных ассоциатов — микрофибрилл, фибрилл и других надмолекулярных структур.</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eastAsia="Calibri" w:hAnsi="Times New Roman" w:cs="Times New Roman"/>
          <w:sz w:val="28"/>
          <w:szCs w:val="28"/>
        </w:rPr>
        <w:t>По современным представлениям тонкая структура текстильных волокон такова, что небольшие пучки вытянутых макромолекул объединяются вместе благодаря действию межмолекулярных сил и образуют микрофибриллы</w:t>
      </w:r>
      <w:proofErr w:type="gramStart"/>
      <w:r w:rsidRPr="00FE4BB3">
        <w:rPr>
          <w:rFonts w:ascii="Times New Roman" w:eastAsia="Calibri" w:hAnsi="Times New Roman" w:cs="Times New Roman"/>
          <w:sz w:val="28"/>
          <w:szCs w:val="28"/>
        </w:rPr>
        <w:t>.</w:t>
      </w:r>
      <w:proofErr w:type="gramEnd"/>
      <w:r w:rsidRPr="00FE4BB3">
        <w:rPr>
          <w:rFonts w:ascii="Times New Roman" w:eastAsia="Calibri" w:hAnsi="Times New Roman" w:cs="Times New Roman"/>
          <w:sz w:val="28"/>
          <w:szCs w:val="28"/>
        </w:rPr>
        <w:t xml:space="preserve"> которые в свою очередь являются основой для образования более крупных молекулярных комплексов — фибрилл.  Микрофибриллы и фибриллы располагаются более или менее ориентированно вдоль осп волокна или пол небольшими углами к ней. Макромолекулы могут переходить из одной микрофибриллы в другую, прочно связывая их вместе. Фибриллы же </w:t>
      </w:r>
      <w:r w:rsidRPr="00FE4BB3">
        <w:rPr>
          <w:rFonts w:ascii="Times New Roman" w:eastAsia="Calibri" w:hAnsi="Times New Roman" w:cs="Times New Roman"/>
          <w:sz w:val="28"/>
          <w:szCs w:val="28"/>
        </w:rPr>
        <w:lastRenderedPageBreak/>
        <w:t xml:space="preserve">скрепляются между собой менее прочно, между ними имеется много продольных трещин, пор и т. п. Этим объясняется относительно легкое продольное расщепление </w:t>
      </w:r>
      <w:r w:rsidRPr="00FE4BB3">
        <w:rPr>
          <w:rFonts w:ascii="Times New Roman" w:hAnsi="Times New Roman" w:cs="Times New Roman"/>
          <w:sz w:val="28"/>
          <w:szCs w:val="28"/>
        </w:rPr>
        <w:t>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Микрофибриллы многих волокон в поперечном сечении имеют несимметричную форму - эллипс или прямоугольник. Если условно приравнять поперечное сечение к кругу, то диаметр микрофибрилл большинства природных и синтетических полимеров составит около 10 нм. Что касается длины микро-фибрилл, то у целлюлозных   волокон   она   иногда   достигает 1000 нм. Есть все основания полагать, что длины микрофибрилл и макромолекул волокнообразующих   полимеров   соизмеримы.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 отличие от низкомолекулярных кристаллических веществ полимеры не бывают полностью кристаллическими. Доля объема полимера, занятая кристаллитами, может меняться в широких пределах в зависимости от условий кристаллизации и строения макромолекулы. Остальная доля объема занята макромолекулами   или   сегментами    макромолекул, не   включенными в кристаллит в не образующими упорядоченных структур. Переход от кристаллической к аморфной части в полимере происходит не скачкообразно, а постепенно, через ряд промежуточных форм упорядоченности.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Характерной   чертой   полимерных    кристаллитов   является большая дефектность, обусловленная, с одной стороны, нарушениями регулярности вследствие теплового движения, а с другой— нарушениями   дальнего   порядка,    специфическими   для полимеров:  наличие   концевых   и   боковых  групп,   нарушения химической структуры и т. д. Дефектность  полимерных  кристал-литов зависит как от условий кристаллизации, так и от характеристик   самого   полимера    (относительной   молекулярной массы, химического строения, в част</w:t>
      </w:r>
      <w:r>
        <w:rPr>
          <w:rFonts w:ascii="Times New Roman" w:eastAsia="Calibri" w:hAnsi="Times New Roman" w:cs="Times New Roman"/>
          <w:sz w:val="28"/>
          <w:szCs w:val="28"/>
        </w:rPr>
        <w:t>-</w:t>
      </w:r>
      <w:r w:rsidRPr="00FE4BB3">
        <w:rPr>
          <w:rFonts w:ascii="Times New Roman" w:eastAsia="Calibri" w:hAnsi="Times New Roman" w:cs="Times New Roman"/>
          <w:sz w:val="28"/>
          <w:szCs w:val="28"/>
        </w:rPr>
        <w:t>ности наличия в макромолекулярной цепи звеньев различной структуры и т. д.).</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Для обеспечения должной плотности упаковки полимера в ориентированном состоянии соседние макромолекулы должны «приспосабливаться» путем своеобразных согласованных взаимных поворотов и сдвигов. Следствием этого является одновременное образование в других, более рыхлых аморфных участ</w:t>
      </w:r>
      <w:r w:rsidRPr="00FE4BB3">
        <w:rPr>
          <w:rFonts w:ascii="Times New Roman" w:eastAsia="Calibri" w:hAnsi="Times New Roman" w:cs="Times New Roman"/>
          <w:sz w:val="28"/>
          <w:szCs w:val="28"/>
        </w:rPr>
        <w:softHyphen/>
        <w:t>ках пустот или пор.</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Отмеченная особенность тонкой структуры волокон чрезвычайно интересна как с точки зрения проведения крашения и других обработок текстильных материалов, так и с позиций обеспечения    требуемых    упругоэластических    и    прочностных свойств полимеров.</w:t>
      </w:r>
    </w:p>
    <w:p w:rsid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По своему происхождению и размерам поры, возникающие в волокнах, крайне неоднородны. Они могут образовываться и результате мгновенных смещений отдельных активных звеньев или сегментов макромолекул под воздействием повышенных температур или других внешних физических и химических факторов, что характерно главным образом для гидрофобных химических волокон. Такие флуктуационные по характеру возникновения поры имеют размеры от 1. до 2 нм. Другой причиной возникновения пор является набухание волокон вследствие гидратации функциональных групп </w:t>
      </w:r>
      <w:r w:rsidRPr="00FE4BB3">
        <w:rPr>
          <w:rFonts w:ascii="Times New Roman" w:eastAsia="Calibri" w:hAnsi="Times New Roman" w:cs="Times New Roman"/>
          <w:sz w:val="28"/>
          <w:szCs w:val="28"/>
        </w:rPr>
        <w:lastRenderedPageBreak/>
        <w:t>макромолекул волокнообразующего полимера, что в большей мере присуще природным гидрофильным целлюлозным и белковым волокнам. При этом образуются поры размером до 3— 7 нм.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Субмикроскопические поры, пронизывающие волокнистый материал, не только обеспечивают проникание   молекул   красителей и других реагентов внутрь волокна, но и способствуют повышению его работоспособности путем перераспределения местных перенапряжений, возникающих под действием внешней нагрузки.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Наличие пор может быть обусловлено и не плотностями взаимной упаковки элементов надмолекулярной структуры волокон. Если речь идет о дефектах упаковки элементарных микрофибрилл, то размер субмикроскопических пор колеблется от 3 до 5 нм. Между более крупными элементами надмолекулярной структуры волокон (фибриллами) могут образовываться пустоты   больших   размеров — до   10—15   нм.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Крупные поры, пустоты, а также трещины размером 1 - 2 мкм, выявляемые методами электронной и оптической микроскопии, относятся уже к морфологическим особенностям строения волокна.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i/>
          <w:color w:val="FF0000"/>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i/>
          <w:color w:val="FF0000"/>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b/>
          <w:sz w:val="28"/>
          <w:szCs w:val="28"/>
        </w:rPr>
      </w:pPr>
      <w:r w:rsidRPr="00FE4BB3">
        <w:rPr>
          <w:rFonts w:ascii="Times New Roman" w:eastAsia="Calibri" w:hAnsi="Times New Roman" w:cs="Times New Roman"/>
          <w:b/>
          <w:sz w:val="28"/>
          <w:szCs w:val="28"/>
        </w:rPr>
        <w:t>1.2. Классификация текстильных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b/>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По характеру происхождения все известные волокнистые материалы, применяемые при изготовлении тканей, трикотажных изделий и нетканых материалов, подразделяются на две большие группы: природные (натуральные) и химические.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 свою очередь природные волокна можно подразделить на волокна растительного происхождения (хлопок, лен, пенька, джут и др.) и животного происхождения (шерсть, натуральный щелк). Сюда же входят природные минеральные волокна— асбестовое и стеклянное.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Последнее можно было бы отнести и к искусственным волокнам, так как в готовом виде в природе стеклянное волокно не существует. Однако, учитывая специфические особенности производства и то, что стекловолокно изготовляется из природного минерального сырья, его обычно включают в самостоятельную группу природных минеральных волокон. В группе природ</w:t>
      </w:r>
      <w:r w:rsidRPr="00FE4BB3">
        <w:rPr>
          <w:rFonts w:ascii="Times New Roman" w:eastAsia="Calibri" w:hAnsi="Times New Roman" w:cs="Times New Roman"/>
          <w:sz w:val="28"/>
          <w:szCs w:val="28"/>
        </w:rPr>
        <w:softHyphen/>
        <w:t>ных волокон наиболее важными являются: хлопок, лен. шерсть. Натуральный шелк имеет ограниченное применение, а минеральные волокна практически не используются для изготовления товаров народного потребления.</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К химическим волокнам относятся искусственные, получаемые на химических предприятиях, но из природного полимерного сырья, например, целлюлозы, и синтетические, получаемые из синтетических полимеров, например, полиамидов, полиэфиров, полиакрилонитрилов и т. д. Наиболее распространенным искусственным волокном является вискозное. В эту группу волокнистых материалов входят также медно-аммиачное и ацетатное волокна. </w:t>
      </w:r>
      <w:r w:rsidRPr="00FE4BB3">
        <w:rPr>
          <w:rFonts w:ascii="Times New Roman" w:eastAsia="Calibri" w:hAnsi="Times New Roman" w:cs="Times New Roman"/>
          <w:sz w:val="28"/>
          <w:szCs w:val="28"/>
        </w:rPr>
        <w:lastRenderedPageBreak/>
        <w:t>Гораздо меньшее распространение получили искусственные белковые и альгинатные волокна. Вискозные и медно-аммиачные волокна, состоящие из гндратцеллюлозы, часто называют также гидратцеллюлозными. Из группы синтети</w:t>
      </w:r>
      <w:r w:rsidRPr="00FE4BB3">
        <w:rPr>
          <w:rFonts w:ascii="Times New Roman" w:eastAsia="Calibri" w:hAnsi="Times New Roman" w:cs="Times New Roman"/>
          <w:sz w:val="28"/>
          <w:szCs w:val="28"/>
        </w:rPr>
        <w:softHyphen/>
        <w:t>ческих волокон в наибольших масштабах используются поли</w:t>
      </w:r>
      <w:r w:rsidRPr="00FE4BB3">
        <w:rPr>
          <w:rFonts w:ascii="Times New Roman" w:eastAsia="Calibri" w:hAnsi="Times New Roman" w:cs="Times New Roman"/>
          <w:sz w:val="28"/>
          <w:szCs w:val="28"/>
        </w:rPr>
        <w:softHyphen/>
        <w:t>амидные (капрон, найлон), полиэфирные (лавсан, терилен) и полиакрилонитрильные (нитрон). В дальнейшем в сырьевом балансе текстильной промышленности займут достойное место также такие синтетические волокна, как, например, полиолефиновые (полипропиленовое), полихлорвиниловые (хлорин), поливинилспиртовые (винол).</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Для большей наглядности классификацию текстильных волокон можно представить в виде схемы (рис. 1).</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center"/>
        <w:rPr>
          <w:rFonts w:ascii="Times New Roman" w:eastAsia="Calibri" w:hAnsi="Times New Roman" w:cs="Times New Roman"/>
          <w:sz w:val="28"/>
          <w:szCs w:val="28"/>
        </w:rPr>
      </w:pPr>
      <w:r w:rsidRPr="00FE4BB3">
        <w:rPr>
          <w:rFonts w:ascii="Times New Roman" w:eastAsia="Calibri" w:hAnsi="Times New Roman" w:cs="Times New Roman"/>
          <w:noProof/>
          <w:sz w:val="28"/>
          <w:szCs w:val="28"/>
          <w:lang w:eastAsia="ru-RU"/>
        </w:rPr>
        <w:drawing>
          <wp:inline distT="0" distB="0" distL="0" distR="0" wp14:anchorId="1A735B83" wp14:editId="568A6F3B">
            <wp:extent cx="4065213" cy="28643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7">
                      <a:extLst>
                        <a:ext uri="{28A0092B-C50C-407E-A947-70E740481C1C}">
                          <a14:useLocalDpi xmlns:a14="http://schemas.microsoft.com/office/drawing/2010/main" val="0"/>
                        </a:ext>
                      </a:extLst>
                    </a:blip>
                    <a:srcRect t="2511" r="876" b="7645"/>
                    <a:stretch/>
                  </pic:blipFill>
                  <pic:spPr bwMode="auto">
                    <a:xfrm>
                      <a:off x="0" y="0"/>
                      <a:ext cx="4084045" cy="2877599"/>
                    </a:xfrm>
                    <a:prstGeom prst="rect">
                      <a:avLst/>
                    </a:prstGeom>
                    <a:noFill/>
                    <a:ln>
                      <a:noFill/>
                    </a:ln>
                    <a:extLst>
                      <a:ext uri="{53640926-AAD7-44D8-BBD7-CCE9431645EC}">
                        <a14:shadowObscured xmlns:a14="http://schemas.microsoft.com/office/drawing/2010/main"/>
                      </a:ext>
                    </a:extLst>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center"/>
        <w:rPr>
          <w:rFonts w:ascii="Times New Roman" w:eastAsia="Calibri" w:hAnsi="Times New Roman" w:cs="Times New Roman"/>
          <w:sz w:val="28"/>
          <w:szCs w:val="28"/>
        </w:rPr>
      </w:pPr>
      <w:r w:rsidRPr="00FE4BB3">
        <w:rPr>
          <w:rFonts w:ascii="Times New Roman" w:eastAsia="Calibri" w:hAnsi="Times New Roman" w:cs="Times New Roman"/>
          <w:sz w:val="28"/>
          <w:szCs w:val="28"/>
        </w:rPr>
        <w:t>Рисунок 1. Классификация текстильных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Текстильные волокна, какого бы происхождения они не были, построены из высокомолекулярных соединений — полимеров. Молекулы этих соединений состоят из десятков и сотен тысяч атомов, связанных между собой прочными химическими ковалентными   связями.   Относительная   молекулярная   масса</w:t>
      </w:r>
    </w:p>
    <w:p w:rsidR="00FE4BB3" w:rsidRPr="00FE4BB3" w:rsidRDefault="00FE4BB3" w:rsidP="00FE4BB3">
      <w:pPr>
        <w:shd w:val="clear" w:color="auto" w:fill="FFFFFF"/>
        <w:tabs>
          <w:tab w:val="left" w:pos="9639"/>
        </w:tabs>
        <w:autoSpaceDE w:val="0"/>
        <w:autoSpaceDN w:val="0"/>
        <w:adjustRightInd w:val="0"/>
        <w:spacing w:after="0" w:line="240" w:lineRule="auto"/>
        <w:ind w:right="-1"/>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таких макромолекул достигает нескольких десятков тысяч и даже миллионов. Наибольшая относительная молекулярная масса — от 100—200 тыс. до 1—2 млн. — характерна для высокомолекулярного соединения, составляющих основу большинства природных волокон. У химических волокон она колеблется от 15— 20 до 200—300 тыс. Приведенные значения относительной молекулярной массы являются среднестатистическими, так как все высокомолекулярные соединения, как природные, так и синтетические, полидисперсны.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Другие соединения, присутствующие в очень малых количествах в волокнах отдельных видов, особенно в природных, удаляются из волокон в процессах их </w:t>
      </w:r>
      <w:r w:rsidRPr="00FE4BB3">
        <w:rPr>
          <w:rFonts w:ascii="Times New Roman" w:eastAsia="Calibri" w:hAnsi="Times New Roman" w:cs="Times New Roman"/>
          <w:sz w:val="28"/>
          <w:szCs w:val="28"/>
        </w:rPr>
        <w:lastRenderedPageBreak/>
        <w:t>предварительной подготовки и на основные свойства текстильных материалов не оказывают существенного влияния.</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Макромолекулы текстильных волокон различаются не только по химическому строению и относительной молекулярной массе, но и по конфигурации, т. е. по форме. Кроме того, под влиянием внешних воздействий, например, тепловых, они могут находиться в различных конформационных состояниях, которые характеризуются постоянными валентными углами между атомами, образующими макромолекулу, и переменными ориентация химических связей. При полностью заторможенном внутреннем   вращении   конформация   совпадает   с   конфигурацией.</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 xml:space="preserve">Благодаря внутреннему тепловому движению макромолекулы способны принимать бесконечно большое число «мгновенных» конформаций. Это свойство макромолекул волокнообразующих полимеров чрезвычайно важно, так как позволяет целенаправленно изменять восприимчивость текстильных волокон к различным реагентам, воздействию которых они подвергаются в красильно-отделочном производстве.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 подавляющем большинстве макромолекулы сильно вытянуты в длину, которая во много раз превосходит их поперечник. Такие макромолекулы называют линейными, или цепными, поскольку они наподобие цепи состоят из отдельных многократно повторяющихся элементарных звеньев. На концах макромолекулярных цепей обычно находятся активные функциональные группировки.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Некоторые линейные макромолекулы, например, таких полимеров, как кератин шерсти, фиброин шелка, полиакрилонитрил и   некоторых   других, имеют   боковые ответвления   различной сложности   и длины.  Наличие таких   объемистых боковых ответвлений (заместителей) уменьшает</w:t>
      </w:r>
      <w:r w:rsidR="008C4A26">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t xml:space="preserve">гибкость   макромолекулярных цепей и тем сильнее, чем больше размер этих заместителей. Полярные (ОН, СООН, </w:t>
      </w:r>
      <w:r w:rsidRPr="00FE4BB3">
        <w:rPr>
          <w:rFonts w:ascii="Times New Roman" w:eastAsia="Calibri" w:hAnsi="Times New Roman" w:cs="Times New Roman"/>
          <w:sz w:val="28"/>
          <w:szCs w:val="28"/>
          <w:lang w:val="en-US"/>
        </w:rPr>
        <w:t>NH</w:t>
      </w:r>
      <w:r w:rsidRPr="00FE4BB3">
        <w:rPr>
          <w:rFonts w:ascii="Times New Roman" w:eastAsia="Calibri" w:hAnsi="Times New Roman" w:cs="Times New Roman"/>
          <w:sz w:val="28"/>
          <w:szCs w:val="28"/>
          <w:vertAlign w:val="subscript"/>
        </w:rPr>
        <w:t>2</w:t>
      </w:r>
      <w:r w:rsidRPr="00FE4BB3">
        <w:rPr>
          <w:rFonts w:ascii="Times New Roman" w:eastAsia="Calibri" w:hAnsi="Times New Roman" w:cs="Times New Roman"/>
          <w:sz w:val="28"/>
          <w:szCs w:val="28"/>
        </w:rPr>
        <w:t>) и другие группы в боковых ответвлениях также</w:t>
      </w:r>
      <w:r w:rsidR="008C4A26">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t>ограничивают свобо</w:t>
      </w:r>
      <w:r w:rsidR="008C4A26">
        <w:rPr>
          <w:rFonts w:ascii="Times New Roman" w:eastAsia="Calibri" w:hAnsi="Times New Roman" w:cs="Times New Roman"/>
          <w:sz w:val="28"/>
          <w:szCs w:val="28"/>
        </w:rPr>
        <w:t>ду смешения сегментов макромоле</w:t>
      </w:r>
      <w:r w:rsidRPr="00FE4BB3">
        <w:rPr>
          <w:rFonts w:ascii="Times New Roman" w:eastAsia="Calibri" w:hAnsi="Times New Roman" w:cs="Times New Roman"/>
          <w:sz w:val="28"/>
          <w:szCs w:val="28"/>
        </w:rPr>
        <w:t>кулярных цепей и тем сильнее, чем больше внутри или межцепные взаимодействия полярных групп. Аналогичное влияние на гибкость макромолекул оказывают циклические группировки в цепи (например, ароматические или конденсированные ядра).   Наконец, наличие сетчатых   структур почти полностью исключает возможность перемещения макромолекулярных   звеньев   в   пространстве   и   делает   полимерные цепи жесткими, а волокно труднорастворимым в растворителях. При описании свойств волокон большое значение имеют не только   особенности   химического   строения   макромолекул   тех или иных полимеров, образующих волокнистые материалы, но и расположение этих макромолекул в волокне. В соответствии со сказанным   наряду   с таким общепринятым</w:t>
      </w:r>
      <w:r w:rsidR="008C4A26">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t>понятием, как химическое строение волокон, в настоящее время широкое рас</w:t>
      </w:r>
      <w:r w:rsidRPr="00FE4BB3">
        <w:rPr>
          <w:rFonts w:ascii="Times New Roman" w:eastAsia="Calibri" w:hAnsi="Times New Roman" w:cs="Times New Roman"/>
          <w:sz w:val="28"/>
          <w:szCs w:val="28"/>
        </w:rPr>
        <w:softHyphen/>
        <w:t>пространение получила другая, не менее значимая характери</w:t>
      </w:r>
      <w:r w:rsidRPr="00FE4BB3">
        <w:rPr>
          <w:rFonts w:ascii="Times New Roman" w:eastAsia="Calibri" w:hAnsi="Times New Roman" w:cs="Times New Roman"/>
          <w:sz w:val="28"/>
          <w:szCs w:val="28"/>
        </w:rPr>
        <w:softHyphen/>
        <w:t>стика — тонкая, или</w:t>
      </w:r>
      <w:r w:rsidR="008C4A26">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t>надмолекулярная, структура   волокон». Это понятие включает представление о</w:t>
      </w:r>
      <w:r w:rsidR="008C4A26">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t xml:space="preserve">локализации кристаллических и аморфных областей в полимере волокна и об </w:t>
      </w:r>
      <w:r w:rsidRPr="00FE4BB3">
        <w:rPr>
          <w:rFonts w:ascii="Times New Roman" w:eastAsia="Calibri" w:hAnsi="Times New Roman" w:cs="Times New Roman"/>
          <w:sz w:val="28"/>
          <w:szCs w:val="28"/>
        </w:rPr>
        <w:lastRenderedPageBreak/>
        <w:t>образовании сложных макромолекулярных ассоциатов — микрофибрилл, фибрилл и других надмолекулярных структур.</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По современным представлениям тонкая структура текстильных волокон такова, что небольшие пучки вытянутых макромолекул объединяются вместе благодаря действию межмолекулярных сил и образуют микрофибриллы</w:t>
      </w:r>
      <w:proofErr w:type="gramStart"/>
      <w:r w:rsidRPr="00FE4BB3">
        <w:rPr>
          <w:rFonts w:ascii="Times New Roman" w:eastAsia="Calibri" w:hAnsi="Times New Roman" w:cs="Times New Roman"/>
          <w:sz w:val="28"/>
          <w:szCs w:val="28"/>
        </w:rPr>
        <w:t>.</w:t>
      </w:r>
      <w:proofErr w:type="gramEnd"/>
      <w:r w:rsidRPr="00FE4BB3">
        <w:rPr>
          <w:rFonts w:ascii="Times New Roman" w:eastAsia="Calibri" w:hAnsi="Times New Roman" w:cs="Times New Roman"/>
          <w:sz w:val="28"/>
          <w:szCs w:val="28"/>
        </w:rPr>
        <w:t xml:space="preserve"> которые в свою очередь являются основой для образования более крупных молекулярных комплексов — фибрилл.  Микрофибриллы и фибриллы располагаются более или менее ориентированно вдоль оси волокна или под небольшими углами к ней. Макромолекулы могут пе</w:t>
      </w:r>
      <w:r w:rsidRPr="00FE4BB3">
        <w:rPr>
          <w:rFonts w:ascii="Times New Roman" w:eastAsia="Calibri" w:hAnsi="Times New Roman" w:cs="Times New Roman"/>
          <w:sz w:val="28"/>
          <w:szCs w:val="28"/>
        </w:rPr>
        <w:softHyphen/>
        <w:t>реходить из одной микрофибриллы в другую, прочно связывая их вместе. Фибриллы же скрепляются между собой менее проч</w:t>
      </w:r>
      <w:r w:rsidRPr="00FE4BB3">
        <w:rPr>
          <w:rFonts w:ascii="Times New Roman" w:eastAsia="Calibri" w:hAnsi="Times New Roman" w:cs="Times New Roman"/>
          <w:sz w:val="28"/>
          <w:szCs w:val="28"/>
        </w:rPr>
        <w:softHyphen/>
        <w:t>но, между ними имеется много продольных трещин, пор и т. п. Этим объясняется относительно легкое продольное расщепление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Микрофибриллы   многих   волокон   в   поперечном   сечении имеют несимметричную   форму — эллипс   или   прямоугольник. Если условно приравнять поперечное сечение к кругу, то диа</w:t>
      </w:r>
      <w:r w:rsidRPr="00FE4BB3">
        <w:rPr>
          <w:rFonts w:ascii="Times New Roman" w:eastAsia="Calibri" w:hAnsi="Times New Roman" w:cs="Times New Roman"/>
          <w:sz w:val="28"/>
          <w:szCs w:val="28"/>
        </w:rPr>
        <w:softHyphen/>
        <w:t>метр микрофибрилл большинства природных и синтетических полимеров составит около 10 нм. Что касается длины микрофибрилл, то у целлюлозных   волокон   она   иногда   достигает 1000 нм. Есть все основания полагать, что длины микрофибрилл и макромолекул волокнообразующих   полимеров   соизмеримы. Поскольку основной структурной   единицей в текстильных волокнах являются микрофибриллы, важно знать, каким об</w:t>
      </w:r>
      <w:r w:rsidRPr="00FE4BB3">
        <w:rPr>
          <w:rFonts w:ascii="Times New Roman" w:eastAsia="Calibri" w:hAnsi="Times New Roman" w:cs="Times New Roman"/>
          <w:sz w:val="28"/>
          <w:szCs w:val="28"/>
        </w:rPr>
        <w:softHyphen/>
        <w:t>разом размещаются в них макромолекулы. Большинство иссле</w:t>
      </w:r>
      <w:r w:rsidRPr="00FE4BB3">
        <w:rPr>
          <w:rFonts w:ascii="Times New Roman" w:eastAsia="Calibri" w:hAnsi="Times New Roman" w:cs="Times New Roman"/>
          <w:sz w:val="28"/>
          <w:szCs w:val="28"/>
        </w:rPr>
        <w:softHyphen/>
        <w:t>дователей считает, что микрофибриллы неоднородны и состоит из упорядоченных кристаллических и неупорядоченных аморф</w:t>
      </w:r>
      <w:r w:rsidRPr="00FE4BB3">
        <w:rPr>
          <w:rFonts w:ascii="Times New Roman" w:eastAsia="Calibri" w:hAnsi="Times New Roman" w:cs="Times New Roman"/>
          <w:sz w:val="28"/>
          <w:szCs w:val="28"/>
        </w:rPr>
        <w:softHyphen/>
        <w:t>ных областей, чередующихся вдоль оси микрофибриллы.  При этом вполне возможно прохождение одних и тех же макромо</w:t>
      </w:r>
      <w:r w:rsidRPr="00FE4BB3">
        <w:rPr>
          <w:rFonts w:ascii="Times New Roman" w:eastAsia="Calibri" w:hAnsi="Times New Roman" w:cs="Times New Roman"/>
          <w:sz w:val="28"/>
          <w:szCs w:val="28"/>
        </w:rPr>
        <w:softHyphen/>
        <w:t>лекул как через кристаллические, так и через аморфные обла</w:t>
      </w:r>
      <w:r w:rsidRPr="00FE4BB3">
        <w:rPr>
          <w:rFonts w:ascii="Times New Roman" w:eastAsia="Calibri" w:hAnsi="Times New Roman" w:cs="Times New Roman"/>
          <w:sz w:val="28"/>
          <w:szCs w:val="28"/>
        </w:rPr>
        <w:softHyphen/>
        <w:t xml:space="preserve">сти </w:t>
      </w:r>
      <w:r w:rsidRPr="008C4A26">
        <w:rPr>
          <w:rFonts w:ascii="Times New Roman" w:eastAsia="Calibri" w:hAnsi="Times New Roman" w:cs="Times New Roman"/>
          <w:sz w:val="28"/>
          <w:szCs w:val="28"/>
        </w:rPr>
        <w:t>микрофибрилл (рис. 2).</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center"/>
        <w:rPr>
          <w:rFonts w:ascii="Times New Roman" w:eastAsia="Calibri" w:hAnsi="Times New Roman" w:cs="Times New Roman"/>
          <w:sz w:val="28"/>
          <w:szCs w:val="28"/>
        </w:rPr>
      </w:pPr>
      <w:r w:rsidRPr="00FE4BB3">
        <w:rPr>
          <w:rFonts w:ascii="Times New Roman" w:eastAsia="Calibri" w:hAnsi="Times New Roman" w:cs="Times New Roman"/>
          <w:noProof/>
          <w:sz w:val="28"/>
          <w:szCs w:val="28"/>
          <w:lang w:eastAsia="ru-RU"/>
        </w:rPr>
        <w:drawing>
          <wp:inline distT="0" distB="0" distL="0" distR="0" wp14:anchorId="17D9FE95" wp14:editId="21084CEF">
            <wp:extent cx="1506998" cy="185189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2849" cy="1859087"/>
                    </a:xfrm>
                    <a:prstGeom prst="rect">
                      <a:avLst/>
                    </a:prstGeom>
                    <a:noFill/>
                  </pic:spPr>
                </pic:pic>
              </a:graphicData>
            </a:graphic>
          </wp:inline>
        </w:drawing>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Рисунок 2. Микрофибриллярная модель строения ориентированных полимеров</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В отличие от низкомолекулярных кристаллических веществ полимеры не бывают полностью кристаллическими. Доля объ</w:t>
      </w:r>
      <w:r w:rsidRPr="00FE4BB3">
        <w:rPr>
          <w:rFonts w:ascii="Times New Roman" w:eastAsia="Calibri" w:hAnsi="Times New Roman" w:cs="Times New Roman"/>
          <w:sz w:val="28"/>
          <w:szCs w:val="28"/>
        </w:rPr>
        <w:softHyphen/>
        <w:t>ема полимера, занятая кристаллитами, может меняться в широ</w:t>
      </w:r>
      <w:r w:rsidRPr="00FE4BB3">
        <w:rPr>
          <w:rFonts w:ascii="Times New Roman" w:eastAsia="Calibri" w:hAnsi="Times New Roman" w:cs="Times New Roman"/>
          <w:sz w:val="28"/>
          <w:szCs w:val="28"/>
        </w:rPr>
        <w:softHyphen/>
        <w:t xml:space="preserve">ких пределах в зависимости от условий </w:t>
      </w:r>
      <w:r w:rsidRPr="00FE4BB3">
        <w:rPr>
          <w:rFonts w:ascii="Times New Roman" w:eastAsia="Calibri" w:hAnsi="Times New Roman" w:cs="Times New Roman"/>
          <w:sz w:val="28"/>
          <w:szCs w:val="28"/>
        </w:rPr>
        <w:lastRenderedPageBreak/>
        <w:t>кристаллизации и строе</w:t>
      </w:r>
      <w:r w:rsidRPr="00FE4BB3">
        <w:rPr>
          <w:rFonts w:ascii="Times New Roman" w:eastAsia="Calibri" w:hAnsi="Times New Roman" w:cs="Times New Roman"/>
          <w:sz w:val="28"/>
          <w:szCs w:val="28"/>
        </w:rPr>
        <w:softHyphen/>
        <w:t>ния макромолекулы. Остальная доля объема занята макромо</w:t>
      </w:r>
      <w:r w:rsidRPr="00FE4BB3">
        <w:rPr>
          <w:rFonts w:ascii="Times New Roman" w:eastAsia="Calibri" w:hAnsi="Times New Roman" w:cs="Times New Roman"/>
          <w:sz w:val="28"/>
          <w:szCs w:val="28"/>
        </w:rPr>
        <w:softHyphen/>
        <w:t>лекулами   или   сегментами    макромолекул, не   включенными в кристаллит в не образующими упорядоченных структур. Пе</w:t>
      </w:r>
      <w:r w:rsidRPr="00FE4BB3">
        <w:rPr>
          <w:rFonts w:ascii="Times New Roman" w:eastAsia="Calibri" w:hAnsi="Times New Roman" w:cs="Times New Roman"/>
          <w:sz w:val="28"/>
          <w:szCs w:val="28"/>
        </w:rPr>
        <w:softHyphen/>
        <w:t>реход от кристаллической к аморфной части в полимере проис</w:t>
      </w:r>
      <w:r w:rsidRPr="00FE4BB3">
        <w:rPr>
          <w:rFonts w:ascii="Times New Roman" w:eastAsia="Calibri" w:hAnsi="Times New Roman" w:cs="Times New Roman"/>
          <w:sz w:val="28"/>
          <w:szCs w:val="28"/>
        </w:rPr>
        <w:softHyphen/>
        <w:t>ходит не скачкообразно, а постепенно, через ряд промежуточных форм упорядоченности.</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Характерной   чертой   полимерных    кристаллитов   является большая дефектность, обусловленная, с одной стороны, наруше</w:t>
      </w:r>
      <w:r w:rsidRPr="00FE4BB3">
        <w:rPr>
          <w:rFonts w:ascii="Times New Roman" w:eastAsia="Calibri" w:hAnsi="Times New Roman" w:cs="Times New Roman"/>
          <w:sz w:val="28"/>
          <w:szCs w:val="28"/>
        </w:rPr>
        <w:softHyphen/>
        <w:t>ниями регулярности вследствие теплового движения, а с другой— нарушениями   дальнего   порядка, специфическими   для полимеров: наличие   концевых   и   боковых групп, нарушения химической структуры и т.д. Дефектность полимерных кристаллитов зависит как от условий кристаллизации, так и от ха</w:t>
      </w:r>
      <w:r w:rsidRPr="00FE4BB3">
        <w:rPr>
          <w:rFonts w:ascii="Times New Roman" w:eastAsia="Calibri" w:hAnsi="Times New Roman" w:cs="Times New Roman"/>
          <w:sz w:val="28"/>
          <w:szCs w:val="28"/>
        </w:rPr>
        <w:softHyphen/>
        <w:t>рактеристик   самого   полимера (относительной молекулярной масс</w:t>
      </w:r>
      <w:r w:rsidR="008C4A26">
        <w:rPr>
          <w:rFonts w:ascii="Times New Roman" w:eastAsia="Calibri" w:hAnsi="Times New Roman" w:cs="Times New Roman"/>
          <w:sz w:val="28"/>
          <w:szCs w:val="28"/>
        </w:rPr>
        <w:t>ы, химического строения, в част-</w:t>
      </w:r>
      <w:r w:rsidRPr="00FE4BB3">
        <w:rPr>
          <w:rFonts w:ascii="Times New Roman" w:eastAsia="Calibri" w:hAnsi="Times New Roman" w:cs="Times New Roman"/>
          <w:sz w:val="28"/>
          <w:szCs w:val="28"/>
        </w:rPr>
        <w:t>ности наличия в макромолекулярной цепи звеньев различной структуры и т. д.).</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Для обеспечения должной плотности упаковки полимера в ориентированном состоянии соседние макромолекулы должны «приспосабливаться» путем своеобразных согласованных взаимных поворотов и сдвигов. Следствием этого является одновременное образование в других, более рыхлых аморфных участ</w:t>
      </w:r>
      <w:r w:rsidRPr="00FE4BB3">
        <w:rPr>
          <w:rFonts w:ascii="Times New Roman" w:eastAsia="Calibri" w:hAnsi="Times New Roman" w:cs="Times New Roman"/>
          <w:sz w:val="28"/>
          <w:szCs w:val="28"/>
        </w:rPr>
        <w:softHyphen/>
        <w:t>ках пустот или пор.</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Отмеченная особенность тонкой структуры волокон чрезвы</w:t>
      </w:r>
      <w:r w:rsidRPr="00FE4BB3">
        <w:rPr>
          <w:rFonts w:ascii="Times New Roman" w:eastAsia="Calibri" w:hAnsi="Times New Roman" w:cs="Times New Roman"/>
          <w:sz w:val="28"/>
          <w:szCs w:val="28"/>
        </w:rPr>
        <w:softHyphen/>
        <w:t>чайно интересна как с точки зрения проведения крашения и других обработок текстильных материалов, так и с позиций обеспечения требуемых</w:t>
      </w:r>
      <w:r>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t>упругоэластических и прочностных свойств полимеров.</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По своему происхождению и размерам поры, возникающие в волокнах, крайне неоднородны. Они могут образовываться и результате мгновенных смещений отдельных активных звеньев или сегментов макромолекул под воздействием повышенных температур или других внешних физических и химических факторов, что характерно главным образом для гидрофобных химических волокон. Такие флуктуационные по характеру возникно</w:t>
      </w:r>
      <w:r w:rsidRPr="00FE4BB3">
        <w:rPr>
          <w:rFonts w:ascii="Times New Roman" w:eastAsia="Calibri" w:hAnsi="Times New Roman" w:cs="Times New Roman"/>
          <w:sz w:val="28"/>
          <w:szCs w:val="28"/>
        </w:rPr>
        <w:softHyphen/>
        <w:t>вения поры имеют размеры от 1. до 2 нм. Другой причиной возникновения пор является набухание волокон вследствие гидратации функциональных групп макромолекул волокнообразующего полимера, что в большей мере присуще природным гидро</w:t>
      </w:r>
      <w:r w:rsidRPr="00FE4BB3">
        <w:rPr>
          <w:rFonts w:ascii="Times New Roman" w:eastAsia="Calibri" w:hAnsi="Times New Roman" w:cs="Times New Roman"/>
          <w:sz w:val="28"/>
          <w:szCs w:val="28"/>
        </w:rPr>
        <w:softHyphen/>
        <w:t>фильным целлюлозным и белко</w:t>
      </w:r>
      <w:r w:rsidRPr="00FE4BB3">
        <w:rPr>
          <w:rFonts w:ascii="Times New Roman" w:eastAsia="Calibri" w:hAnsi="Times New Roman" w:cs="Times New Roman"/>
          <w:sz w:val="28"/>
          <w:szCs w:val="28"/>
        </w:rPr>
        <w:softHyphen/>
        <w:t>вым волокнам. При этом образуются поры размером до 3— 7 нм.</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Субмикроскопические поры, пронизывающие волокнистый ма</w:t>
      </w:r>
      <w:r w:rsidRPr="00FE4BB3">
        <w:rPr>
          <w:rFonts w:ascii="Times New Roman" w:eastAsia="Calibri" w:hAnsi="Times New Roman" w:cs="Times New Roman"/>
          <w:sz w:val="28"/>
          <w:szCs w:val="28"/>
        </w:rPr>
        <w:softHyphen/>
        <w:t>териал, не только обеспечивают проникание   молекул   красителей и других реагентов внутрь волокна, но и способствуют повышению его работоспособности путем перераспределения местных перенапряжений, возникающих под действием внешней нагрузки.</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Наличие пор может быть обусловлено и неплотностями взаимной упаковки элементов надмолекулярной структуры воло</w:t>
      </w:r>
      <w:r w:rsidRPr="00FE4BB3">
        <w:rPr>
          <w:rFonts w:ascii="Times New Roman" w:eastAsia="Calibri" w:hAnsi="Times New Roman" w:cs="Times New Roman"/>
          <w:sz w:val="28"/>
          <w:szCs w:val="28"/>
        </w:rPr>
        <w:softHyphen/>
        <w:t>кон. Если речь идет о дефектах упаковки элементарных микрофибрилл, то размер субмикроскопических пор колеблется от 3 до 5 нм. Между более крупными элементами надмолекулярной</w:t>
      </w:r>
      <w:r w:rsidR="004A5F88">
        <w:rPr>
          <w:rFonts w:ascii="Times New Roman" w:eastAsia="Calibri" w:hAnsi="Times New Roman" w:cs="Times New Roman"/>
          <w:sz w:val="28"/>
          <w:szCs w:val="28"/>
        </w:rPr>
        <w:t xml:space="preserve"> </w:t>
      </w:r>
      <w:r w:rsidRPr="00FE4BB3">
        <w:rPr>
          <w:rFonts w:ascii="Times New Roman" w:eastAsia="Calibri" w:hAnsi="Times New Roman" w:cs="Times New Roman"/>
          <w:sz w:val="28"/>
          <w:szCs w:val="28"/>
        </w:rPr>
        <w:lastRenderedPageBreak/>
        <w:t>структуры волокон (фибриллами) могут образовываться пу</w:t>
      </w:r>
      <w:r w:rsidRPr="00FE4BB3">
        <w:rPr>
          <w:rFonts w:ascii="Times New Roman" w:eastAsia="Calibri" w:hAnsi="Times New Roman" w:cs="Times New Roman"/>
          <w:sz w:val="28"/>
          <w:szCs w:val="28"/>
        </w:rPr>
        <w:softHyphen/>
        <w:t>стоты   больших   размеров — до   10—15   нм.</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FE4BB3">
        <w:rPr>
          <w:rFonts w:ascii="Times New Roman" w:eastAsia="Calibri" w:hAnsi="Times New Roman" w:cs="Times New Roman"/>
          <w:sz w:val="28"/>
          <w:szCs w:val="28"/>
        </w:rPr>
        <w:t>Крупные поры, пустоты, а также трещины размером 1 — 2 мкм, выявляемые методами электронной и оптической микро</w:t>
      </w:r>
      <w:r w:rsidRPr="00FE4BB3">
        <w:rPr>
          <w:rFonts w:ascii="Times New Roman" w:eastAsia="Calibri" w:hAnsi="Times New Roman" w:cs="Times New Roman"/>
          <w:sz w:val="28"/>
          <w:szCs w:val="28"/>
        </w:rPr>
        <w:softHyphen/>
        <w:t>скопии, относятся уже к морфологическим особенностям строения волокна. Они нежелательны, так как в отличие от субмикроскопических пор не способствуют перераспределению местных перенапряжении, а наоборот, всегда ухудшают усталостные характеристики волокнистых материалов.</w:t>
      </w:r>
    </w:p>
    <w:p w:rsidR="00D4461D" w:rsidRDefault="00D4461D" w:rsidP="00D4461D">
      <w:pPr>
        <w:shd w:val="clear" w:color="auto" w:fill="FFFFFF"/>
        <w:tabs>
          <w:tab w:val="left" w:pos="426"/>
          <w:tab w:val="left" w:pos="9639"/>
        </w:tabs>
        <w:spacing w:after="0" w:line="240" w:lineRule="auto"/>
        <w:ind w:right="-1"/>
        <w:rPr>
          <w:rFonts w:ascii="Times New Roman" w:eastAsia="Times New Roman" w:hAnsi="Times New Roman" w:cs="Times New Roman"/>
          <w:b/>
          <w:sz w:val="24"/>
          <w:szCs w:val="24"/>
          <w:lang w:eastAsia="ru-RU"/>
        </w:rPr>
      </w:pPr>
    </w:p>
    <w:p w:rsidR="004A5F88" w:rsidRPr="00FE4BB3" w:rsidRDefault="004A5F88" w:rsidP="00D4461D">
      <w:pPr>
        <w:shd w:val="clear" w:color="auto" w:fill="FFFFFF"/>
        <w:tabs>
          <w:tab w:val="left" w:pos="426"/>
          <w:tab w:val="left" w:pos="9639"/>
        </w:tabs>
        <w:spacing w:after="0" w:line="240" w:lineRule="auto"/>
        <w:ind w:right="-1"/>
        <w:rPr>
          <w:rFonts w:ascii="Times New Roman" w:eastAsia="Times New Roman" w:hAnsi="Times New Roman" w:cs="Times New Roman"/>
          <w:b/>
          <w:sz w:val="24"/>
          <w:szCs w:val="24"/>
          <w:lang w:eastAsia="ru-RU"/>
        </w:rPr>
      </w:pPr>
    </w:p>
    <w:p w:rsidR="00FE4BB3" w:rsidRPr="00FE4BB3" w:rsidRDefault="00FE4BB3" w:rsidP="00D4461D">
      <w:pPr>
        <w:shd w:val="clear" w:color="auto" w:fill="FFFFFF"/>
        <w:tabs>
          <w:tab w:val="left" w:pos="180"/>
          <w:tab w:val="left" w:pos="9639"/>
        </w:tabs>
        <w:spacing w:after="0" w:line="240" w:lineRule="auto"/>
        <w:ind w:right="-1" w:firstLine="426"/>
        <w:jc w:val="both"/>
        <w:rPr>
          <w:rFonts w:ascii="Times New Roman" w:hAnsi="Times New Roman" w:cs="Times New Roman"/>
          <w:b/>
          <w:sz w:val="28"/>
          <w:szCs w:val="28"/>
        </w:rPr>
      </w:pPr>
      <w:r w:rsidRPr="00FE4BB3">
        <w:rPr>
          <w:rFonts w:ascii="Times New Roman" w:hAnsi="Times New Roman" w:cs="Times New Roman"/>
          <w:b/>
          <w:sz w:val="28"/>
          <w:szCs w:val="28"/>
        </w:rPr>
        <w:t>1.3 Состав и строение, химические и физико-химические свойства волокон</w:t>
      </w:r>
    </w:p>
    <w:p w:rsidR="00FE4BB3" w:rsidRDefault="00FE4BB3" w:rsidP="00D4461D">
      <w:pPr>
        <w:shd w:val="clear" w:color="auto" w:fill="FFFFFF"/>
        <w:tabs>
          <w:tab w:val="left" w:pos="9639"/>
        </w:tabs>
        <w:autoSpaceDE w:val="0"/>
        <w:autoSpaceDN w:val="0"/>
        <w:adjustRightInd w:val="0"/>
        <w:spacing w:after="0" w:line="240" w:lineRule="auto"/>
        <w:ind w:right="-1" w:firstLine="426"/>
        <w:rPr>
          <w:rFonts w:ascii="Times New Roman" w:hAnsi="Times New Roman" w:cs="Times New Roman"/>
          <w:b/>
          <w:sz w:val="28"/>
          <w:szCs w:val="28"/>
        </w:rPr>
      </w:pPr>
      <w:r w:rsidRPr="00FE4BB3">
        <w:rPr>
          <w:rFonts w:ascii="Times New Roman" w:hAnsi="Times New Roman" w:cs="Times New Roman"/>
          <w:b/>
          <w:sz w:val="28"/>
          <w:szCs w:val="28"/>
        </w:rPr>
        <w:t>1.3.1. Целлюлозные волокна</w:t>
      </w:r>
    </w:p>
    <w:p w:rsidR="00D4461D" w:rsidRPr="00FE4BB3" w:rsidRDefault="00D4461D" w:rsidP="00D4461D">
      <w:pPr>
        <w:shd w:val="clear" w:color="auto" w:fill="FFFFFF"/>
        <w:tabs>
          <w:tab w:val="left" w:pos="9639"/>
        </w:tabs>
        <w:autoSpaceDE w:val="0"/>
        <w:autoSpaceDN w:val="0"/>
        <w:adjustRightInd w:val="0"/>
        <w:spacing w:after="0" w:line="240" w:lineRule="auto"/>
        <w:ind w:right="-1" w:firstLine="426"/>
        <w:rPr>
          <w:rFonts w:ascii="Times New Roman" w:hAnsi="Times New Roman" w:cs="Times New Roman"/>
          <w:b/>
          <w:sz w:val="28"/>
          <w:szCs w:val="28"/>
        </w:rPr>
      </w:pPr>
    </w:p>
    <w:p w:rsidR="00FE4BB3" w:rsidRPr="00FE4BB3" w:rsidRDefault="00FE4BB3" w:rsidP="00D4461D">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Целлюлоза представляет собой соединение, синтезирующееся в природе — в растениях. Оно является основным веществом, составляющим все стенки растительных клеток, в том числе растительных текстильных   волокон — хлопка, льна, пеньки и др.</w:t>
      </w:r>
    </w:p>
    <w:p w:rsidR="00FE4BB3" w:rsidRPr="00FE4BB3" w:rsidRDefault="00FE4BB3" w:rsidP="00D4461D">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Она как исходное сырье также применяется для изготовления искусственных волокон некоторых важнейших видов — вискозного, ацетатного и др. Можно считать, что целлюлоза является основным веществом более чем 70 % всех используемых в настоящее время текстильных волокон и нитей. Она также при</w:t>
      </w:r>
      <w:r w:rsidRPr="00FE4BB3">
        <w:rPr>
          <w:rFonts w:ascii="Times New Roman" w:hAnsi="Times New Roman" w:cs="Times New Roman"/>
          <w:sz w:val="28"/>
          <w:szCs w:val="28"/>
        </w:rPr>
        <w:softHyphen/>
        <w:t>меняется для получения пленок, пластмасс, лаков и др.</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Целлюлоза является твердым телом, лучше судить по хлопковому волокну, которое в сухом виде содержит до 94—95 % целлюлозы от своей массы. Целлюлоза представляет собой высокомолекулярное соединение, относящееся к высшим углеводам.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Исследования показали ряда что, биосинтез целлюлозы, осуществляется в несколько стадий. Сначала образуются моносахариды, затем сложные углеводы более простого строения, чем целлюлоза, и наконец, сама целлюлоза. Макромолекула целлюлозы имеет линейное строение и состоит из звеньев, каждое из которых представляет собой остаток молекулы глюкозы, лишенный молекулы воды   (ангидро-</w:t>
      </w:r>
      <w:r w:rsidRPr="00FE4BB3">
        <w:rPr>
          <w:rFonts w:ascii="Times New Roman" w:hAnsi="Times New Roman" w:cs="Times New Roman"/>
          <w:position w:val="-6"/>
          <w:sz w:val="28"/>
          <w:szCs w:val="28"/>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10.3pt" o:ole="">
            <v:imagedata r:id="rId9" o:title=""/>
          </v:shape>
          <o:OLEObject Type="Embed" ProgID="Equation.3" ShapeID="_x0000_i1025" DrawAspect="Content" ObjectID="_1583432728" r:id="rId10"/>
        </w:object>
      </w:r>
      <w:r w:rsidRPr="00FE4BB3">
        <w:rPr>
          <w:rFonts w:ascii="Times New Roman" w:hAnsi="Times New Roman" w:cs="Times New Roman"/>
          <w:sz w:val="28"/>
          <w:szCs w:val="28"/>
        </w:rPr>
        <w:t xml:space="preserve"> -глюкозу). Ее формула [-</w:t>
      </w:r>
      <w:r w:rsidRPr="00FE4BB3">
        <w:rPr>
          <w:rFonts w:ascii="Times New Roman" w:hAnsi="Times New Roman" w:cs="Times New Roman"/>
          <w:sz w:val="28"/>
          <w:szCs w:val="28"/>
          <w:lang w:val="en-US"/>
        </w:rPr>
        <w:t>C</w:t>
      </w:r>
      <w:r w:rsidRPr="00FE4BB3">
        <w:rPr>
          <w:rFonts w:ascii="Times New Roman" w:hAnsi="Times New Roman" w:cs="Times New Roman"/>
          <w:sz w:val="28"/>
          <w:szCs w:val="28"/>
          <w:vertAlign w:val="subscript"/>
        </w:rPr>
        <w:t>6</w:t>
      </w:r>
      <w:r w:rsidRPr="00FE4BB3">
        <w:rPr>
          <w:rFonts w:ascii="Times New Roman" w:hAnsi="Times New Roman" w:cs="Times New Roman"/>
          <w:sz w:val="28"/>
          <w:szCs w:val="28"/>
          <w:lang w:val="en-US"/>
        </w:rPr>
        <w:t>H</w:t>
      </w:r>
      <w:r w:rsidRPr="00FE4BB3">
        <w:rPr>
          <w:rFonts w:ascii="Times New Roman" w:hAnsi="Times New Roman" w:cs="Times New Roman"/>
          <w:sz w:val="28"/>
          <w:szCs w:val="28"/>
          <w:vertAlign w:val="subscript"/>
        </w:rPr>
        <w:t>10</w:t>
      </w:r>
      <w:r w:rsidRPr="00FE4BB3">
        <w:rPr>
          <w:rFonts w:ascii="Times New Roman" w:hAnsi="Times New Roman" w:cs="Times New Roman"/>
          <w:sz w:val="28"/>
          <w:szCs w:val="28"/>
          <w:lang w:val="en-US"/>
        </w:rPr>
        <w:t>O</w:t>
      </w:r>
      <w:r w:rsidRPr="00FE4BB3">
        <w:rPr>
          <w:rFonts w:ascii="Times New Roman" w:hAnsi="Times New Roman" w:cs="Times New Roman"/>
          <w:sz w:val="28"/>
          <w:szCs w:val="28"/>
          <w:vertAlign w:val="subscript"/>
        </w:rPr>
        <w:t>5</w:t>
      </w:r>
      <w:proofErr w:type="gramStart"/>
      <w:r w:rsidRPr="00FE4BB3">
        <w:rPr>
          <w:rFonts w:ascii="Times New Roman" w:hAnsi="Times New Roman" w:cs="Times New Roman"/>
          <w:sz w:val="28"/>
          <w:szCs w:val="28"/>
        </w:rPr>
        <w:t>-]</w:t>
      </w:r>
      <w:r w:rsidRPr="00FE4BB3">
        <w:rPr>
          <w:rFonts w:ascii="Times New Roman" w:hAnsi="Times New Roman" w:cs="Times New Roman"/>
          <w:sz w:val="28"/>
          <w:szCs w:val="28"/>
          <w:lang w:val="en-US"/>
        </w:rPr>
        <w:t>n</w:t>
      </w:r>
      <w:proofErr w:type="gramEnd"/>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Таким образом, целлюлоза является гомополимером. Основу каждого ее звена составляют пираноидные кольца, хотя, по мнению некоторых исследователей, в ней могут (в малом числе) встречаться и звенья несколько измененных структур.</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Степень полимеризации и, следовательно, молекулярная масса природной целлюлозы весьма велики.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Установлена значительная</w:t>
      </w:r>
      <w:r>
        <w:rPr>
          <w:rFonts w:ascii="Times New Roman" w:hAnsi="Times New Roman" w:cs="Times New Roman"/>
          <w:sz w:val="28"/>
          <w:szCs w:val="28"/>
        </w:rPr>
        <w:t xml:space="preserve"> </w:t>
      </w:r>
      <w:r w:rsidRPr="00FE4BB3">
        <w:rPr>
          <w:rFonts w:ascii="Times New Roman" w:hAnsi="Times New Roman" w:cs="Times New Roman"/>
          <w:sz w:val="28"/>
          <w:szCs w:val="28"/>
        </w:rPr>
        <w:t>полидисперсность целлюлозы. Коэффициент полимеризации целлюлозы, прошедшей химическую обработку, нередко снижается до нескольких сотен.</w:t>
      </w:r>
      <w:r w:rsidR="004A5F88">
        <w:rPr>
          <w:rFonts w:ascii="Times New Roman" w:hAnsi="Times New Roman" w:cs="Times New Roman"/>
          <w:sz w:val="28"/>
          <w:szCs w:val="28"/>
        </w:rPr>
        <w:t xml:space="preserve"> </w:t>
      </w:r>
      <w:r w:rsidRPr="00FE4BB3">
        <w:rPr>
          <w:rFonts w:ascii="Times New Roman" w:hAnsi="Times New Roman" w:cs="Times New Roman"/>
          <w:sz w:val="28"/>
          <w:szCs w:val="28"/>
        </w:rPr>
        <w:t xml:space="preserve">Другой характерной особенностью молекул целлюлозы является наличие в каждом звене трех гидроксильных групп: при </w:t>
      </w:r>
      <w:r w:rsidRPr="00FE4BB3">
        <w:rPr>
          <w:rFonts w:ascii="Times New Roman" w:hAnsi="Times New Roman" w:cs="Times New Roman"/>
          <w:sz w:val="28"/>
          <w:szCs w:val="28"/>
        </w:rPr>
        <w:lastRenderedPageBreak/>
        <w:t>втором, третьем и шестом углеродных атомах. Благодаря этому целлюлоза обладает свойствами многоатомных спиртов и вступает в реакции, типичные для этих соединений. Наличие глюкозидиой связи и трех гидроксилов в каждом звене целлюлозы определяет ее основные химические свойства.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Целлюлоза имеет плотность 1,54—1,56 г/см</w:t>
      </w:r>
      <w:r w:rsidRPr="00FE4BB3">
        <w:rPr>
          <w:rFonts w:ascii="Times New Roman" w:hAnsi="Times New Roman" w:cs="Times New Roman"/>
          <w:sz w:val="28"/>
          <w:szCs w:val="28"/>
          <w:vertAlign w:val="superscript"/>
        </w:rPr>
        <w:t>3</w:t>
      </w:r>
      <w:r w:rsidRPr="00FE4BB3">
        <w:rPr>
          <w:rFonts w:ascii="Times New Roman" w:hAnsi="Times New Roman" w:cs="Times New Roman"/>
          <w:sz w:val="28"/>
          <w:szCs w:val="28"/>
        </w:rPr>
        <w:t>. Она легко поглощает различные пары и газы.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При сравнительно кратковременном (в течение нескольких часов) нагревании до температуры 120—130 °С не происходит заметных ее изменений; при нагревании выше этой температуры начинается сначала медленный, после 160°С сравнительно быстрый, а после 180 °С интенсивный процесс разрушения ее молекул. Сначала идет их распад по глюкозидным связям —деполи</w:t>
      </w:r>
      <w:r w:rsidRPr="00FE4BB3">
        <w:rPr>
          <w:rFonts w:ascii="Times New Roman" w:hAnsi="Times New Roman" w:cs="Times New Roman"/>
          <w:sz w:val="28"/>
          <w:szCs w:val="28"/>
        </w:rPr>
        <w:softHyphen/>
        <w:t>меризация, а затем и разрушение самих глюкозных остатков с образованием разнообразных продуктов и обугливанием. При длительном нагреве указанные значения температур снижаются. При сухой перегонке (сильном нагреве без свободного доступа воздуха) из целлюлозы образуется уголь (около 40 % от ее веса), вода, уксусная кислота, углекислота, окись углерода и дру</w:t>
      </w:r>
      <w:r w:rsidRPr="00FE4BB3">
        <w:rPr>
          <w:rFonts w:ascii="Times New Roman" w:hAnsi="Times New Roman" w:cs="Times New Roman"/>
          <w:sz w:val="28"/>
          <w:szCs w:val="28"/>
        </w:rPr>
        <w:softHyphen/>
        <w:t>гие продукты.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Удельная теплоемкость целлюлозы 1,26 Дж/(г</w:t>
      </w:r>
      <w:r w:rsidRPr="00FE4BB3">
        <w:rPr>
          <w:rFonts w:ascii="Times New Roman" w:hAnsi="Times New Roman" w:cs="Times New Roman"/>
          <w:sz w:val="28"/>
          <w:szCs w:val="28"/>
        </w:rPr>
        <w:object w:dxaOrig="120" w:dyaOrig="120">
          <v:shape id="_x0000_i1026" type="#_x0000_t75" style="width:5.6pt;height:5.6pt" o:ole="">
            <v:imagedata r:id="rId11" o:title=""/>
          </v:shape>
          <o:OLEObject Type="Embed" ProgID="Equation.3" ShapeID="_x0000_i1026" DrawAspect="Content" ObjectID="_1583432729" r:id="rId12"/>
        </w:object>
      </w:r>
      <w:r w:rsidRPr="00FE4BB3">
        <w:rPr>
          <w:rFonts w:ascii="Times New Roman" w:hAnsi="Times New Roman" w:cs="Times New Roman"/>
          <w:sz w:val="28"/>
          <w:szCs w:val="28"/>
        </w:rPr>
        <w:t>°С).</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Под действием света целлюлоза подвергается деструкции и окисляется кислородом воздуха. Наиболее активно способствуют окислению лучи с малой длиной волны (ультрафиолетовые). При освещении прямым солнечным светом в средних широтах в течение 900—1000 ч прочность целлюлозных материалов снижа</w:t>
      </w:r>
      <w:r w:rsidRPr="00FE4BB3">
        <w:rPr>
          <w:rFonts w:ascii="Times New Roman" w:hAnsi="Times New Roman" w:cs="Times New Roman"/>
          <w:sz w:val="28"/>
          <w:szCs w:val="28"/>
        </w:rPr>
        <w:softHyphen/>
        <w:t>ется вдвое. Целлюлоза является диэлектриком.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Целлюлоза не растворяется в воде и во всех обычных орга</w:t>
      </w:r>
      <w:r w:rsidRPr="00FE4BB3">
        <w:rPr>
          <w:rFonts w:ascii="Times New Roman" w:hAnsi="Times New Roman" w:cs="Times New Roman"/>
          <w:sz w:val="28"/>
          <w:szCs w:val="28"/>
        </w:rPr>
        <w:softHyphen/>
        <w:t>нических растворителях — спирте, бензоле, хлороформе и др. Имеется лишь небольшое число ее растворителей. Наиболее часто для растворения целлюлозы используют водный раствор медно-аммиачного комплекса [</w:t>
      </w:r>
      <w:r w:rsidRPr="00FE4BB3">
        <w:rPr>
          <w:rFonts w:ascii="Times New Roman" w:hAnsi="Times New Roman" w:cs="Times New Roman"/>
          <w:sz w:val="28"/>
          <w:szCs w:val="28"/>
          <w:lang w:val="en-US"/>
        </w:rPr>
        <w:t>C</w:t>
      </w:r>
      <w:r w:rsidRPr="00FE4BB3">
        <w:rPr>
          <w:rFonts w:ascii="Times New Roman" w:hAnsi="Times New Roman" w:cs="Times New Roman"/>
          <w:sz w:val="28"/>
          <w:szCs w:val="28"/>
          <w:vertAlign w:val="subscript"/>
        </w:rPr>
        <w:t>4</w:t>
      </w:r>
      <w:r w:rsidRPr="00FE4BB3">
        <w:rPr>
          <w:rFonts w:ascii="Times New Roman" w:hAnsi="Times New Roman" w:cs="Times New Roman"/>
          <w:sz w:val="28"/>
          <w:szCs w:val="28"/>
        </w:rPr>
        <w:t>(</w:t>
      </w:r>
      <w:r w:rsidRPr="00FE4BB3">
        <w:rPr>
          <w:rFonts w:ascii="Times New Roman" w:hAnsi="Times New Roman" w:cs="Times New Roman"/>
          <w:sz w:val="28"/>
          <w:szCs w:val="28"/>
          <w:lang w:val="en-US"/>
        </w:rPr>
        <w:t>NH</w:t>
      </w:r>
      <w:r w:rsidRPr="00FE4BB3">
        <w:rPr>
          <w:rFonts w:ascii="Times New Roman" w:hAnsi="Times New Roman" w:cs="Times New Roman"/>
          <w:sz w:val="28"/>
          <w:szCs w:val="28"/>
          <w:vertAlign w:val="subscript"/>
        </w:rPr>
        <w:t>3</w:t>
      </w:r>
      <w:r w:rsidRPr="00FE4BB3">
        <w:rPr>
          <w:rFonts w:ascii="Times New Roman" w:hAnsi="Times New Roman" w:cs="Times New Roman"/>
          <w:sz w:val="28"/>
          <w:szCs w:val="28"/>
        </w:rPr>
        <w:t>)</w:t>
      </w:r>
      <w:r w:rsidRPr="0032424F">
        <w:rPr>
          <w:rFonts w:ascii="Times New Roman" w:hAnsi="Times New Roman" w:cs="Times New Roman"/>
          <w:sz w:val="28"/>
          <w:szCs w:val="28"/>
          <w:vertAlign w:val="subscript"/>
        </w:rPr>
        <w:t xml:space="preserve"> </w:t>
      </w:r>
      <w:r w:rsidRPr="00FE4BB3">
        <w:rPr>
          <w:rFonts w:ascii="Times New Roman" w:hAnsi="Times New Roman" w:cs="Times New Roman"/>
          <w:sz w:val="28"/>
          <w:szCs w:val="28"/>
          <w:vertAlign w:val="subscript"/>
          <w:lang w:val="en-US"/>
        </w:rPr>
        <w:t>m</w:t>
      </w:r>
      <w:r w:rsidRPr="00FE4BB3">
        <w:rPr>
          <w:rFonts w:ascii="Times New Roman" w:hAnsi="Times New Roman" w:cs="Times New Roman"/>
          <w:sz w:val="28"/>
          <w:szCs w:val="28"/>
        </w:rPr>
        <w:t>] (</w:t>
      </w:r>
      <w:r w:rsidRPr="00FE4BB3">
        <w:rPr>
          <w:rFonts w:ascii="Times New Roman" w:hAnsi="Times New Roman" w:cs="Times New Roman"/>
          <w:sz w:val="28"/>
          <w:szCs w:val="28"/>
          <w:lang w:val="en-US"/>
        </w:rPr>
        <w:t>OH</w:t>
      </w:r>
      <w:r w:rsidRPr="00FE4BB3">
        <w:rPr>
          <w:rFonts w:ascii="Times New Roman" w:hAnsi="Times New Roman" w:cs="Times New Roman"/>
          <w:sz w:val="28"/>
          <w:szCs w:val="28"/>
        </w:rPr>
        <w:t>)</w:t>
      </w:r>
      <w:r w:rsidRPr="00FE4BB3">
        <w:rPr>
          <w:rFonts w:ascii="Times New Roman" w:hAnsi="Times New Roman" w:cs="Times New Roman"/>
          <w:sz w:val="28"/>
          <w:szCs w:val="28"/>
          <w:vertAlign w:val="subscript"/>
        </w:rPr>
        <w:t>2</w:t>
      </w:r>
      <w:r w:rsidRPr="00FE4BB3">
        <w:rPr>
          <w:rFonts w:ascii="Times New Roman" w:hAnsi="Times New Roman" w:cs="Times New Roman"/>
          <w:sz w:val="28"/>
          <w:szCs w:val="28"/>
        </w:rPr>
        <w:t>.</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Очень сильную деструкцию целлюлозы вызывают минеральные кислоты (серная, соляная и др.), сравнительно слабую —органические (уксусная, муравьиная и др. Под действием кислот целлюлоза не только гидролизуется, но, будучи соединением, обладающим спиртовыми свойствами, дает с ними сложные эфиры. </w:t>
      </w:r>
    </w:p>
    <w:p w:rsidR="00FE4BB3" w:rsidRPr="00FE4BB3" w:rsidRDefault="00FE4BB3" w:rsidP="004A5F88">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Широко применяемые методы поверхностных обработок, пропиток целлюлозных материалов (тканей и др.) различными веществами для придания им негорючести, малой сминаемости и других свойств в большинстве случаев дают временные эффекты, исчезающие после многократных стирок и других обработок. В последние годы начинают все шире использоваться методы хи</w:t>
      </w:r>
      <w:r w:rsidRPr="00FE4BB3">
        <w:rPr>
          <w:rFonts w:ascii="Times New Roman" w:hAnsi="Times New Roman" w:cs="Times New Roman"/>
          <w:sz w:val="28"/>
          <w:szCs w:val="28"/>
        </w:rPr>
        <w:softHyphen/>
        <w:t>мической модификации целлюлозных волокон путем привитой полимеризации. В этом случае, используя большую реакционную способность целлюлозы (или ее производных), получают сополимеры с разветвленными макромолекулами, у которых боковые цепи состоят из других веществ. Получены и другие</w:t>
      </w:r>
      <w:r w:rsidR="004A5F88">
        <w:rPr>
          <w:rFonts w:ascii="Times New Roman" w:hAnsi="Times New Roman" w:cs="Times New Roman"/>
          <w:sz w:val="28"/>
          <w:szCs w:val="28"/>
        </w:rPr>
        <w:t xml:space="preserve"> м</w:t>
      </w:r>
      <w:r w:rsidRPr="00FE4BB3">
        <w:rPr>
          <w:rFonts w:ascii="Times New Roman" w:hAnsi="Times New Roman" w:cs="Times New Roman"/>
          <w:sz w:val="28"/>
          <w:szCs w:val="28"/>
        </w:rPr>
        <w:t>одифицированные целлюлозные материалы, обладающие бактерицидными, крово</w:t>
      </w:r>
      <w:r w:rsidR="00D4461D">
        <w:rPr>
          <w:rFonts w:ascii="Times New Roman" w:hAnsi="Times New Roman" w:cs="Times New Roman"/>
          <w:sz w:val="28"/>
          <w:szCs w:val="28"/>
        </w:rPr>
        <w:softHyphen/>
        <w:t>останавливающими, маслоотталки</w:t>
      </w:r>
      <w:r w:rsidRPr="00FE4BB3">
        <w:rPr>
          <w:rFonts w:ascii="Times New Roman" w:hAnsi="Times New Roman" w:cs="Times New Roman"/>
          <w:sz w:val="28"/>
          <w:szCs w:val="28"/>
        </w:rPr>
        <w:t>вающими и другими свойствами.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lastRenderedPageBreak/>
        <w:t>Распознавание целлюлозы может быть успешно выполнено с помощью различных цветных реакций, чаще всего обработкой хлор-цинк-йодом (смесь водных растворов хлористого цинка и йодистого калия с йодом). Под действием хлористого цинка идет гидролиз целлюлозы; продукты ее распада дают с йодом соединения, окрашивающиеся (в зависимости от концентраций растворов) в красно-фиолетовый или голубовато-фиолетовый цвета.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В растительных тканях целлюлозе сопутствует ряд других веществ (нередко эти вещества оказываются трудноотделимыми от целлюлозы и препятствуют получению ее чистых препаратов).</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1.Низкомолекулярные фракции целлюлозы и другие полисахариды (полиозы); к числу последних относятся пентозаны (ксилан и др.), гексозаны (гелактан и др.), пектиновые вещества (состоящие из одного из видов полиуроновых кислот —пектиновой кислоты и других соединений) и т.д</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Пектиновые вещества являются веществами, склеивающими в лубяных растениях элементарные волокна между собой в пучки, а последние —с другими растительными тканями. Их приходится частично разрушать при выделении волокон из стеблей.</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2. Лигнин — вещество, содержащееся в некоторых растительных тканях, особенно в древесине (ксилеме), сообщающее волокнам, составляющим эти ткани, жесткость и хрупкость. В то же время лигнин, очевидно, предохраняет целлюлозу от окисле</w:t>
      </w:r>
      <w:r w:rsidRPr="00FE4BB3">
        <w:rPr>
          <w:rFonts w:ascii="Times New Roman" w:hAnsi="Times New Roman" w:cs="Times New Roman"/>
          <w:sz w:val="28"/>
          <w:szCs w:val="28"/>
        </w:rPr>
        <w:softHyphen/>
        <w:t xml:space="preserve">ния.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3. Кроме указанных веществ, вместе с целлюлозой встречаются белковые и другие содержащие азот вещества.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4. Жиры и воски, в основном участвующие в формировании наружных оболочек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5. Зольные вещества, остающиеся в золе после сгорания растительных тканей (соли   щелочных   металлов, окиси   железа и др.).</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6.  Красящие вещества (пигменты) и др.</w:t>
      </w:r>
    </w:p>
    <w:p w:rsidR="00FE4BB3" w:rsidRDefault="00FE4BB3" w:rsidP="00D4461D">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В табл. 1, составленной по данным ряда советских и зарубежных исследователей, приводятся сведения о примерном хими</w:t>
      </w:r>
      <w:r w:rsidRPr="00FE4BB3">
        <w:rPr>
          <w:rFonts w:ascii="Times New Roman" w:hAnsi="Times New Roman" w:cs="Times New Roman"/>
          <w:sz w:val="28"/>
          <w:szCs w:val="28"/>
        </w:rPr>
        <w:softHyphen/>
        <w:t>ческо</w:t>
      </w:r>
      <w:r w:rsidR="00D4461D">
        <w:rPr>
          <w:rFonts w:ascii="Times New Roman" w:hAnsi="Times New Roman" w:cs="Times New Roman"/>
          <w:sz w:val="28"/>
          <w:szCs w:val="28"/>
        </w:rPr>
        <w:t>м составе растительнх волокон.</w:t>
      </w:r>
    </w:p>
    <w:p w:rsidR="004A5F88" w:rsidRDefault="004A5F88" w:rsidP="00D4461D">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tbl>
      <w:tblPr>
        <w:tblpPr w:leftFromText="180" w:rightFromText="180" w:vertAnchor="text" w:horzAnchor="margin" w:tblpY="346"/>
        <w:tblW w:w="9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1"/>
        <w:gridCol w:w="1895"/>
        <w:gridCol w:w="1294"/>
        <w:gridCol w:w="1437"/>
        <w:gridCol w:w="1409"/>
      </w:tblGrid>
      <w:tr w:rsidR="004A5F88" w:rsidRPr="00D4461D" w:rsidTr="004A5F88">
        <w:trPr>
          <w:trHeight w:val="206"/>
        </w:trPr>
        <w:tc>
          <w:tcPr>
            <w:tcW w:w="3681" w:type="dxa"/>
            <w:vMerge w:val="restart"/>
          </w:tcPr>
          <w:p w:rsidR="004A5F88" w:rsidRPr="00D4461D" w:rsidRDefault="004A5F88" w:rsidP="004A5F88">
            <w:pPr>
              <w:tabs>
                <w:tab w:val="left" w:pos="9639"/>
              </w:tabs>
              <w:spacing w:after="0" w:line="240" w:lineRule="auto"/>
              <w:ind w:right="-1" w:firstLine="426"/>
              <w:jc w:val="both"/>
              <w:rPr>
                <w:rFonts w:ascii="Times New Roman" w:hAnsi="Times New Roman" w:cs="Times New Roman"/>
                <w:sz w:val="24"/>
                <w:szCs w:val="24"/>
              </w:rPr>
            </w:pPr>
            <w:r w:rsidRPr="00D4461D">
              <w:rPr>
                <w:rFonts w:ascii="Times New Roman" w:hAnsi="Times New Roman" w:cs="Times New Roman"/>
                <w:sz w:val="24"/>
                <w:szCs w:val="24"/>
              </w:rPr>
              <w:t>Составные части</w:t>
            </w:r>
          </w:p>
        </w:tc>
        <w:tc>
          <w:tcPr>
            <w:tcW w:w="6035" w:type="dxa"/>
            <w:gridSpan w:val="4"/>
          </w:tcPr>
          <w:p w:rsidR="004A5F88" w:rsidRPr="00D4461D" w:rsidRDefault="004A5F88" w:rsidP="004A5F88">
            <w:pPr>
              <w:tabs>
                <w:tab w:val="left" w:pos="9639"/>
              </w:tabs>
              <w:spacing w:after="0" w:line="240" w:lineRule="auto"/>
              <w:ind w:right="-1" w:firstLine="426"/>
              <w:jc w:val="both"/>
              <w:rPr>
                <w:rFonts w:ascii="Times New Roman" w:hAnsi="Times New Roman" w:cs="Times New Roman"/>
                <w:sz w:val="24"/>
                <w:szCs w:val="24"/>
              </w:rPr>
            </w:pPr>
            <w:r w:rsidRPr="00D4461D">
              <w:rPr>
                <w:rFonts w:ascii="Times New Roman" w:hAnsi="Times New Roman" w:cs="Times New Roman"/>
                <w:sz w:val="24"/>
                <w:szCs w:val="24"/>
              </w:rPr>
              <w:t>Содержание, % к сухой массе</w:t>
            </w:r>
          </w:p>
        </w:tc>
      </w:tr>
      <w:tr w:rsidR="004A5F88" w:rsidRPr="00D4461D" w:rsidTr="004A5F88">
        <w:trPr>
          <w:trHeight w:val="235"/>
        </w:trPr>
        <w:tc>
          <w:tcPr>
            <w:tcW w:w="3681" w:type="dxa"/>
            <w:vMerge/>
          </w:tcPr>
          <w:p w:rsidR="004A5F88" w:rsidRPr="00D4461D" w:rsidRDefault="004A5F88" w:rsidP="004A5F88">
            <w:pPr>
              <w:tabs>
                <w:tab w:val="left" w:pos="9639"/>
              </w:tabs>
              <w:spacing w:after="0" w:line="240" w:lineRule="auto"/>
              <w:ind w:right="-1" w:firstLine="426"/>
              <w:jc w:val="both"/>
              <w:rPr>
                <w:rFonts w:ascii="Times New Roman" w:hAnsi="Times New Roman" w:cs="Times New Roman"/>
                <w:sz w:val="24"/>
                <w:szCs w:val="24"/>
              </w:rPr>
            </w:pPr>
          </w:p>
        </w:tc>
        <w:tc>
          <w:tcPr>
            <w:tcW w:w="1895" w:type="dxa"/>
            <w:vMerge w:val="restart"/>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в хлопковом волокне</w:t>
            </w:r>
          </w:p>
        </w:tc>
        <w:tc>
          <w:tcPr>
            <w:tcW w:w="4140" w:type="dxa"/>
            <w:gridSpan w:val="3"/>
          </w:tcPr>
          <w:p w:rsidR="004A5F88" w:rsidRPr="00D4461D" w:rsidRDefault="004A5F88" w:rsidP="004A5F88">
            <w:pPr>
              <w:tabs>
                <w:tab w:val="left" w:pos="9639"/>
              </w:tabs>
              <w:spacing w:after="0" w:line="240" w:lineRule="auto"/>
              <w:ind w:right="-1" w:firstLine="426"/>
              <w:jc w:val="both"/>
              <w:rPr>
                <w:rFonts w:ascii="Times New Roman" w:hAnsi="Times New Roman" w:cs="Times New Roman"/>
                <w:sz w:val="24"/>
                <w:szCs w:val="24"/>
              </w:rPr>
            </w:pPr>
            <w:r w:rsidRPr="00D4461D">
              <w:rPr>
                <w:rFonts w:ascii="Times New Roman" w:hAnsi="Times New Roman" w:cs="Times New Roman"/>
                <w:sz w:val="24"/>
                <w:szCs w:val="24"/>
              </w:rPr>
              <w:t>В техническом волокне</w:t>
            </w:r>
          </w:p>
        </w:tc>
      </w:tr>
      <w:tr w:rsidR="004A5F88" w:rsidRPr="00D4461D" w:rsidTr="004A5F88">
        <w:trPr>
          <w:trHeight w:val="222"/>
        </w:trPr>
        <w:tc>
          <w:tcPr>
            <w:tcW w:w="3681" w:type="dxa"/>
            <w:vMerge/>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p>
        </w:tc>
        <w:tc>
          <w:tcPr>
            <w:tcW w:w="1895" w:type="dxa"/>
            <w:vMerge/>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p>
        </w:tc>
        <w:tc>
          <w:tcPr>
            <w:tcW w:w="1294"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льна</w:t>
            </w:r>
          </w:p>
        </w:tc>
        <w:tc>
          <w:tcPr>
            <w:tcW w:w="1437"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джута</w:t>
            </w:r>
          </w:p>
        </w:tc>
        <w:tc>
          <w:tcPr>
            <w:tcW w:w="1409"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Абаки</w:t>
            </w:r>
          </w:p>
        </w:tc>
      </w:tr>
      <w:tr w:rsidR="004A5F88" w:rsidRPr="00D4461D" w:rsidTr="004A5F88">
        <w:trPr>
          <w:trHeight w:val="222"/>
        </w:trPr>
        <w:tc>
          <w:tcPr>
            <w:tcW w:w="3681"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position w:val="-6"/>
                <w:sz w:val="24"/>
                <w:szCs w:val="24"/>
              </w:rPr>
              <w:object w:dxaOrig="240" w:dyaOrig="220">
                <v:shape id="_x0000_i1126" type="#_x0000_t75" style="width:12.15pt;height:10.3pt" o:ole="">
                  <v:imagedata r:id="rId13" o:title=""/>
                </v:shape>
                <o:OLEObject Type="Embed" ProgID="Equation.3" ShapeID="_x0000_i1126" DrawAspect="Content" ObjectID="_1583432730" r:id="rId14"/>
              </w:object>
            </w:r>
            <w:r w:rsidRPr="00D4461D">
              <w:rPr>
                <w:rFonts w:ascii="Times New Roman" w:hAnsi="Times New Roman" w:cs="Times New Roman"/>
                <w:sz w:val="24"/>
                <w:szCs w:val="24"/>
              </w:rPr>
              <w:t>-целлюлоза</w:t>
            </w:r>
          </w:p>
        </w:tc>
        <w:tc>
          <w:tcPr>
            <w:tcW w:w="1895"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96</w:t>
            </w:r>
          </w:p>
        </w:tc>
        <w:tc>
          <w:tcPr>
            <w:tcW w:w="1294"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80,5</w:t>
            </w:r>
          </w:p>
        </w:tc>
        <w:tc>
          <w:tcPr>
            <w:tcW w:w="1437"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71,5</w:t>
            </w:r>
          </w:p>
        </w:tc>
        <w:tc>
          <w:tcPr>
            <w:tcW w:w="1409"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70,4</w:t>
            </w:r>
          </w:p>
        </w:tc>
      </w:tr>
      <w:tr w:rsidR="004A5F88" w:rsidRPr="00D4461D" w:rsidTr="004A5F88">
        <w:trPr>
          <w:trHeight w:val="430"/>
        </w:trPr>
        <w:tc>
          <w:tcPr>
            <w:tcW w:w="3681"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Пентозаны пектиновые вещества</w:t>
            </w:r>
          </w:p>
        </w:tc>
        <w:tc>
          <w:tcPr>
            <w:tcW w:w="1895" w:type="dxa"/>
            <w:vMerge w:val="restart"/>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1,5</w:t>
            </w:r>
          </w:p>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w:t>
            </w:r>
          </w:p>
        </w:tc>
        <w:tc>
          <w:tcPr>
            <w:tcW w:w="1294" w:type="dxa"/>
            <w:vMerge w:val="restart"/>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8,4</w:t>
            </w:r>
          </w:p>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5,2</w:t>
            </w:r>
          </w:p>
        </w:tc>
        <w:tc>
          <w:tcPr>
            <w:tcW w:w="1437" w:type="dxa"/>
            <w:vMerge w:val="restart"/>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Pr>
                <w:rFonts w:ascii="Times New Roman" w:hAnsi="Times New Roman" w:cs="Times New Roman"/>
                <w:sz w:val="24"/>
                <w:szCs w:val="24"/>
              </w:rPr>
              <w:t>2</w:t>
            </w:r>
            <w:r w:rsidRPr="00D4461D">
              <w:rPr>
                <w:rFonts w:ascii="Times New Roman" w:hAnsi="Times New Roman" w:cs="Times New Roman"/>
                <w:sz w:val="24"/>
                <w:szCs w:val="24"/>
              </w:rPr>
              <w:t>7,3</w:t>
            </w:r>
          </w:p>
          <w:p w:rsidR="004A5F88" w:rsidRPr="00D4461D" w:rsidRDefault="004A5F88" w:rsidP="004A5F88">
            <w:pPr>
              <w:tabs>
                <w:tab w:val="left" w:pos="9639"/>
              </w:tabs>
              <w:spacing w:after="0" w:line="240" w:lineRule="auto"/>
              <w:ind w:right="-1"/>
              <w:rPr>
                <w:rFonts w:ascii="Times New Roman" w:hAnsi="Times New Roman" w:cs="Times New Roman"/>
                <w:sz w:val="24"/>
                <w:szCs w:val="24"/>
              </w:rPr>
            </w:pPr>
          </w:p>
        </w:tc>
        <w:tc>
          <w:tcPr>
            <w:tcW w:w="1409" w:type="dxa"/>
            <w:vMerge w:val="restart"/>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22,4</w:t>
            </w:r>
          </w:p>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5,7</w:t>
            </w:r>
          </w:p>
        </w:tc>
      </w:tr>
      <w:tr w:rsidR="004A5F88" w:rsidRPr="00D4461D" w:rsidTr="004A5F88">
        <w:trPr>
          <w:trHeight w:val="213"/>
        </w:trPr>
        <w:tc>
          <w:tcPr>
            <w:tcW w:w="3681"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Лигнин</w:t>
            </w:r>
          </w:p>
        </w:tc>
        <w:tc>
          <w:tcPr>
            <w:tcW w:w="1895" w:type="dxa"/>
            <w:vMerge/>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p>
        </w:tc>
        <w:tc>
          <w:tcPr>
            <w:tcW w:w="1294" w:type="dxa"/>
            <w:vMerge/>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p>
        </w:tc>
        <w:tc>
          <w:tcPr>
            <w:tcW w:w="1437" w:type="dxa"/>
            <w:vMerge/>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p>
        </w:tc>
        <w:tc>
          <w:tcPr>
            <w:tcW w:w="1409" w:type="dxa"/>
            <w:vMerge/>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p>
        </w:tc>
      </w:tr>
      <w:tr w:rsidR="004A5F88" w:rsidRPr="00D4461D" w:rsidTr="004A5F88">
        <w:trPr>
          <w:trHeight w:val="430"/>
        </w:trPr>
        <w:tc>
          <w:tcPr>
            <w:tcW w:w="3681"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Азотосодержащие и белковые вещества</w:t>
            </w:r>
          </w:p>
        </w:tc>
        <w:tc>
          <w:tcPr>
            <w:tcW w:w="1895" w:type="dxa"/>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0,3</w:t>
            </w:r>
          </w:p>
        </w:tc>
        <w:tc>
          <w:tcPr>
            <w:tcW w:w="1294" w:type="dxa"/>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2,1</w:t>
            </w:r>
          </w:p>
        </w:tc>
        <w:tc>
          <w:tcPr>
            <w:tcW w:w="1437" w:type="dxa"/>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w:t>
            </w:r>
          </w:p>
        </w:tc>
        <w:tc>
          <w:tcPr>
            <w:tcW w:w="1409" w:type="dxa"/>
          </w:tcPr>
          <w:p w:rsidR="004A5F88" w:rsidRPr="00D4461D" w:rsidRDefault="004A5F88" w:rsidP="004A5F88">
            <w:pPr>
              <w:tabs>
                <w:tab w:val="left" w:pos="9639"/>
              </w:tabs>
              <w:spacing w:after="0" w:line="240" w:lineRule="auto"/>
              <w:ind w:right="-1"/>
              <w:rPr>
                <w:rFonts w:ascii="Times New Roman" w:hAnsi="Times New Roman" w:cs="Times New Roman"/>
                <w:sz w:val="24"/>
                <w:szCs w:val="24"/>
              </w:rPr>
            </w:pPr>
            <w:r w:rsidRPr="00D4461D">
              <w:rPr>
                <w:rFonts w:ascii="Times New Roman" w:hAnsi="Times New Roman" w:cs="Times New Roman"/>
                <w:sz w:val="24"/>
                <w:szCs w:val="24"/>
              </w:rPr>
              <w:t>…</w:t>
            </w:r>
          </w:p>
        </w:tc>
      </w:tr>
      <w:tr w:rsidR="004A5F88" w:rsidRPr="00D4461D" w:rsidTr="004A5F88">
        <w:trPr>
          <w:trHeight w:val="206"/>
        </w:trPr>
        <w:tc>
          <w:tcPr>
            <w:tcW w:w="3681"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Жиры и воски</w:t>
            </w:r>
          </w:p>
        </w:tc>
        <w:tc>
          <w:tcPr>
            <w:tcW w:w="1895"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1</w:t>
            </w:r>
          </w:p>
        </w:tc>
        <w:tc>
          <w:tcPr>
            <w:tcW w:w="1294"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2,7</w:t>
            </w:r>
          </w:p>
        </w:tc>
        <w:tc>
          <w:tcPr>
            <w:tcW w:w="1437"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0,4</w:t>
            </w:r>
          </w:p>
        </w:tc>
        <w:tc>
          <w:tcPr>
            <w:tcW w:w="1409"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0,2</w:t>
            </w:r>
          </w:p>
        </w:tc>
      </w:tr>
      <w:tr w:rsidR="004A5F88" w:rsidRPr="00D4461D" w:rsidTr="004A5F88">
        <w:trPr>
          <w:trHeight w:val="206"/>
        </w:trPr>
        <w:tc>
          <w:tcPr>
            <w:tcW w:w="3681"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Зольные вещества</w:t>
            </w:r>
          </w:p>
        </w:tc>
        <w:tc>
          <w:tcPr>
            <w:tcW w:w="1895"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1,2</w:t>
            </w:r>
          </w:p>
        </w:tc>
        <w:tc>
          <w:tcPr>
            <w:tcW w:w="1294"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1,1</w:t>
            </w:r>
          </w:p>
        </w:tc>
        <w:tc>
          <w:tcPr>
            <w:tcW w:w="1437"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0,8</w:t>
            </w:r>
          </w:p>
        </w:tc>
        <w:tc>
          <w:tcPr>
            <w:tcW w:w="1409" w:type="dxa"/>
          </w:tcPr>
          <w:p w:rsidR="004A5F88" w:rsidRPr="00D4461D" w:rsidRDefault="004A5F88" w:rsidP="004A5F88">
            <w:pPr>
              <w:tabs>
                <w:tab w:val="left" w:pos="9639"/>
              </w:tabs>
              <w:spacing w:after="0" w:line="240" w:lineRule="auto"/>
              <w:ind w:right="-1"/>
              <w:jc w:val="both"/>
              <w:rPr>
                <w:rFonts w:ascii="Times New Roman" w:hAnsi="Times New Roman" w:cs="Times New Roman"/>
                <w:sz w:val="24"/>
                <w:szCs w:val="24"/>
              </w:rPr>
            </w:pPr>
            <w:r w:rsidRPr="00D4461D">
              <w:rPr>
                <w:rFonts w:ascii="Times New Roman" w:hAnsi="Times New Roman" w:cs="Times New Roman"/>
                <w:sz w:val="24"/>
                <w:szCs w:val="24"/>
              </w:rPr>
              <w:t>…</w:t>
            </w:r>
          </w:p>
        </w:tc>
      </w:tr>
    </w:tbl>
    <w:p w:rsidR="00D4461D" w:rsidRPr="00FE4BB3" w:rsidRDefault="00D4461D" w:rsidP="004A5F88">
      <w:pPr>
        <w:tabs>
          <w:tab w:val="left" w:pos="9639"/>
        </w:tabs>
        <w:spacing w:after="0" w:line="240" w:lineRule="auto"/>
        <w:jc w:val="both"/>
        <w:rPr>
          <w:rFonts w:ascii="Times New Roman" w:hAnsi="Times New Roman" w:cs="Times New Roman"/>
          <w:sz w:val="28"/>
          <w:szCs w:val="28"/>
        </w:rPr>
      </w:pPr>
      <w:r w:rsidRPr="00FE4BB3">
        <w:rPr>
          <w:rFonts w:ascii="Times New Roman" w:hAnsi="Times New Roman" w:cs="Times New Roman"/>
          <w:sz w:val="28"/>
          <w:szCs w:val="28"/>
        </w:rPr>
        <w:t>Таблица 1. Химический состав растительных волокон</w:t>
      </w:r>
    </w:p>
    <w:p w:rsidR="008C4A26" w:rsidRDefault="008C4A26" w:rsidP="008C4A26">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b/>
          <w:bCs/>
          <w:sz w:val="28"/>
          <w:szCs w:val="28"/>
        </w:rPr>
      </w:pPr>
    </w:p>
    <w:p w:rsid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bCs/>
          <w:sz w:val="28"/>
          <w:szCs w:val="28"/>
        </w:rPr>
      </w:pPr>
      <w:r w:rsidRPr="008C4A26">
        <w:rPr>
          <w:rFonts w:ascii="Times New Roman" w:hAnsi="Times New Roman" w:cs="Times New Roman"/>
          <w:b/>
          <w:bCs/>
          <w:sz w:val="28"/>
          <w:szCs w:val="28"/>
        </w:rPr>
        <w:lastRenderedPageBreak/>
        <w:t xml:space="preserve">1.3.2. Белковые </w:t>
      </w:r>
      <w:r w:rsidRPr="008C4A26">
        <w:rPr>
          <w:rFonts w:ascii="Times New Roman" w:hAnsi="Times New Roman" w:cs="Times New Roman"/>
          <w:b/>
          <w:sz w:val="28"/>
          <w:szCs w:val="28"/>
        </w:rPr>
        <w:t xml:space="preserve">вещества </w:t>
      </w:r>
      <w:r w:rsidRPr="008C4A26">
        <w:rPr>
          <w:rFonts w:ascii="Times New Roman" w:hAnsi="Times New Roman" w:cs="Times New Roman"/>
          <w:b/>
          <w:bCs/>
          <w:sz w:val="28"/>
          <w:szCs w:val="28"/>
        </w:rPr>
        <w:t xml:space="preserve">— кератин, фиброин </w:t>
      </w:r>
      <w:r w:rsidRPr="008C4A26">
        <w:rPr>
          <w:rFonts w:ascii="Times New Roman" w:hAnsi="Times New Roman" w:cs="Times New Roman"/>
          <w:b/>
          <w:sz w:val="28"/>
          <w:szCs w:val="28"/>
        </w:rPr>
        <w:t xml:space="preserve">и </w:t>
      </w:r>
      <w:r w:rsidRPr="008C4A26">
        <w:rPr>
          <w:rFonts w:ascii="Times New Roman" w:hAnsi="Times New Roman" w:cs="Times New Roman"/>
          <w:b/>
          <w:bCs/>
          <w:sz w:val="28"/>
          <w:szCs w:val="28"/>
        </w:rPr>
        <w:t>другие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bCs/>
          <w:sz w:val="28"/>
          <w:szCs w:val="28"/>
        </w:rPr>
        <w:t xml:space="preserve">У ряда </w:t>
      </w:r>
      <w:r w:rsidRPr="00FE4BB3">
        <w:rPr>
          <w:rFonts w:ascii="Times New Roman" w:hAnsi="Times New Roman" w:cs="Times New Roman"/>
          <w:sz w:val="28"/>
          <w:szCs w:val="28"/>
        </w:rPr>
        <w:t>текстильных волокон — шерсти, шелка, не</w:t>
      </w:r>
      <w:r w:rsidRPr="00FE4BB3">
        <w:rPr>
          <w:rFonts w:ascii="Times New Roman" w:hAnsi="Times New Roman" w:cs="Times New Roman"/>
          <w:sz w:val="28"/>
          <w:szCs w:val="28"/>
        </w:rPr>
        <w:softHyphen/>
        <w:t>которых искусственных — основными составляющими их веществами являются белки отдельных видов. Белки — высокомолекулярные соединения, синтезирующиеся в природных условиях в растительных и животных организмах, входят в состав основ</w:t>
      </w:r>
      <w:r w:rsidRPr="00FE4BB3">
        <w:rPr>
          <w:rFonts w:ascii="Times New Roman" w:hAnsi="Times New Roman" w:cs="Times New Roman"/>
          <w:sz w:val="28"/>
          <w:szCs w:val="28"/>
        </w:rPr>
        <w:softHyphen/>
        <w:t>ных частей протоплазмы, веществ крови, молока, кожи, волос, мышц и т. д. В лабораторных условиях пока удалось синтезиро</w:t>
      </w:r>
      <w:r w:rsidRPr="00FE4BB3">
        <w:rPr>
          <w:rFonts w:ascii="Times New Roman" w:hAnsi="Times New Roman" w:cs="Times New Roman"/>
          <w:sz w:val="28"/>
          <w:szCs w:val="28"/>
        </w:rPr>
        <w:softHyphen/>
        <w:t>вать относительно более простые молекулы белкового типа.</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Мономерами, из которых синтезируются макромолекулы всех белков, являются </w:t>
      </w:r>
      <w:r w:rsidRPr="00FE4BB3">
        <w:rPr>
          <w:rFonts w:ascii="Times New Roman" w:hAnsi="Times New Roman" w:cs="Times New Roman"/>
          <w:position w:val="-6"/>
          <w:sz w:val="28"/>
          <w:szCs w:val="28"/>
        </w:rPr>
        <w:object w:dxaOrig="240" w:dyaOrig="220">
          <v:shape id="_x0000_i1028" type="#_x0000_t75" style="width:12.15pt;height:10.3pt" o:ole="">
            <v:imagedata r:id="rId13" o:title=""/>
          </v:shape>
          <o:OLEObject Type="Embed" ProgID="Equation.3" ShapeID="_x0000_i1028" DrawAspect="Content" ObjectID="_1583432731" r:id="rId15"/>
        </w:object>
      </w:r>
      <w:r w:rsidRPr="00FE4BB3">
        <w:rPr>
          <w:rFonts w:ascii="Times New Roman" w:hAnsi="Times New Roman" w:cs="Times New Roman"/>
          <w:sz w:val="28"/>
          <w:szCs w:val="28"/>
        </w:rPr>
        <w:t xml:space="preserve">-аминокислоты. Известно более тридцати различных </w:t>
      </w:r>
      <w:r w:rsidRPr="00FE4BB3">
        <w:rPr>
          <w:rFonts w:ascii="Times New Roman" w:hAnsi="Times New Roman" w:cs="Times New Roman"/>
          <w:position w:val="-6"/>
          <w:sz w:val="28"/>
          <w:szCs w:val="28"/>
        </w:rPr>
        <w:object w:dxaOrig="240" w:dyaOrig="220">
          <v:shape id="_x0000_i1029" type="#_x0000_t75" style="width:12.15pt;height:10.3pt" o:ole="">
            <v:imagedata r:id="rId13" o:title=""/>
          </v:shape>
          <o:OLEObject Type="Embed" ProgID="Equation.3" ShapeID="_x0000_i1029" DrawAspect="Content" ObjectID="_1583432732" r:id="rId16"/>
        </w:object>
      </w:r>
      <w:r w:rsidRPr="00FE4BB3">
        <w:rPr>
          <w:rFonts w:ascii="Times New Roman" w:hAnsi="Times New Roman" w:cs="Times New Roman"/>
          <w:sz w:val="28"/>
          <w:szCs w:val="28"/>
        </w:rPr>
        <w:t xml:space="preserve">-аминокислот. Макромолекулы белков отдельных видов состоят из наборов остатков различных </w:t>
      </w:r>
      <w:r w:rsidRPr="00FE4BB3">
        <w:rPr>
          <w:rFonts w:ascii="Times New Roman" w:hAnsi="Times New Roman" w:cs="Times New Roman"/>
          <w:position w:val="-6"/>
          <w:sz w:val="28"/>
          <w:szCs w:val="28"/>
        </w:rPr>
        <w:object w:dxaOrig="240" w:dyaOrig="220">
          <v:shape id="_x0000_i1030" type="#_x0000_t75" style="width:12.15pt;height:10.3pt" o:ole="">
            <v:imagedata r:id="rId13" o:title=""/>
          </v:shape>
          <o:OLEObject Type="Embed" ProgID="Equation.3" ShapeID="_x0000_i1030" DrawAspect="Content" ObjectID="_1583432733" r:id="rId17"/>
        </w:object>
      </w:r>
      <w:r w:rsidRPr="00FE4BB3">
        <w:rPr>
          <w:rFonts w:ascii="Times New Roman" w:hAnsi="Times New Roman" w:cs="Times New Roman"/>
          <w:sz w:val="28"/>
          <w:szCs w:val="28"/>
        </w:rPr>
        <w:t>-аминокислот, вхо</w:t>
      </w:r>
      <w:r w:rsidRPr="00FE4BB3">
        <w:rPr>
          <w:rFonts w:ascii="Times New Roman" w:hAnsi="Times New Roman" w:cs="Times New Roman"/>
          <w:sz w:val="28"/>
          <w:szCs w:val="28"/>
        </w:rPr>
        <w:softHyphen/>
        <w:t xml:space="preserve">дящих в эти макромолекулы в разных количественных соотношениях. Чаще всего белковые макромолекулы слагаются из повторяющихся в разных долях остатков </w:t>
      </w:r>
      <w:r w:rsidRPr="00FE4BB3">
        <w:rPr>
          <w:rFonts w:ascii="Times New Roman" w:hAnsi="Times New Roman" w:cs="Times New Roman"/>
          <w:position w:val="-6"/>
          <w:sz w:val="28"/>
          <w:szCs w:val="28"/>
        </w:rPr>
        <w:object w:dxaOrig="240" w:dyaOrig="220">
          <v:shape id="_x0000_i1031" type="#_x0000_t75" style="width:12.15pt;height:10.3pt" o:ole="">
            <v:imagedata r:id="rId13" o:title=""/>
          </v:shape>
          <o:OLEObject Type="Embed" ProgID="Equation.3" ShapeID="_x0000_i1031" DrawAspect="Content" ObjectID="_1583432734" r:id="rId18"/>
        </w:object>
      </w:r>
      <w:r w:rsidRPr="00FE4BB3">
        <w:rPr>
          <w:rFonts w:ascii="Times New Roman" w:hAnsi="Times New Roman" w:cs="Times New Roman"/>
          <w:sz w:val="28"/>
          <w:szCs w:val="28"/>
        </w:rPr>
        <w:t>-аминокислот 15—20 видов.</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Группой, связующей остатки аминокислот, является пептидная (иначе карбоамидная) </w:t>
      </w:r>
      <w:r w:rsidRPr="00FE4BB3">
        <w:rPr>
          <w:rFonts w:ascii="Times New Roman" w:hAnsi="Times New Roman" w:cs="Times New Roman"/>
          <w:sz w:val="28"/>
          <w:szCs w:val="28"/>
          <w:lang w:val="en-US"/>
        </w:rPr>
        <w:t>CONH</w:t>
      </w:r>
      <w:r w:rsidRPr="00FE4BB3">
        <w:rPr>
          <w:rFonts w:ascii="Times New Roman" w:hAnsi="Times New Roman" w:cs="Times New Roman"/>
          <w:sz w:val="28"/>
          <w:szCs w:val="28"/>
        </w:rPr>
        <w:t>, поэтому белки часто называют полипептидами.</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Общая формула </w:t>
      </w:r>
      <w:r w:rsidRPr="00FE4BB3">
        <w:rPr>
          <w:rFonts w:ascii="Times New Roman" w:hAnsi="Times New Roman" w:cs="Times New Roman"/>
          <w:position w:val="-6"/>
          <w:sz w:val="28"/>
          <w:szCs w:val="28"/>
        </w:rPr>
        <w:object w:dxaOrig="240" w:dyaOrig="220">
          <v:shape id="_x0000_i1032" type="#_x0000_t75" style="width:12.15pt;height:10.3pt" o:ole="">
            <v:imagedata r:id="rId13" o:title=""/>
          </v:shape>
          <o:OLEObject Type="Embed" ProgID="Equation.3" ShapeID="_x0000_i1032" DrawAspect="Content" ObjectID="_1583432735" r:id="rId19"/>
        </w:object>
      </w:r>
      <w:r w:rsidRPr="00FE4BB3">
        <w:rPr>
          <w:rFonts w:ascii="Times New Roman" w:hAnsi="Times New Roman" w:cs="Times New Roman"/>
          <w:sz w:val="28"/>
          <w:szCs w:val="28"/>
        </w:rPr>
        <w:t xml:space="preserve">-аминокислоты имеет вид      </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lang w:val="en-US"/>
        </w:rPr>
        <w:t>NH</w:t>
      </w:r>
      <w:r w:rsidRPr="00FE4BB3">
        <w:rPr>
          <w:rFonts w:ascii="Times New Roman" w:hAnsi="Times New Roman" w:cs="Times New Roman"/>
          <w:sz w:val="28"/>
          <w:szCs w:val="28"/>
          <w:vertAlign w:val="subscript"/>
        </w:rPr>
        <w:t>2</w:t>
      </w:r>
      <w:r w:rsidRPr="00FE4BB3">
        <w:rPr>
          <w:rFonts w:ascii="Times New Roman" w:hAnsi="Times New Roman" w:cs="Times New Roman"/>
          <w:sz w:val="28"/>
          <w:szCs w:val="28"/>
        </w:rPr>
        <w:t xml:space="preserve"> — СН — СООН</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noProof/>
          <w:sz w:val="28"/>
          <w:szCs w:val="28"/>
          <w:lang w:eastAsia="ru-RU"/>
        </w:rPr>
        <mc:AlternateContent>
          <mc:Choice Requires="wps">
            <w:drawing>
              <wp:anchor distT="0" distB="0" distL="114299" distR="114299" simplePos="0" relativeHeight="251660288" behindDoc="0" locked="0" layoutInCell="1" allowOverlap="1" wp14:anchorId="567C2625" wp14:editId="73D0318E">
                <wp:simplePos x="0" y="0"/>
                <wp:positionH relativeFrom="column">
                  <wp:posOffset>548639</wp:posOffset>
                </wp:positionH>
                <wp:positionV relativeFrom="paragraph">
                  <wp:posOffset>-1270</wp:posOffset>
                </wp:positionV>
                <wp:extent cx="0" cy="123825"/>
                <wp:effectExtent l="0" t="0" r="19050" b="28575"/>
                <wp:wrapNone/>
                <wp:docPr id="709" name="Прямая со стрелкой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8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B4F25D5" id="_x0000_t32" coordsize="21600,21600" o:spt="32" o:oned="t" path="m,l21600,21600e" filled="f">
                <v:path arrowok="t" fillok="f" o:connecttype="none"/>
                <o:lock v:ext="edit" shapetype="t"/>
              </v:shapetype>
              <v:shape id="Прямая со стрелкой 709" o:spid="_x0000_s1026" type="#_x0000_t32" style="position:absolute;margin-left:43.2pt;margin-top:-.1pt;width:0;height:9.75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nJeTAIAAFcEAAAOAAAAZHJzL2Uyb0RvYy54bWysVEtu2zAQ3RfoHQjuHUmOk9hC5KCQ7G7S&#10;NkDSA9AkZRGVSIKkLRtFgbQXyBF6hW666Ac5g3yjDukP4nZTFPWCniGHb97MPOryatXUaMmNFUpm&#10;ODmJMeKSKibkPMNv76a9IUbWEclIrSTP8JpbfDV+/uyy1Snvq0rVjBsEINKmrc5w5ZxOo8jSijfE&#10;nijNJRyWyjTEgWvmETOkBfSmjvpxfB61yjBtFOXWwm6xPcTjgF+WnLo3ZWm5Q3WGgZsLqwnrzK/R&#10;+JKkc0N0JeiOBvkHFg0REpIeoAriCFoY8QdUI6hRVpXuhKomUmUpKA81QDVJ/Fs1txXRPNQCzbH6&#10;0Cb7/2Dp6+WNQYJl+CIeYSRJA0PqPm/uNw/dz+7L5gFtPnaPsGw+be67r92P7nv32H1DPhp612qb&#10;AkQub4yvnq7krb5W9J1FUuUVkXMearhba4BN/I3o6Ip3rAYGs/aVYhBDFk6FRq5K03hIaBFahXmt&#10;D/PiK4fodpPCbtI/HfbPAjhJ9/e0se4lVw3yRoatM0TMK5crKUEUyiQhC1leW+dZkXR/wSeVairq&#10;OmijlqjN8OgMEvgTq2rB/GFwzHyW1wYtiVdX+O1YHIUZtZAsgFWcsMnOdkTUWxuS19LjQV1AZ2dt&#10;5fN+FI8mw8lw0Bv0zye9QVwUvRfTfNA7nyYXZ8VpkedF8sFTSwZpJRjj0rPbSzkZ/J1Udo9qK8KD&#10;mA9tiI7RQ7+A7P4/kA6D9bPcqmKm2PrG7AcO6g3Bu5fmn8dTH+yn34PxLwAAAP//AwBQSwMEFAAG&#10;AAgAAAAhAM7j+1DaAAAABgEAAA8AAABkcnMvZG93bnJldi54bWxMjsFOwzAQRO9I/IO1SFxQ6zRA&#10;1YY4VYXEgSNtJa7beEkC8TqKnSb061m4lONonmZevplcq07Uh8azgcU8AUVcettwZeCwf5mtQIWI&#10;bLH1TAa+KcCmuL7KMbN+5Dc67WKlZIRDhgbqGLtM61DW5DDMfUcs3YfvHUaJfaVtj6OMu1anSbLU&#10;DhuWhxo7eq6p/NoNzgCF4XGRbNeuOryex7v39Pw5dntjbm+m7ROoSFO8wPCrL+pQiNPRD2yDag2s&#10;lg9CGpiloKT+i0fB1vegi1z/1y9+AAAA//8DAFBLAQItABQABgAIAAAAIQC2gziS/gAAAOEBAAAT&#10;AAAAAAAAAAAAAAAAAAAAAABbQ29udGVudF9UeXBlc10ueG1sUEsBAi0AFAAGAAgAAAAhADj9If/W&#10;AAAAlAEAAAsAAAAAAAAAAAAAAAAALwEAAF9yZWxzLy5yZWxzUEsBAi0AFAAGAAgAAAAhAI06cl5M&#10;AgAAVwQAAA4AAAAAAAAAAAAAAAAALgIAAGRycy9lMm9Eb2MueG1sUEsBAi0AFAAGAAgAAAAhAM7j&#10;+1DaAAAABgEAAA8AAAAAAAAAAAAAAAAApgQAAGRycy9kb3ducmV2LnhtbFBLBQYAAAAABAAEAPMA&#10;AACtBQAAAAA=&#10;"/>
            </w:pict>
          </mc:Fallback>
        </mc:AlternateConten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FE4BB3">
        <w:rPr>
          <w:rFonts w:ascii="Times New Roman" w:hAnsi="Times New Roman" w:cs="Times New Roman"/>
          <w:sz w:val="28"/>
          <w:szCs w:val="28"/>
          <w:lang w:val="en-US"/>
        </w:rPr>
        <w:t>R</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Через </w:t>
      </w:r>
      <w:r w:rsidRPr="00FE4BB3">
        <w:rPr>
          <w:rFonts w:ascii="Times New Roman" w:hAnsi="Times New Roman" w:cs="Times New Roman"/>
          <w:sz w:val="28"/>
          <w:szCs w:val="28"/>
          <w:lang w:val="en-US"/>
        </w:rPr>
        <w:t>R</w:t>
      </w:r>
      <w:r w:rsidRPr="00FE4BB3">
        <w:rPr>
          <w:rFonts w:ascii="Times New Roman" w:hAnsi="Times New Roman" w:cs="Times New Roman"/>
          <w:sz w:val="28"/>
          <w:szCs w:val="28"/>
        </w:rPr>
        <w:t xml:space="preserve"> обозначены различные, иногда довольно сложные, радикалы </w:t>
      </w:r>
    </w:p>
    <w:p w:rsidR="00FE4BB3" w:rsidRPr="00FE4BB3" w:rsidRDefault="00FE4BB3" w:rsidP="008C4A26">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Белки делят на протеины (простые белки) и протеиды (сложные белки). Макромолекулы первых почти целиком состоят из остатков </w:t>
      </w:r>
      <w:r w:rsidRPr="00FE4BB3">
        <w:rPr>
          <w:rFonts w:ascii="Times New Roman" w:hAnsi="Times New Roman" w:cs="Times New Roman"/>
          <w:position w:val="-6"/>
          <w:sz w:val="28"/>
          <w:szCs w:val="28"/>
        </w:rPr>
        <w:object w:dxaOrig="240" w:dyaOrig="220">
          <v:shape id="_x0000_i1033" type="#_x0000_t75" style="width:12.15pt;height:10.3pt" o:ole="">
            <v:imagedata r:id="rId13" o:title=""/>
          </v:shape>
          <o:OLEObject Type="Embed" ProgID="Equation.3" ShapeID="_x0000_i1033" DrawAspect="Content" ObjectID="_1583432736" r:id="rId20"/>
        </w:object>
      </w:r>
      <w:r w:rsidRPr="00FE4BB3">
        <w:rPr>
          <w:rFonts w:ascii="Times New Roman" w:hAnsi="Times New Roman" w:cs="Times New Roman"/>
          <w:sz w:val="28"/>
          <w:szCs w:val="28"/>
        </w:rPr>
        <w:t>-аминокислот; макромолекулы вторых в веществах растительных и животных организмов соединяются с другими (небелковыми) компонентами, например фосфором, нуклеиновыми кислотами и др. Большинство белков, составляющих тек</w:t>
      </w:r>
      <w:r w:rsidRPr="00FE4BB3">
        <w:rPr>
          <w:rFonts w:ascii="Times New Roman" w:hAnsi="Times New Roman" w:cs="Times New Roman"/>
          <w:sz w:val="28"/>
          <w:szCs w:val="28"/>
        </w:rPr>
        <w:softHyphen/>
        <w:t>стильные волокна, относится к протеинам, в частности к той их группе, которая носит название склеропротеинов. Из отдельных белков, встречающихся в натуральных волокнах, отметим кератин —основное вещество шерсти, фиброин —основное вещество шелка, серицин — клеящее белковое вещество, скреп</w:t>
      </w:r>
      <w:r w:rsidRPr="00FE4BB3">
        <w:rPr>
          <w:rFonts w:ascii="Times New Roman" w:hAnsi="Times New Roman" w:cs="Times New Roman"/>
          <w:sz w:val="28"/>
          <w:szCs w:val="28"/>
        </w:rPr>
        <w:softHyphen/>
        <w:t>ляющее элементарные шелковые нити; из белков, используемых для изготовления искусственных волокон, отметим казеин, содержащийся в молоке, зеин, содержащийся в кукурузе, соевый белок, содержащийся в бобах сои, белки земляного ореха (ара</w:t>
      </w:r>
      <w:r w:rsidRPr="00FE4BB3">
        <w:rPr>
          <w:rFonts w:ascii="Times New Roman" w:hAnsi="Times New Roman" w:cs="Times New Roman"/>
          <w:sz w:val="28"/>
          <w:szCs w:val="28"/>
        </w:rPr>
        <w:softHyphen/>
        <w:t xml:space="preserve">хиса) -  арахин и конарахин и др.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Все белковые молекулы, составляющие текстильные волокна, по своей структуре должны рассматриваться как имеющие разветвленную структуру, так как радикалы ряда аминокислот, как показано выше, представляют собой небольшие цепи.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В обычном состоянии (не подвергнутые сильному деформированию вследствие приложения сил или другим воздействиям) макромолекулы </w:t>
      </w:r>
      <w:r w:rsidRPr="00FE4BB3">
        <w:rPr>
          <w:rFonts w:ascii="Times New Roman" w:hAnsi="Times New Roman" w:cs="Times New Roman"/>
          <w:sz w:val="28"/>
          <w:szCs w:val="28"/>
        </w:rPr>
        <w:lastRenderedPageBreak/>
        <w:t xml:space="preserve">некоторых белков легко принимают спиралеобразную или сильно изогнутую форму.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Необходимо подчеркнуть, что макромолекулы белков взаимодействуют между собой с помощью разнообразных сил. Это определяется тем, что в них содержатся остатки разных аминокислот с различными радикалами.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Наряду с межмолекулярными силами (Ван-дер-Ваальса, во</w:t>
      </w:r>
      <w:r w:rsidRPr="00FE4BB3">
        <w:rPr>
          <w:rFonts w:ascii="Times New Roman" w:hAnsi="Times New Roman" w:cs="Times New Roman"/>
          <w:sz w:val="28"/>
          <w:szCs w:val="28"/>
        </w:rPr>
        <w:softHyphen/>
        <w:t xml:space="preserve">дородными связями) встречаются солевые (ионные) связи, а в некоторых белках и валентные химические связи.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Наконец, в кератин и некоторые другие белки входит такая аминокислота, как цистин. Каждая молекула последней содержит по две группы СООН и по две группы </w:t>
      </w:r>
      <w:r w:rsidRPr="00FE4BB3">
        <w:rPr>
          <w:rFonts w:ascii="Times New Roman" w:hAnsi="Times New Roman" w:cs="Times New Roman"/>
          <w:sz w:val="28"/>
          <w:szCs w:val="28"/>
          <w:lang w:val="en-US"/>
        </w:rPr>
        <w:t>NH</w:t>
      </w:r>
      <w:r w:rsidRPr="00FE4BB3">
        <w:rPr>
          <w:rFonts w:ascii="Times New Roman" w:hAnsi="Times New Roman" w:cs="Times New Roman"/>
          <w:sz w:val="28"/>
          <w:szCs w:val="28"/>
          <w:vertAlign w:val="subscript"/>
        </w:rPr>
        <w:t>2</w:t>
      </w:r>
      <w:r w:rsidRPr="00FE4BB3">
        <w:rPr>
          <w:rFonts w:ascii="Times New Roman" w:hAnsi="Times New Roman" w:cs="Times New Roman"/>
          <w:sz w:val="28"/>
          <w:szCs w:val="28"/>
        </w:rPr>
        <w:t>. Благодаря наличию цистина между молекулами возникают даже химические связи (так называемые цистиновые мостики).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Белковые вещества, составляющие текстильные волокна, имеют сравнительно небольшие плотности: фиброин и зеин — 1,25 г/см</w:t>
      </w:r>
      <w:r w:rsidRPr="00FE4BB3">
        <w:rPr>
          <w:rFonts w:ascii="Times New Roman" w:hAnsi="Times New Roman" w:cs="Times New Roman"/>
          <w:sz w:val="28"/>
          <w:szCs w:val="28"/>
          <w:vertAlign w:val="superscript"/>
        </w:rPr>
        <w:t>3</w:t>
      </w:r>
      <w:r w:rsidRPr="00FE4BB3">
        <w:rPr>
          <w:rFonts w:ascii="Times New Roman" w:hAnsi="Times New Roman" w:cs="Times New Roman"/>
          <w:sz w:val="28"/>
          <w:szCs w:val="28"/>
        </w:rPr>
        <w:t>, казеин и кератин — 1,28—1,3 г/см</w:t>
      </w:r>
      <w:r w:rsidRPr="00FE4BB3">
        <w:rPr>
          <w:rFonts w:ascii="Times New Roman" w:hAnsi="Times New Roman" w:cs="Times New Roman"/>
          <w:sz w:val="28"/>
          <w:szCs w:val="28"/>
          <w:vertAlign w:val="superscript"/>
        </w:rPr>
        <w:t>3</w:t>
      </w:r>
      <w:r w:rsidRPr="00FE4BB3">
        <w:rPr>
          <w:rFonts w:ascii="Times New Roman" w:hAnsi="Times New Roman" w:cs="Times New Roman"/>
          <w:sz w:val="28"/>
          <w:szCs w:val="28"/>
        </w:rPr>
        <w:t>. Изменения, происходящие при их кратковременном нагреве, сходны с изменениями, характерными для целлюлозы, но наступают при температурах соответственно на 5—10°С более высоких. После температуры 170 °С наблюдается быстрое разрушение белковых веществ, а после 180—190°С — их обугливание. При сухой перегонке выделяются аммиак и другие продукты. Удельная теплоемкость белковых веществ 1,3 Дж/(г</w:t>
      </w:r>
      <w:r w:rsidRPr="00FE4BB3">
        <w:rPr>
          <w:rFonts w:ascii="Times New Roman" w:hAnsi="Times New Roman" w:cs="Times New Roman"/>
          <w:sz w:val="28"/>
          <w:szCs w:val="28"/>
        </w:rPr>
        <w:object w:dxaOrig="120" w:dyaOrig="120">
          <v:shape id="_x0000_i1034" type="#_x0000_t75" style="width:5.6pt;height:5.6pt" o:ole="">
            <v:imagedata r:id="rId21" o:title=""/>
          </v:shape>
          <o:OLEObject Type="Embed" ProgID="Equation.3" ShapeID="_x0000_i1034" DrawAspect="Content" ObjectID="_1583432737" r:id="rId22"/>
        </w:object>
      </w:r>
      <w:r w:rsidRPr="00FE4BB3">
        <w:rPr>
          <w:rFonts w:ascii="Times New Roman" w:hAnsi="Times New Roman" w:cs="Times New Roman"/>
          <w:sz w:val="28"/>
          <w:szCs w:val="28"/>
        </w:rPr>
        <w:t>°С). Все они легко погло</w:t>
      </w:r>
      <w:r w:rsidRPr="00FE4BB3">
        <w:rPr>
          <w:rFonts w:ascii="Times New Roman" w:hAnsi="Times New Roman" w:cs="Times New Roman"/>
          <w:sz w:val="28"/>
          <w:szCs w:val="28"/>
        </w:rPr>
        <w:softHyphen/>
        <w:t>щают значительное количество воды.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Белковые вещества, особенно фиброин, под действием света легко окисляются кислородом воздуха. Они являются диэлектриками; причем диэлектрические свойства ниже у тех из них, которые поглощают больше влаги (кератин, казеин), и выше у менее влагоемких (фиброин).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Белковые вещества, составляющие текстильные волокна, относительно стойки к действию кислот.   Минеральные   кислоты при слабой концентрации, а органические кислоты при средней вызывают лишь небольшое снижение прочности белковых волокон. С повышением концентрации и нагревом белковые вещества волокон разрушаются быстрее. Растворителями всех белковых веществ являются слабые ра</w:t>
      </w:r>
      <w:r w:rsidRPr="00FE4BB3">
        <w:rPr>
          <w:rFonts w:ascii="Times New Roman" w:hAnsi="Times New Roman" w:cs="Times New Roman"/>
          <w:sz w:val="28"/>
          <w:szCs w:val="28"/>
        </w:rPr>
        <w:softHyphen/>
        <w:t>створы щелочей, для некоторых, например, фиброина, — медно-аммиачный комплекс, ортофосфорная кислота, растворы солей лития, магния и др. В воде, а также в спиртах, бензоле и подоб</w:t>
      </w:r>
      <w:r w:rsidRPr="00FE4BB3">
        <w:rPr>
          <w:rFonts w:ascii="Times New Roman" w:hAnsi="Times New Roman" w:cs="Times New Roman"/>
          <w:sz w:val="28"/>
          <w:szCs w:val="28"/>
        </w:rPr>
        <w:softHyphen/>
        <w:t>ных соединениях белковые вещества нерастворимы.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Белковые вещества обладают амфотерными свойствами, т.е. совмещают свойства и кислот, и оснований, так как располагают и кислотными (СООН), и основными (</w:t>
      </w:r>
      <w:r w:rsidRPr="00FE4BB3">
        <w:rPr>
          <w:rFonts w:ascii="Times New Roman" w:hAnsi="Times New Roman" w:cs="Times New Roman"/>
          <w:sz w:val="28"/>
          <w:szCs w:val="28"/>
          <w:lang w:val="en-US"/>
        </w:rPr>
        <w:t>NH</w:t>
      </w:r>
      <w:r w:rsidRPr="00FE4BB3">
        <w:rPr>
          <w:rFonts w:ascii="Times New Roman" w:hAnsi="Times New Roman" w:cs="Times New Roman"/>
          <w:sz w:val="28"/>
          <w:szCs w:val="28"/>
          <w:vertAlign w:val="subscript"/>
        </w:rPr>
        <w:t>2</w:t>
      </w:r>
      <w:r w:rsidRPr="00FE4BB3">
        <w:rPr>
          <w:rFonts w:ascii="Times New Roman" w:hAnsi="Times New Roman" w:cs="Times New Roman"/>
          <w:sz w:val="28"/>
          <w:szCs w:val="28"/>
        </w:rPr>
        <w:t>) группами. Этим объясняется их способность легко вступать в разнообразные реакции и хорошо окрашиваться.</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Для распознавания белковых веществ могут служить различные цветные реакции. (биуретовая, проходящая при добавлении к щелочному раствору белкового вещества нескольких капель водного раствора медного купороса, что вызывает сине-фиолетовую окраску вследствие соединения сернокислой меди с пептид</w:t>
      </w:r>
      <w:r w:rsidRPr="00FE4BB3">
        <w:rPr>
          <w:rFonts w:ascii="Times New Roman" w:hAnsi="Times New Roman" w:cs="Times New Roman"/>
          <w:sz w:val="28"/>
          <w:szCs w:val="28"/>
        </w:rPr>
        <w:softHyphen/>
        <w:t xml:space="preserve">ной группой и т.д.);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lastRenderedPageBreak/>
        <w:t>На поверхности не подвергшихся переработке шерстяных волокон находится жиропот, а шелковых — клеящее белковое ве</w:t>
      </w:r>
      <w:r w:rsidRPr="00FE4BB3">
        <w:rPr>
          <w:rFonts w:ascii="Times New Roman" w:hAnsi="Times New Roman" w:cs="Times New Roman"/>
          <w:sz w:val="28"/>
          <w:szCs w:val="28"/>
        </w:rPr>
        <w:softHyphen/>
        <w:t>щество серицин.</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Шерстяное волокно является продуктом жизнедеятельности овец, коз, верблюдов и снимается с них при стрижке. Главной составной частью шерстяного волокна является природный белок – </w:t>
      </w:r>
      <w:r w:rsidRPr="00FE4BB3">
        <w:rPr>
          <w:rFonts w:ascii="Times New Roman" w:eastAsia="Times New Roman" w:hAnsi="Times New Roman" w:cs="Times New Roman"/>
          <w:b/>
          <w:bCs/>
          <w:sz w:val="28"/>
          <w:szCs w:val="28"/>
          <w:lang w:eastAsia="ru-RU"/>
        </w:rPr>
        <w:t>кератин</w:t>
      </w:r>
      <w:r w:rsidRPr="00FE4BB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 xml:space="preserve">По химической структуре белок кератина имеет полипептидную природу и состоит из остатков различных аминокислот, соединенных пептидными связями </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C – NH -).</w:t>
      </w:r>
    </w:p>
    <w:p w:rsidR="008C4A26"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ǁ</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O  </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Установлено, что в состав кератина входит ~19 аминокислот сложного химического строения, в том числе цистиновая кислота, определяющая некоторые специфические особенности структуры и свойств шерстяного волокна. Это связано с наличием в молекуле цистинадисульфидных групп (– S – S –).</w:t>
      </w:r>
    </w:p>
    <w:p w:rsidR="008638D9" w:rsidRPr="008638D9" w:rsidRDefault="00FE4BB3" w:rsidP="008638D9">
      <w:pPr>
        <w:spacing w:line="229" w:lineRule="auto"/>
        <w:ind w:left="140"/>
        <w:jc w:val="both"/>
        <w:rPr>
          <w:rFonts w:ascii="Times New Roman" w:eastAsiaTheme="minorEastAsia" w:hAnsi="Times New Roman" w:cs="Times New Roman"/>
          <w:sz w:val="28"/>
          <w:szCs w:val="28"/>
          <w:lang w:eastAsia="ru-RU"/>
        </w:rPr>
      </w:pPr>
      <w:r w:rsidRPr="00FE4BB3">
        <w:rPr>
          <w:rFonts w:ascii="Times New Roman" w:eastAsia="Times New Roman" w:hAnsi="Times New Roman" w:cs="Times New Roman"/>
          <w:sz w:val="28"/>
          <w:szCs w:val="28"/>
          <w:lang w:eastAsia="ru-RU"/>
        </w:rPr>
        <w:t>Макромолекулы кератина, помимо главных продольных цепей, имеют боковые ответвления, содержащие функциональные группы– NH</w:t>
      </w:r>
      <w:proofErr w:type="gramStart"/>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xml:space="preserve"> ,</w:t>
      </w:r>
      <w:proofErr w:type="gramEnd"/>
      <w:r w:rsidRPr="00FE4BB3">
        <w:rPr>
          <w:rFonts w:ascii="Times New Roman" w:eastAsia="Times New Roman" w:hAnsi="Times New Roman" w:cs="Times New Roman"/>
          <w:sz w:val="28"/>
          <w:szCs w:val="28"/>
          <w:lang w:eastAsia="ru-RU"/>
        </w:rPr>
        <w:t xml:space="preserve"> – COOH, – OH. Они могут взаимодействовать между собой и с функциональными группами другой макромолекулы, образуя боковые поперечные связи между главными полимерными цепями. Таким образом, кератин шерсти имеет сложную пространственную структуру в виде складчатых цепей, связанных друг с другом ковалентными дисульфидными, солевыми (ионными) и водородными связями. Схематично ее можно представить в следующем </w:t>
      </w:r>
      <w:r w:rsidR="008638D9" w:rsidRPr="008638D9">
        <w:rPr>
          <w:rFonts w:ascii="Times New Roman" w:eastAsia="Times New Roman" w:hAnsi="Times New Roman" w:cs="Times New Roman"/>
          <w:sz w:val="28"/>
          <w:szCs w:val="28"/>
          <w:lang w:eastAsia="ru-RU"/>
        </w:rPr>
        <w:t>виде:</w:t>
      </w:r>
    </w:p>
    <w:p w:rsidR="008638D9" w:rsidRPr="008638D9" w:rsidRDefault="008638D9" w:rsidP="008638D9">
      <w:pPr>
        <w:spacing w:after="0" w:line="20" w:lineRule="exact"/>
        <w:rPr>
          <w:rFonts w:ascii="Times New Roman" w:eastAsiaTheme="minorEastAsia" w:hAnsi="Times New Roman" w:cs="Times New Roman"/>
          <w:sz w:val="20"/>
          <w:szCs w:val="20"/>
          <w:lang w:eastAsia="ru-RU"/>
        </w:rPr>
      </w:pPr>
      <w:r w:rsidRPr="008638D9">
        <w:rPr>
          <w:rFonts w:ascii="Times New Roman" w:eastAsiaTheme="minorEastAsia" w:hAnsi="Times New Roman" w:cs="Times New Roman"/>
          <w:noProof/>
          <w:sz w:val="20"/>
          <w:szCs w:val="20"/>
          <w:lang w:eastAsia="ru-RU"/>
        </w:rPr>
        <w:drawing>
          <wp:anchor distT="0" distB="0" distL="114300" distR="114300" simplePos="0" relativeHeight="251727872" behindDoc="1" locked="0" layoutInCell="0" allowOverlap="1" wp14:anchorId="52385151" wp14:editId="5594761A">
            <wp:simplePos x="0" y="0"/>
            <wp:positionH relativeFrom="column">
              <wp:posOffset>1359535</wp:posOffset>
            </wp:positionH>
            <wp:positionV relativeFrom="paragraph">
              <wp:posOffset>67945</wp:posOffset>
            </wp:positionV>
            <wp:extent cx="4053840" cy="1365250"/>
            <wp:effectExtent l="0" t="0" r="0" b="0"/>
            <wp:wrapNone/>
            <wp:docPr id="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blip>
                    <a:srcRect/>
                    <a:stretch>
                      <a:fillRect/>
                    </a:stretch>
                  </pic:blipFill>
                  <pic:spPr bwMode="auto">
                    <a:xfrm>
                      <a:off x="0" y="0"/>
                      <a:ext cx="4053840" cy="1365250"/>
                    </a:xfrm>
                    <a:prstGeom prst="rect">
                      <a:avLst/>
                    </a:prstGeom>
                    <a:noFill/>
                  </pic:spPr>
                </pic:pic>
              </a:graphicData>
            </a:graphic>
          </wp:anchor>
        </w:drawing>
      </w:r>
    </w:p>
    <w:p w:rsidR="008638D9" w:rsidRPr="008638D9" w:rsidRDefault="008638D9" w:rsidP="008638D9">
      <w:pPr>
        <w:spacing w:after="0" w:line="296" w:lineRule="exact"/>
        <w:rPr>
          <w:rFonts w:ascii="Times New Roman" w:eastAsiaTheme="minorEastAsia" w:hAnsi="Times New Roman" w:cs="Times New Roman"/>
          <w:sz w:val="20"/>
          <w:szCs w:val="20"/>
          <w:lang w:eastAsia="ru-RU"/>
        </w:rPr>
      </w:pPr>
    </w:p>
    <w:tbl>
      <w:tblPr>
        <w:tblW w:w="0" w:type="auto"/>
        <w:tblInd w:w="1180" w:type="dxa"/>
        <w:tblLayout w:type="fixed"/>
        <w:tblCellMar>
          <w:left w:w="0" w:type="dxa"/>
          <w:right w:w="0" w:type="dxa"/>
        </w:tblCellMar>
        <w:tblLook w:val="04A0" w:firstRow="1" w:lastRow="0" w:firstColumn="1" w:lastColumn="0" w:noHBand="0" w:noVBand="1"/>
      </w:tblPr>
      <w:tblGrid>
        <w:gridCol w:w="1300"/>
        <w:gridCol w:w="1020"/>
        <w:gridCol w:w="740"/>
        <w:gridCol w:w="1480"/>
        <w:gridCol w:w="1000"/>
        <w:gridCol w:w="880"/>
        <w:gridCol w:w="700"/>
        <w:gridCol w:w="20"/>
      </w:tblGrid>
      <w:tr w:rsidR="008638D9" w:rsidRPr="008638D9" w:rsidTr="003F2B70">
        <w:trPr>
          <w:trHeight w:val="397"/>
        </w:trPr>
        <w:tc>
          <w:tcPr>
            <w:tcW w:w="1300" w:type="dxa"/>
            <w:vAlign w:val="bottom"/>
          </w:tcPr>
          <w:p w:rsidR="008638D9" w:rsidRPr="008638D9" w:rsidRDefault="008638D9" w:rsidP="008638D9">
            <w:pPr>
              <w:spacing w:after="0" w:line="240" w:lineRule="auto"/>
              <w:rPr>
                <w:rFonts w:ascii="Times New Roman" w:eastAsiaTheme="minorEastAsia" w:hAnsi="Times New Roman" w:cs="Times New Roman"/>
                <w:sz w:val="20"/>
                <w:szCs w:val="20"/>
                <w:lang w:eastAsia="ru-RU"/>
              </w:rPr>
            </w:pPr>
            <w:r w:rsidRPr="008638D9">
              <w:rPr>
                <w:rFonts w:ascii="Times New Roman CYR" w:eastAsia="Times New Roman CYR" w:hAnsi="Times New Roman CYR" w:cs="Times New Roman CYR"/>
                <w:sz w:val="28"/>
                <w:szCs w:val="28"/>
                <w:lang w:eastAsia="ru-RU"/>
              </w:rPr>
              <w:t>главная</w:t>
            </w:r>
          </w:p>
        </w:tc>
        <w:tc>
          <w:tcPr>
            <w:tcW w:w="102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74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1480" w:type="dxa"/>
            <w:vMerge w:val="restart"/>
            <w:vAlign w:val="bottom"/>
          </w:tcPr>
          <w:p w:rsidR="008638D9" w:rsidRPr="008638D9" w:rsidRDefault="008638D9" w:rsidP="008638D9">
            <w:pPr>
              <w:spacing w:after="0" w:line="240" w:lineRule="auto"/>
              <w:ind w:left="34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NH</w:t>
            </w:r>
            <w:r w:rsidRPr="008638D9">
              <w:rPr>
                <w:rFonts w:ascii="Times New Roman" w:eastAsia="Times New Roman" w:hAnsi="Times New Roman" w:cs="Times New Roman"/>
                <w:sz w:val="36"/>
                <w:szCs w:val="36"/>
                <w:vertAlign w:val="subscript"/>
                <w:lang w:eastAsia="ru-RU"/>
              </w:rPr>
              <w:t>3</w:t>
            </w:r>
            <w:r w:rsidRPr="008638D9">
              <w:rPr>
                <w:rFonts w:ascii="Times New Roman" w:eastAsia="Times New Roman" w:hAnsi="Times New Roman" w:cs="Times New Roman"/>
                <w:sz w:val="36"/>
                <w:szCs w:val="36"/>
                <w:vertAlign w:val="superscript"/>
                <w:lang w:eastAsia="ru-RU"/>
              </w:rPr>
              <w:t>+</w:t>
            </w:r>
          </w:p>
        </w:tc>
        <w:tc>
          <w:tcPr>
            <w:tcW w:w="100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88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700" w:type="dxa"/>
            <w:vAlign w:val="bottom"/>
          </w:tcPr>
          <w:p w:rsidR="008638D9" w:rsidRPr="008638D9" w:rsidRDefault="008638D9" w:rsidP="008638D9">
            <w:pPr>
              <w:spacing w:after="0" w:line="240" w:lineRule="auto"/>
              <w:jc w:val="right"/>
              <w:rPr>
                <w:rFonts w:ascii="Times New Roman" w:eastAsiaTheme="minorEastAsia" w:hAnsi="Times New Roman" w:cs="Times New Roman"/>
                <w:sz w:val="20"/>
                <w:szCs w:val="20"/>
                <w:lang w:eastAsia="ru-RU"/>
              </w:rPr>
            </w:pPr>
            <w:r w:rsidRPr="008638D9">
              <w:rPr>
                <w:rFonts w:ascii="Times New Roman CYR" w:eastAsia="Times New Roman CYR" w:hAnsi="Times New Roman CYR" w:cs="Times New Roman CYR"/>
                <w:sz w:val="28"/>
                <w:szCs w:val="28"/>
                <w:lang w:eastAsia="ru-RU"/>
              </w:rPr>
              <w:t>цепь</w:t>
            </w:r>
          </w:p>
        </w:tc>
        <w:tc>
          <w:tcPr>
            <w:tcW w:w="0" w:type="dxa"/>
            <w:vAlign w:val="bottom"/>
          </w:tcPr>
          <w:p w:rsidR="008638D9" w:rsidRPr="008638D9" w:rsidRDefault="008638D9" w:rsidP="008638D9">
            <w:pPr>
              <w:spacing w:after="0" w:line="240" w:lineRule="auto"/>
              <w:rPr>
                <w:rFonts w:ascii="Times New Roman" w:eastAsiaTheme="minorEastAsia" w:hAnsi="Times New Roman" w:cs="Times New Roman"/>
                <w:sz w:val="1"/>
                <w:szCs w:val="1"/>
                <w:lang w:eastAsia="ru-RU"/>
              </w:rPr>
            </w:pPr>
          </w:p>
        </w:tc>
      </w:tr>
      <w:tr w:rsidR="008638D9" w:rsidRPr="008638D9" w:rsidTr="003F2B70">
        <w:trPr>
          <w:trHeight w:val="274"/>
        </w:trPr>
        <w:tc>
          <w:tcPr>
            <w:tcW w:w="1300" w:type="dxa"/>
            <w:vAlign w:val="bottom"/>
          </w:tcPr>
          <w:p w:rsidR="008638D9" w:rsidRPr="008638D9" w:rsidRDefault="008638D9" w:rsidP="008638D9">
            <w:pPr>
              <w:spacing w:after="0" w:line="240" w:lineRule="auto"/>
              <w:rPr>
                <w:rFonts w:ascii="Times New Roman" w:eastAsiaTheme="minorEastAsia" w:hAnsi="Times New Roman" w:cs="Times New Roman"/>
                <w:sz w:val="23"/>
                <w:szCs w:val="23"/>
                <w:lang w:eastAsia="ru-RU"/>
              </w:rPr>
            </w:pPr>
          </w:p>
        </w:tc>
        <w:tc>
          <w:tcPr>
            <w:tcW w:w="1020" w:type="dxa"/>
            <w:vAlign w:val="bottom"/>
          </w:tcPr>
          <w:p w:rsidR="008638D9" w:rsidRPr="008638D9" w:rsidRDefault="008638D9" w:rsidP="008638D9">
            <w:pPr>
              <w:spacing w:after="0" w:line="265" w:lineRule="exact"/>
              <w:ind w:left="42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OH</w:t>
            </w:r>
          </w:p>
        </w:tc>
        <w:tc>
          <w:tcPr>
            <w:tcW w:w="740" w:type="dxa"/>
            <w:vMerge w:val="restart"/>
            <w:vAlign w:val="bottom"/>
          </w:tcPr>
          <w:p w:rsidR="008638D9" w:rsidRPr="008638D9" w:rsidRDefault="008638D9" w:rsidP="008638D9">
            <w:pPr>
              <w:spacing w:after="0" w:line="240" w:lineRule="auto"/>
              <w:ind w:left="26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S</w:t>
            </w:r>
          </w:p>
        </w:tc>
        <w:tc>
          <w:tcPr>
            <w:tcW w:w="1480" w:type="dxa"/>
            <w:vMerge/>
            <w:vAlign w:val="bottom"/>
          </w:tcPr>
          <w:p w:rsidR="008638D9" w:rsidRPr="008638D9" w:rsidRDefault="008638D9" w:rsidP="008638D9">
            <w:pPr>
              <w:spacing w:after="0" w:line="240" w:lineRule="auto"/>
              <w:rPr>
                <w:rFonts w:ascii="Times New Roman" w:eastAsiaTheme="minorEastAsia" w:hAnsi="Times New Roman" w:cs="Times New Roman"/>
                <w:sz w:val="23"/>
                <w:szCs w:val="23"/>
                <w:lang w:eastAsia="ru-RU"/>
              </w:rPr>
            </w:pPr>
          </w:p>
        </w:tc>
        <w:tc>
          <w:tcPr>
            <w:tcW w:w="1000" w:type="dxa"/>
            <w:vAlign w:val="bottom"/>
          </w:tcPr>
          <w:p w:rsidR="008638D9" w:rsidRPr="008638D9" w:rsidRDefault="008638D9" w:rsidP="008638D9">
            <w:pPr>
              <w:spacing w:after="0" w:line="265" w:lineRule="exact"/>
              <w:ind w:left="56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S</w:t>
            </w:r>
          </w:p>
        </w:tc>
        <w:tc>
          <w:tcPr>
            <w:tcW w:w="880" w:type="dxa"/>
            <w:vMerge w:val="restart"/>
            <w:vAlign w:val="bottom"/>
          </w:tcPr>
          <w:p w:rsidR="008638D9" w:rsidRPr="008638D9" w:rsidRDefault="008638D9" w:rsidP="008638D9">
            <w:pPr>
              <w:spacing w:after="0" w:line="240" w:lineRule="auto"/>
              <w:ind w:left="32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NH</w:t>
            </w:r>
            <w:r w:rsidRPr="008638D9">
              <w:rPr>
                <w:rFonts w:ascii="Times New Roman" w:eastAsia="Times New Roman" w:hAnsi="Times New Roman" w:cs="Times New Roman"/>
                <w:sz w:val="36"/>
                <w:szCs w:val="36"/>
                <w:vertAlign w:val="subscript"/>
                <w:lang w:eastAsia="ru-RU"/>
              </w:rPr>
              <w:t>2</w:t>
            </w:r>
          </w:p>
        </w:tc>
        <w:tc>
          <w:tcPr>
            <w:tcW w:w="700" w:type="dxa"/>
            <w:vAlign w:val="bottom"/>
          </w:tcPr>
          <w:p w:rsidR="008638D9" w:rsidRPr="008638D9" w:rsidRDefault="008638D9" w:rsidP="008638D9">
            <w:pPr>
              <w:spacing w:after="0" w:line="240" w:lineRule="auto"/>
              <w:rPr>
                <w:rFonts w:ascii="Times New Roman" w:eastAsiaTheme="minorEastAsia" w:hAnsi="Times New Roman" w:cs="Times New Roman"/>
                <w:sz w:val="23"/>
                <w:szCs w:val="23"/>
                <w:lang w:eastAsia="ru-RU"/>
              </w:rPr>
            </w:pPr>
          </w:p>
        </w:tc>
        <w:tc>
          <w:tcPr>
            <w:tcW w:w="0" w:type="dxa"/>
            <w:vAlign w:val="bottom"/>
          </w:tcPr>
          <w:p w:rsidR="008638D9" w:rsidRPr="008638D9" w:rsidRDefault="008638D9" w:rsidP="008638D9">
            <w:pPr>
              <w:spacing w:after="0" w:line="240" w:lineRule="auto"/>
              <w:rPr>
                <w:rFonts w:ascii="Times New Roman" w:eastAsiaTheme="minorEastAsia" w:hAnsi="Times New Roman" w:cs="Times New Roman"/>
                <w:sz w:val="1"/>
                <w:szCs w:val="1"/>
                <w:lang w:eastAsia="ru-RU"/>
              </w:rPr>
            </w:pPr>
          </w:p>
        </w:tc>
      </w:tr>
      <w:tr w:rsidR="008638D9" w:rsidRPr="008638D9" w:rsidTr="003F2B70">
        <w:trPr>
          <w:trHeight w:val="346"/>
        </w:trPr>
        <w:tc>
          <w:tcPr>
            <w:tcW w:w="1300" w:type="dxa"/>
            <w:vMerge w:val="restart"/>
            <w:vAlign w:val="bottom"/>
          </w:tcPr>
          <w:p w:rsidR="008638D9" w:rsidRPr="008638D9" w:rsidRDefault="008638D9" w:rsidP="008638D9">
            <w:pPr>
              <w:spacing w:after="0" w:line="240" w:lineRule="auto"/>
              <w:rPr>
                <w:rFonts w:ascii="Times New Roman" w:eastAsiaTheme="minorEastAsia" w:hAnsi="Times New Roman" w:cs="Times New Roman"/>
                <w:sz w:val="20"/>
                <w:szCs w:val="20"/>
                <w:lang w:eastAsia="ru-RU"/>
              </w:rPr>
            </w:pPr>
            <w:r w:rsidRPr="008638D9">
              <w:rPr>
                <w:rFonts w:ascii="Times New Roman CYR" w:eastAsia="Times New Roman CYR" w:hAnsi="Times New Roman CYR" w:cs="Times New Roman CYR"/>
                <w:sz w:val="28"/>
                <w:szCs w:val="28"/>
                <w:lang w:eastAsia="ru-RU"/>
              </w:rPr>
              <w:t>главная</w:t>
            </w:r>
          </w:p>
        </w:tc>
        <w:tc>
          <w:tcPr>
            <w:tcW w:w="1020" w:type="dxa"/>
            <w:vAlign w:val="bottom"/>
          </w:tcPr>
          <w:p w:rsidR="008638D9" w:rsidRPr="008638D9" w:rsidRDefault="008638D9" w:rsidP="008638D9">
            <w:pPr>
              <w:spacing w:after="0" w:line="240" w:lineRule="auto"/>
              <w:ind w:left="42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OH</w:t>
            </w:r>
          </w:p>
        </w:tc>
        <w:tc>
          <w:tcPr>
            <w:tcW w:w="740" w:type="dxa"/>
            <w:vMerge/>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1480" w:type="dxa"/>
            <w:vAlign w:val="bottom"/>
          </w:tcPr>
          <w:p w:rsidR="008638D9" w:rsidRPr="008638D9" w:rsidRDefault="008638D9" w:rsidP="008638D9">
            <w:pPr>
              <w:spacing w:after="0" w:line="345" w:lineRule="exact"/>
              <w:ind w:left="34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COO</w:t>
            </w:r>
            <w:r w:rsidRPr="008638D9">
              <w:rPr>
                <w:rFonts w:ascii="Times New Roman" w:eastAsia="Times New Roman" w:hAnsi="Times New Roman" w:cs="Times New Roman"/>
                <w:sz w:val="36"/>
                <w:szCs w:val="36"/>
                <w:vertAlign w:val="superscript"/>
                <w:lang w:eastAsia="ru-RU"/>
              </w:rPr>
              <w:t>-</w:t>
            </w:r>
          </w:p>
        </w:tc>
        <w:tc>
          <w:tcPr>
            <w:tcW w:w="1000" w:type="dxa"/>
            <w:vAlign w:val="bottom"/>
          </w:tcPr>
          <w:p w:rsidR="008638D9" w:rsidRPr="008638D9" w:rsidRDefault="008638D9" w:rsidP="008638D9">
            <w:pPr>
              <w:spacing w:after="0" w:line="240" w:lineRule="auto"/>
              <w:ind w:left="56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S</w:t>
            </w:r>
          </w:p>
        </w:tc>
        <w:tc>
          <w:tcPr>
            <w:tcW w:w="880" w:type="dxa"/>
            <w:vMerge/>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70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0" w:type="dxa"/>
            <w:vAlign w:val="bottom"/>
          </w:tcPr>
          <w:p w:rsidR="008638D9" w:rsidRPr="008638D9" w:rsidRDefault="008638D9" w:rsidP="008638D9">
            <w:pPr>
              <w:spacing w:after="0" w:line="240" w:lineRule="auto"/>
              <w:rPr>
                <w:rFonts w:ascii="Times New Roman" w:eastAsiaTheme="minorEastAsia" w:hAnsi="Times New Roman" w:cs="Times New Roman"/>
                <w:sz w:val="1"/>
                <w:szCs w:val="1"/>
                <w:lang w:eastAsia="ru-RU"/>
              </w:rPr>
            </w:pPr>
          </w:p>
        </w:tc>
      </w:tr>
      <w:tr w:rsidR="008638D9" w:rsidRPr="008638D9" w:rsidTr="003F2B70">
        <w:trPr>
          <w:trHeight w:val="314"/>
        </w:trPr>
        <w:tc>
          <w:tcPr>
            <w:tcW w:w="1300" w:type="dxa"/>
            <w:vMerge/>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102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740" w:type="dxa"/>
            <w:vAlign w:val="bottom"/>
          </w:tcPr>
          <w:p w:rsidR="008638D9" w:rsidRPr="008638D9" w:rsidRDefault="008638D9" w:rsidP="008638D9">
            <w:pPr>
              <w:spacing w:after="0" w:line="264" w:lineRule="exact"/>
              <w:ind w:left="26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S</w:t>
            </w:r>
          </w:p>
        </w:tc>
        <w:tc>
          <w:tcPr>
            <w:tcW w:w="148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1000" w:type="dxa"/>
            <w:vAlign w:val="bottom"/>
          </w:tcPr>
          <w:p w:rsidR="008638D9" w:rsidRPr="008638D9" w:rsidRDefault="008638D9" w:rsidP="008638D9">
            <w:pPr>
              <w:spacing w:after="0" w:line="240" w:lineRule="auto"/>
              <w:rPr>
                <w:rFonts w:ascii="Times New Roman" w:eastAsiaTheme="minorEastAsia" w:hAnsi="Times New Roman" w:cs="Times New Roman"/>
                <w:sz w:val="24"/>
                <w:szCs w:val="24"/>
                <w:lang w:eastAsia="ru-RU"/>
              </w:rPr>
            </w:pPr>
          </w:p>
        </w:tc>
        <w:tc>
          <w:tcPr>
            <w:tcW w:w="880" w:type="dxa"/>
            <w:vAlign w:val="bottom"/>
          </w:tcPr>
          <w:p w:rsidR="008638D9" w:rsidRPr="008638D9" w:rsidRDefault="008638D9" w:rsidP="008638D9">
            <w:pPr>
              <w:spacing w:after="0" w:line="240" w:lineRule="auto"/>
              <w:ind w:left="320"/>
              <w:rPr>
                <w:rFonts w:ascii="Times New Roman" w:eastAsiaTheme="minorEastAsia" w:hAnsi="Times New Roman" w:cs="Times New Roman"/>
                <w:sz w:val="20"/>
                <w:szCs w:val="20"/>
                <w:lang w:eastAsia="ru-RU"/>
              </w:rPr>
            </w:pPr>
            <w:r w:rsidRPr="008638D9">
              <w:rPr>
                <w:rFonts w:ascii="Times New Roman" w:eastAsia="Times New Roman" w:hAnsi="Times New Roman" w:cs="Times New Roman"/>
                <w:sz w:val="24"/>
                <w:szCs w:val="24"/>
                <w:lang w:eastAsia="ru-RU"/>
              </w:rPr>
              <w:t>OH</w:t>
            </w:r>
          </w:p>
        </w:tc>
        <w:tc>
          <w:tcPr>
            <w:tcW w:w="700" w:type="dxa"/>
            <w:vAlign w:val="bottom"/>
          </w:tcPr>
          <w:p w:rsidR="008638D9" w:rsidRPr="008638D9" w:rsidRDefault="008638D9" w:rsidP="008638D9">
            <w:pPr>
              <w:spacing w:after="0" w:line="312" w:lineRule="exact"/>
              <w:jc w:val="right"/>
              <w:rPr>
                <w:rFonts w:ascii="Times New Roman" w:eastAsiaTheme="minorEastAsia" w:hAnsi="Times New Roman" w:cs="Times New Roman"/>
                <w:sz w:val="20"/>
                <w:szCs w:val="20"/>
                <w:lang w:eastAsia="ru-RU"/>
              </w:rPr>
            </w:pPr>
            <w:r w:rsidRPr="008638D9">
              <w:rPr>
                <w:rFonts w:ascii="Times New Roman CYR" w:eastAsia="Times New Roman CYR" w:hAnsi="Times New Roman CYR" w:cs="Times New Roman CYR"/>
                <w:sz w:val="28"/>
                <w:szCs w:val="28"/>
                <w:lang w:eastAsia="ru-RU"/>
              </w:rPr>
              <w:t>цепь</w:t>
            </w:r>
          </w:p>
        </w:tc>
        <w:tc>
          <w:tcPr>
            <w:tcW w:w="0" w:type="dxa"/>
            <w:vAlign w:val="bottom"/>
          </w:tcPr>
          <w:p w:rsidR="008638D9" w:rsidRPr="008638D9" w:rsidRDefault="008638D9" w:rsidP="008638D9">
            <w:pPr>
              <w:spacing w:after="0" w:line="240" w:lineRule="auto"/>
              <w:rPr>
                <w:rFonts w:ascii="Times New Roman" w:eastAsiaTheme="minorEastAsia" w:hAnsi="Times New Roman" w:cs="Times New Roman"/>
                <w:sz w:val="1"/>
                <w:szCs w:val="1"/>
                <w:lang w:eastAsia="ru-RU"/>
              </w:rPr>
            </w:pPr>
          </w:p>
        </w:tc>
      </w:tr>
    </w:tbl>
    <w:p w:rsidR="008638D9" w:rsidRPr="008638D9" w:rsidRDefault="008638D9" w:rsidP="008638D9">
      <w:pPr>
        <w:spacing w:after="0" w:line="20" w:lineRule="exact"/>
        <w:rPr>
          <w:rFonts w:ascii="Times New Roman" w:eastAsiaTheme="minorEastAsia" w:hAnsi="Times New Roman" w:cs="Times New Roman"/>
          <w:sz w:val="20"/>
          <w:szCs w:val="20"/>
          <w:lang w:eastAsia="ru-RU"/>
        </w:rPr>
      </w:pPr>
      <w:r w:rsidRPr="008638D9">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28896" behindDoc="1" locked="0" layoutInCell="0" allowOverlap="1" wp14:anchorId="3B83AFF1" wp14:editId="46018AFD">
                <wp:simplePos x="0" y="0"/>
                <wp:positionH relativeFrom="column">
                  <wp:posOffset>611505</wp:posOffset>
                </wp:positionH>
                <wp:positionV relativeFrom="paragraph">
                  <wp:posOffset>-652145</wp:posOffset>
                </wp:positionV>
                <wp:extent cx="741045" cy="0"/>
                <wp:effectExtent l="0" t="0" r="0" b="0"/>
                <wp:wrapNone/>
                <wp:docPr id="81" name="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1045" cy="4763"/>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1A9DC066" id="Shape 9" o:spid="_x0000_s1026" style="position:absolute;z-index:-251587584;visibility:visible;mso-wrap-style:square;mso-wrap-distance-left:9pt;mso-wrap-distance-top:0;mso-wrap-distance-right:9pt;mso-wrap-distance-bottom:0;mso-position-horizontal:absolute;mso-position-horizontal-relative:text;mso-position-vertical:absolute;mso-position-vertical-relative:text" from="48.15pt,-51.35pt" to="106.5pt,-5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pzeuAEAAH8DAAAOAAAAZHJzL2Uyb0RvYy54bWysU01vGyEQvVfqf0Dc612njpOsvM4hqXuJ&#10;Wktpf8AYWC8qX2Kod/3vO+CPxG1PUTiMGObxmPeAxf1oDdupiNq7lk8nNWfKCS+127b854/Vp1vO&#10;MIGTYLxTLd8r5PfLjx8WQ2jUle+9kSoyInHYDKHlfUqhqSoUvbKAEx+Uo2Lno4VEadxWMsJA7NZU&#10;V3U9rwYfZYheKERafTwU+bLwd50S6XvXoUrMtJx6SyXGEjc5VssFNNsIodfi2Aa8oQsL2tGhZ6pH&#10;SMB+R/0PldUievRdmghvK991WqiigdRM67/UPPcQVNFC5mA424TvRyu+7daRadny2ylnDizdUTmW&#10;3WVvhoANQR7cOmZ1YnTP4cmLX0i16qKYEwwH2NhFm+Ekj43F6/3ZazUmJmjxZjatZ9ecCSrNbuaf&#10;82kVNKetIWL6qrxledJyo102AhrYPWE6QE+QvIzeaLnSxpQkbjcPJrId0KWvyjiyX8CMY0PL767r&#10;eWG+qOFrirqM/1FYnej1Gm3JvjMIml6B/OIktQlNAm0Oc1Jn3NG2g1PZs42X+3U82Um3XGw4vsj8&#10;jF7nZffLv1n+AQAA//8DAFBLAwQUAAYACAAAACEAQ2bJ+N4AAAAMAQAADwAAAGRycy9kb3ducmV2&#10;LnhtbEyPy07DMBBF90j8gzVI7Fo7qWghxKlQpUos2LTlAybx5CHicRQ7Tfr3mAWC5cwc3Tk33y+2&#10;F1cafedYQ7JWIIgrZzpuNHxejqtnED4gG+wdk4YbedgX93c5ZsbNfKLrOTQihrDPUEMbwpBJ6auW&#10;LPq1G4jjrXajxRDHsZFmxDmG216mSm2lxY7jhxYHOrRUfZ0nq8HWtXo6nHbT8X2asSkHX9+SD60f&#10;H5a3VxCBlvAHw49+VIciOpVuYuNFr+Flu4mkhlWi0h2ISKTJJrYrf1eyyOX/EsU3AAAA//8DAFBL&#10;AQItABQABgAIAAAAIQC2gziS/gAAAOEBAAATAAAAAAAAAAAAAAAAAAAAAABbQ29udGVudF9UeXBl&#10;c10ueG1sUEsBAi0AFAAGAAgAAAAhADj9If/WAAAAlAEAAAsAAAAAAAAAAAAAAAAALwEAAF9yZWxz&#10;Ly5yZWxzUEsBAi0AFAAGAAgAAAAhAIP2nN64AQAAfwMAAA4AAAAAAAAAAAAAAAAALgIAAGRycy9l&#10;Mm9Eb2MueG1sUEsBAi0AFAAGAAgAAAAhAENmyfjeAAAADAEAAA8AAAAAAAAAAAAAAAAAEgQAAGRy&#10;cy9kb3ducmV2LnhtbFBLBQYAAAAABAAEAPMAAAAdBQAAAAA=&#10;" o:allowincell="f" filled="t" strokeweight=".26406mm">
                <v:stroke joinstyle="miter"/>
                <o:lock v:ext="edit" shapetype="f"/>
              </v:line>
            </w:pict>
          </mc:Fallback>
        </mc:AlternateContent>
      </w:r>
      <w:r w:rsidRPr="008638D9">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29920" behindDoc="1" locked="0" layoutInCell="0" allowOverlap="1" wp14:anchorId="443DEEF7" wp14:editId="17055885">
                <wp:simplePos x="0" y="0"/>
                <wp:positionH relativeFrom="column">
                  <wp:posOffset>635000</wp:posOffset>
                </wp:positionH>
                <wp:positionV relativeFrom="paragraph">
                  <wp:posOffset>-70485</wp:posOffset>
                </wp:positionV>
                <wp:extent cx="718185" cy="0"/>
                <wp:effectExtent l="0" t="0" r="0" b="0"/>
                <wp:wrapNone/>
                <wp:docPr id="82" name="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8185" cy="4763"/>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4EF28F89" id="Shape 10" o:spid="_x0000_s1026" style="position:absolute;z-index:-251586560;visibility:visible;mso-wrap-style:square;mso-wrap-distance-left:9pt;mso-wrap-distance-top:0;mso-wrap-distance-right:9pt;mso-wrap-distance-bottom:0;mso-position-horizontal:absolute;mso-position-horizontal-relative:text;mso-position-vertical:absolute;mso-position-vertical-relative:text" from="50pt,-5.55pt" to="106.5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OXjuAEAAIADAAAOAAAAZHJzL2Uyb0RvYy54bWysU8tu2zAQvBfoPxC815LcxnEEyzkkdS9B&#10;ayDtB6z5sIjyBZK15L/vkrKduO0pKA8ElzsccmaXq/vRaHIQISpnO9rMakqEZY4ru+/oj++bD0tK&#10;YgLLQTsrOnoUkd6v379bDb4Vc9c7zUUgSGJjO/iO9in5tqoi64WBOHNeWExKFwwkDMO+4gEGZDe6&#10;mtf1ohpc4D44JmLE3ccpSdeFX0rB0jcpo0hEdxTflsocyrzLc7VeQbsP4HvFTs+AN7zCgLJ46YXq&#10;ERKQX0H9RWUUCy46mWbMmcpJqZgoGlBNU/+h5rkHL4oWNCf6i03x/9Gyr4dtIIp3dDmnxILBGpVr&#10;SVPMGXxsEfNgtyHLY6N99k+O/YxoXHWVzEH0E2yUwWQ46iNjMft4MVuMiTDcvG2WzfKGEoapT7eL&#10;j7kUFbTnoz7E9EU4Q/Kio1rZ7AS0cHiKaYKeIXk7Oq34RmldgrDfPehADoBV35RxYr+CaUuGjt7d&#10;1IvCfJWLrynqMv5FYVTC9tXKoH8XELS9AP7Z8tJcCZSe1qhO25Ntk1PZs53jx20424llLjacWjL3&#10;0eu4nH75OOvfAAAA//8DAFBLAwQUAAYACAAAACEAGautwNwAAAALAQAADwAAAGRycy9kb3ducmV2&#10;LnhtbEyPzWrDMBCE74W8g9hAb4mklP7gWg4lEOihl6R5ANla/1BrZSw5dt6+Wyi0t53dYfabfL/4&#10;XlxxjF0gA3qrQCBVwXXUGLh8HjcvIGKy5GwfCA3cMMK+WN3lNnNhphNez6kRHEIxswbalIZMyli1&#10;6G3chgGJb3UYvU0sx0a60c4c7nu5U+pJetsRf2jtgIcWq6/z5A34ulaPh9PzdHyfZtuUQ6xv+sOY&#10;+/Xy9goi4ZL+zPCDz+hQMFMZJnJR9KyV4i7JwEZrDYIdO/3AQ/m7kUUu/3covgEAAP//AwBQSwEC&#10;LQAUAAYACAAAACEAtoM4kv4AAADhAQAAEwAAAAAAAAAAAAAAAAAAAAAAW0NvbnRlbnRfVHlwZXNd&#10;LnhtbFBLAQItABQABgAIAAAAIQA4/SH/1gAAAJQBAAALAAAAAAAAAAAAAAAAAC8BAABfcmVscy8u&#10;cmVsc1BLAQItABQABgAIAAAAIQD52OXjuAEAAIADAAAOAAAAAAAAAAAAAAAAAC4CAABkcnMvZTJv&#10;RG9jLnhtbFBLAQItABQABgAIAAAAIQAZq63A3AAAAAsBAAAPAAAAAAAAAAAAAAAAABIEAABkcnMv&#10;ZG93bnJldi54bWxQSwUGAAAAAAQABADzAAAAGwUAAAAA&#10;" o:allowincell="f" filled="t" strokeweight=".26406mm">
                <v:stroke joinstyle="miter"/>
                <o:lock v:ext="edit" shapetype="f"/>
              </v:line>
            </w:pict>
          </mc:Fallback>
        </mc:AlternateContent>
      </w:r>
    </w:p>
    <w:p w:rsidR="008638D9" w:rsidRPr="008638D9" w:rsidRDefault="008638D9" w:rsidP="008638D9">
      <w:pPr>
        <w:spacing w:after="0" w:line="200" w:lineRule="exact"/>
        <w:rPr>
          <w:rFonts w:ascii="Times New Roman" w:eastAsiaTheme="minorEastAsia" w:hAnsi="Times New Roman" w:cs="Times New Roman"/>
          <w:sz w:val="20"/>
          <w:szCs w:val="20"/>
          <w:lang w:eastAsia="ru-RU"/>
        </w:rPr>
      </w:pPr>
    </w:p>
    <w:p w:rsidR="008638D9" w:rsidRPr="008638D9" w:rsidRDefault="008638D9" w:rsidP="008638D9">
      <w:pPr>
        <w:spacing w:after="0" w:line="200" w:lineRule="exact"/>
        <w:rPr>
          <w:rFonts w:ascii="Times New Roman" w:eastAsiaTheme="minorEastAsia" w:hAnsi="Times New Roman" w:cs="Times New Roman"/>
          <w:sz w:val="20"/>
          <w:szCs w:val="20"/>
          <w:lang w:eastAsia="ru-RU"/>
        </w:rPr>
      </w:pPr>
    </w:p>
    <w:p w:rsidR="00FE4BB3" w:rsidRPr="00FE4BB3" w:rsidRDefault="00FE4BB3" w:rsidP="008638D9">
      <w:pPr>
        <w:tabs>
          <w:tab w:val="left" w:pos="9639"/>
        </w:tabs>
        <w:spacing w:after="0" w:line="240" w:lineRule="auto"/>
        <w:ind w:right="-1"/>
        <w:jc w:val="both"/>
        <w:rPr>
          <w:rFonts w:ascii="Times New Roman" w:eastAsia="Times New Roman" w:hAnsi="Times New Roman" w:cs="Times New Roman"/>
          <w:sz w:val="20"/>
          <w:szCs w:val="20"/>
          <w:lang w:eastAsia="ru-RU"/>
        </w:rPr>
      </w:pPr>
    </w:p>
    <w:p w:rsidR="00FE4BB3" w:rsidRPr="00FE4BB3" w:rsidRDefault="00FE4BB3" w:rsidP="008638D9">
      <w:pPr>
        <w:tabs>
          <w:tab w:val="left" w:pos="9639"/>
        </w:tabs>
        <w:spacing w:after="0" w:line="240" w:lineRule="auto"/>
        <w:ind w:right="-1"/>
        <w:jc w:val="both"/>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Образованию складчатой структуры главных цепей способствует электростатическое притяжение соседних противоположно заряженных амино- (–NH</w:t>
      </w:r>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vertAlign w:val="superscript"/>
          <w:lang w:eastAsia="ru-RU"/>
        </w:rPr>
        <w:t>+</w:t>
      </w:r>
      <w:r w:rsidRPr="00FE4BB3">
        <w:rPr>
          <w:rFonts w:ascii="Times New Roman" w:eastAsia="Times New Roman" w:hAnsi="Times New Roman" w:cs="Times New Roman"/>
          <w:sz w:val="28"/>
          <w:szCs w:val="28"/>
          <w:lang w:eastAsia="ru-RU"/>
        </w:rPr>
        <w:t xml:space="preserve">) и карбоксильных (–СОО </w:t>
      </w:r>
      <w:r w:rsidRPr="00FE4BB3">
        <w:rPr>
          <w:rFonts w:ascii="Times New Roman" w:eastAsia="Times New Roman" w:hAnsi="Times New Roman" w:cs="Times New Roman"/>
          <w:sz w:val="28"/>
          <w:szCs w:val="28"/>
          <w:vertAlign w:val="superscript"/>
          <w:lang w:eastAsia="ru-RU"/>
        </w:rPr>
        <w:t>–</w:t>
      </w:r>
      <w:r w:rsidRPr="00FE4BB3">
        <w:rPr>
          <w:rFonts w:ascii="Times New Roman" w:eastAsia="Times New Roman" w:hAnsi="Times New Roman" w:cs="Times New Roman"/>
          <w:sz w:val="28"/>
          <w:szCs w:val="28"/>
          <w:lang w:eastAsia="ru-RU"/>
        </w:rPr>
        <w:t xml:space="preserve">) групп. Складчатая структура полипептидных цепей кератина и наличие между ними прочных поперечных </w:t>
      </w:r>
    </w:p>
    <w:p w:rsidR="00FE4BB3" w:rsidRPr="00FE4BB3" w:rsidRDefault="00FE4BB3" w:rsidP="00FE4BB3">
      <w:pPr>
        <w:tabs>
          <w:tab w:val="left" w:pos="9639"/>
        </w:tabs>
        <w:spacing w:after="0" w:line="240" w:lineRule="auto"/>
        <w:ind w:right="-1"/>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связей обусловливают извитость и высокую эластичность шерстяных волокон. Под действием влаги, тепла, механических нагрузок волокна могут вытягиваться и вновь возвращаться к исходной форме, что не свойственно целлюлозным материалам.</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Благодаря присутствию основных (–NH</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и кислотных (–СООН) групп, кератин шерсти проявляет амфотерные свойства. Он может находиться в неионизированном (NH</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–R–COOH) или чаще ионизированном (NH</w:t>
      </w:r>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vertAlign w:val="superscript"/>
          <w:lang w:eastAsia="ru-RU"/>
        </w:rPr>
        <w:t>+</w:t>
      </w:r>
      <w:r w:rsidRPr="00FE4BB3">
        <w:rPr>
          <w:rFonts w:ascii="Times New Roman" w:eastAsia="Times New Roman" w:hAnsi="Times New Roman" w:cs="Times New Roman"/>
          <w:sz w:val="28"/>
          <w:szCs w:val="28"/>
          <w:lang w:eastAsia="ru-RU"/>
        </w:rPr>
        <w:t>–R–COO</w:t>
      </w:r>
      <w:r w:rsidRPr="00FE4BB3">
        <w:rPr>
          <w:rFonts w:ascii="Times New Roman" w:eastAsia="Times New Roman" w:hAnsi="Times New Roman" w:cs="Times New Roman"/>
          <w:sz w:val="28"/>
          <w:szCs w:val="28"/>
          <w:vertAlign w:val="superscript"/>
          <w:lang w:eastAsia="ru-RU"/>
        </w:rPr>
        <w:t>-</w:t>
      </w:r>
      <w:r w:rsidRPr="00FE4BB3">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lastRenderedPageBreak/>
        <w:t>состояниях. При погружении в раствор кислоты подавляется ионизация кислотных групп, и волокно приобретает положительный заряд:</w:t>
      </w:r>
    </w:p>
    <w:p w:rsidR="00FE4BB3" w:rsidRPr="00FE4BB3" w:rsidRDefault="00FE4BB3" w:rsidP="00FE4BB3">
      <w:pPr>
        <w:tabs>
          <w:tab w:val="left" w:pos="9639"/>
        </w:tabs>
        <w:spacing w:after="0" w:line="240" w:lineRule="auto"/>
        <w:ind w:right="-1" w:firstLine="426"/>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0" w:line="240" w:lineRule="auto"/>
        <w:ind w:right="-1" w:firstLine="426"/>
        <w:jc w:val="center"/>
        <w:rPr>
          <w:rFonts w:ascii="Times New Roman" w:eastAsia="Times New Roman" w:hAnsi="Times New Roman" w:cs="Times New Roman"/>
          <w:sz w:val="28"/>
          <w:szCs w:val="28"/>
          <w:lang w:val="en-US" w:eastAsia="ru-RU"/>
        </w:rPr>
      </w:pPr>
      <w:r w:rsidRPr="00FE4BB3">
        <w:rPr>
          <w:rFonts w:ascii="Times New Roman" w:eastAsia="Times New Roman" w:hAnsi="Times New Roman" w:cs="Times New Roman"/>
          <w:sz w:val="28"/>
          <w:szCs w:val="28"/>
          <w:lang w:val="en-US" w:eastAsia="ru-RU"/>
        </w:rPr>
        <w:t xml:space="preserve">NH </w:t>
      </w:r>
      <w:r w:rsidRPr="00FE4BB3">
        <w:rPr>
          <w:rFonts w:ascii="Times New Roman" w:eastAsia="Times New Roman" w:hAnsi="Times New Roman" w:cs="Times New Roman"/>
          <w:sz w:val="28"/>
          <w:szCs w:val="28"/>
          <w:vertAlign w:val="subscript"/>
          <w:lang w:val="en-US" w:eastAsia="ru-RU"/>
        </w:rPr>
        <w:t>3</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–R –COO </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 H</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 NH</w:t>
      </w:r>
      <w:r w:rsidRPr="00FE4BB3">
        <w:rPr>
          <w:rFonts w:ascii="Times New Roman" w:eastAsia="Times New Roman" w:hAnsi="Times New Roman" w:cs="Times New Roman"/>
          <w:sz w:val="28"/>
          <w:szCs w:val="28"/>
          <w:vertAlign w:val="subscript"/>
          <w:lang w:val="en-US" w:eastAsia="ru-RU"/>
        </w:rPr>
        <w:t>3</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–R – COOH.</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Если волокно погрузить в щелочной раствор, то подавляется ионизация аминогрупп и волокно приобретает избыточный отрицательный заряд:</w:t>
      </w:r>
    </w:p>
    <w:p w:rsidR="00FE4BB3" w:rsidRPr="00FE4BB3" w:rsidRDefault="00FE4BB3" w:rsidP="00FE4BB3">
      <w:pPr>
        <w:tabs>
          <w:tab w:val="left" w:pos="9639"/>
        </w:tabs>
        <w:spacing w:after="0" w:line="240" w:lineRule="auto"/>
        <w:ind w:right="-1" w:firstLine="426"/>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0" w:line="240" w:lineRule="auto"/>
        <w:ind w:right="-1" w:firstLine="426"/>
        <w:jc w:val="center"/>
        <w:rPr>
          <w:rFonts w:ascii="Times New Roman" w:eastAsia="Times New Roman" w:hAnsi="Times New Roman" w:cs="Times New Roman"/>
          <w:sz w:val="28"/>
          <w:szCs w:val="28"/>
          <w:lang w:val="en-US" w:eastAsia="ru-RU"/>
        </w:rPr>
      </w:pPr>
      <w:r w:rsidRPr="00FE4BB3">
        <w:rPr>
          <w:rFonts w:ascii="Times New Roman" w:eastAsia="Times New Roman" w:hAnsi="Times New Roman" w:cs="Times New Roman"/>
          <w:sz w:val="28"/>
          <w:szCs w:val="28"/>
          <w:lang w:val="en-US" w:eastAsia="ru-RU"/>
        </w:rPr>
        <w:t>NH</w:t>
      </w:r>
      <w:r w:rsidRPr="00FE4BB3">
        <w:rPr>
          <w:rFonts w:ascii="Times New Roman" w:eastAsia="Times New Roman" w:hAnsi="Times New Roman" w:cs="Times New Roman"/>
          <w:sz w:val="28"/>
          <w:szCs w:val="28"/>
          <w:vertAlign w:val="subscript"/>
          <w:lang w:val="en-US" w:eastAsia="ru-RU"/>
        </w:rPr>
        <w:t>3</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 R – COO </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 OH </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 NH</w:t>
      </w:r>
      <w:r w:rsidRPr="00FE4BB3">
        <w:rPr>
          <w:rFonts w:ascii="Times New Roman" w:eastAsia="Times New Roman" w:hAnsi="Times New Roman" w:cs="Times New Roman"/>
          <w:sz w:val="28"/>
          <w:szCs w:val="28"/>
          <w:vertAlign w:val="subscript"/>
          <w:lang w:val="en-US" w:eastAsia="ru-RU"/>
        </w:rPr>
        <w:t>2</w:t>
      </w:r>
      <w:r w:rsidRPr="00FE4BB3">
        <w:rPr>
          <w:rFonts w:ascii="Times New Roman" w:eastAsia="Times New Roman" w:hAnsi="Times New Roman" w:cs="Times New Roman"/>
          <w:sz w:val="28"/>
          <w:szCs w:val="28"/>
          <w:lang w:val="en-US" w:eastAsia="ru-RU"/>
        </w:rPr>
        <w:t xml:space="preserve"> – R – COO </w:t>
      </w:r>
      <w:r w:rsidRPr="00FE4BB3">
        <w:rPr>
          <w:rFonts w:ascii="Times New Roman" w:eastAsia="Times New Roman" w:hAnsi="Times New Roman" w:cs="Times New Roman"/>
          <w:sz w:val="28"/>
          <w:szCs w:val="28"/>
          <w:vertAlign w:val="superscript"/>
          <w:lang w:val="en-US" w:eastAsia="ru-RU"/>
        </w:rPr>
        <w:t>-</w:t>
      </w:r>
      <w:r w:rsidRPr="00FE4BB3">
        <w:rPr>
          <w:rFonts w:ascii="Times New Roman" w:eastAsia="Times New Roman" w:hAnsi="Times New Roman" w:cs="Times New Roman"/>
          <w:sz w:val="28"/>
          <w:szCs w:val="28"/>
          <w:lang w:val="en-US" w:eastAsia="ru-RU"/>
        </w:rPr>
        <w:t xml:space="preserve">  + HOH.</w:t>
      </w:r>
    </w:p>
    <w:p w:rsidR="00FE4BB3" w:rsidRPr="00FE4BB3" w:rsidRDefault="00FE4BB3" w:rsidP="00FE4BB3">
      <w:pPr>
        <w:tabs>
          <w:tab w:val="left" w:pos="9639"/>
        </w:tabs>
        <w:spacing w:after="0" w:line="240" w:lineRule="auto"/>
        <w:ind w:right="-1" w:firstLine="426"/>
        <w:jc w:val="center"/>
        <w:rPr>
          <w:rFonts w:ascii="Times New Roman" w:eastAsia="Times New Roman" w:hAnsi="Times New Roman" w:cs="Times New Roman"/>
          <w:sz w:val="28"/>
          <w:szCs w:val="28"/>
          <w:lang w:val="en-US" w:eastAsia="ru-RU"/>
        </w:rPr>
      </w:pP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Шерстяное волокно устойчиво к действию органических растворителей. При нагревании свыше 100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С оно желтеет, теряет прочность и эластичность, при температуре 130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С – разрушается.</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Разбавленные минеральные кислоты (до 5%) на шерстяное волокно не действуют, при повышении температуры раствора до 100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С шерсть повреждается. Органические кислоты действуют слабо. По сравнению с целлюлозой шерсть к действию кислот значительно более устойчива.</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Щелочи разрушают солевые связи между макроцепями, дисульфидные группы цистиновой кислоты и частично гидролизуют пептидные связи макромолекул кератина. Под действием щелочей шерсть желтеет, волокна становятся хрупкими и ломкими. В 3%-ных кипящих растворах КОН и NaOH шерсть почти мгновенно растворяется.</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Окислители (гипохлорит и хлорит натрия) в слабощелочной среде удаляют наружный чешуйчатый слой с волокон шерсти. Кератин взаимодействует с активным хлором с образованием хлораминокислот, вызывающих пожелтение волокна. В разбавленных водных растворах перекиси водорода при температуре не выше 40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С значительных изменений в волокне не наблюдается. Фотохимическому разрушению под действием света кератин подвергается значительно интенсивнее, чем целлюлоза.</w:t>
      </w:r>
      <w:r>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Шерсть очень чувствительна к действию восстановителей, особенно в щелочной среде. При этом разрываются солевые и ди-сульфидные связи, что приводит к повреждению шерсти.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i/>
          <w:sz w:val="28"/>
          <w:szCs w:val="28"/>
          <w:highlight w:val="yellow"/>
        </w:rPr>
      </w:pPr>
    </w:p>
    <w:p w:rsidR="00FE4BB3" w:rsidRPr="00FE4BB3" w:rsidRDefault="003E2046"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rPr>
      </w:pPr>
      <w:r>
        <w:rPr>
          <w:rFonts w:ascii="Times New Roman" w:hAnsi="Times New Roman" w:cs="Times New Roman"/>
          <w:b/>
          <w:sz w:val="28"/>
          <w:szCs w:val="28"/>
        </w:rPr>
        <w:t>1.3</w:t>
      </w:r>
      <w:r w:rsidR="00FE4BB3" w:rsidRPr="003E2046">
        <w:rPr>
          <w:rFonts w:ascii="Times New Roman" w:hAnsi="Times New Roman" w:cs="Times New Roman"/>
          <w:b/>
          <w:sz w:val="28"/>
          <w:szCs w:val="28"/>
        </w:rPr>
        <w:t>.3. Искусственные волокна на основе целлюлозы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567"/>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К искусственным целлюлозным волокнам относятся вискозное, медно-аммиачное и ацетатные волокна. Сырьем для их получения служит главным образом высококачественная древесная целлюлоза.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567"/>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Гидратцеллюлозные волокна. При изготовлении вискозного и медно-аммиачного волокон природную целлюлозу растворяют 15 из растворов формуют волокна требуемых формы, длины, то</w:t>
      </w:r>
      <w:r w:rsidRPr="00FE4BB3">
        <w:rPr>
          <w:rFonts w:ascii="Times New Roman" w:eastAsia="Times New Roman" w:hAnsi="Times New Roman" w:cs="Times New Roman"/>
          <w:sz w:val="28"/>
          <w:szCs w:val="28"/>
          <w:lang w:eastAsia="ru-RU"/>
        </w:rPr>
        <w:softHyphen/>
        <w:t>нины и с нужными физико-химическими свойствами. В момент образования волокон при формовании раствор целлюлозы раз</w:t>
      </w:r>
      <w:r w:rsidRPr="00FE4BB3">
        <w:rPr>
          <w:rFonts w:ascii="Times New Roman" w:eastAsia="Times New Roman" w:hAnsi="Times New Roman" w:cs="Times New Roman"/>
          <w:sz w:val="28"/>
          <w:szCs w:val="28"/>
          <w:lang w:eastAsia="ru-RU"/>
        </w:rPr>
        <w:softHyphen/>
        <w:t>рушается с выделением исходной по химической структуре цел</w:t>
      </w:r>
      <w:r w:rsidRPr="00FE4BB3">
        <w:rPr>
          <w:rFonts w:ascii="Times New Roman" w:eastAsia="Times New Roman" w:hAnsi="Times New Roman" w:cs="Times New Roman"/>
          <w:sz w:val="28"/>
          <w:szCs w:val="28"/>
          <w:lang w:eastAsia="ru-RU"/>
        </w:rPr>
        <w:softHyphen/>
        <w:t>люлозы. По физической структуре, по форме упаковки и распо</w:t>
      </w:r>
      <w:r w:rsidRPr="00FE4BB3">
        <w:rPr>
          <w:rFonts w:ascii="Times New Roman" w:eastAsia="Times New Roman" w:hAnsi="Times New Roman" w:cs="Times New Roman"/>
          <w:sz w:val="28"/>
          <w:szCs w:val="28"/>
          <w:lang w:eastAsia="ru-RU"/>
        </w:rPr>
        <w:softHyphen/>
        <w:t xml:space="preserve">ложению макромолекул, а также по ряду других особенностей </w:t>
      </w:r>
      <w:r w:rsidRPr="00FE4BB3">
        <w:rPr>
          <w:rFonts w:ascii="Times New Roman" w:eastAsia="Times New Roman" w:hAnsi="Times New Roman" w:cs="Times New Roman"/>
          <w:sz w:val="28"/>
          <w:szCs w:val="28"/>
          <w:lang w:eastAsia="ru-RU"/>
        </w:rPr>
        <w:lastRenderedPageBreak/>
        <w:t>надмолекулярного строения эти регенерированные целлюлозные волокна существенно отличаются от природных целлюлозных волокон — хлопка и льна.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Вискозное волокно. При получении этого волокна древесную цел</w:t>
      </w:r>
      <w:r w:rsidRPr="00FE4BB3">
        <w:rPr>
          <w:rFonts w:ascii="Times New Roman" w:eastAsia="Times New Roman" w:hAnsi="Times New Roman" w:cs="Times New Roman"/>
          <w:sz w:val="28"/>
          <w:szCs w:val="28"/>
          <w:lang w:eastAsia="ru-RU"/>
        </w:rPr>
        <w:softHyphen/>
        <w:t xml:space="preserve">люлозу обрабатывают </w:t>
      </w:r>
      <w:r w:rsidRPr="00FE4BB3">
        <w:rPr>
          <w:rFonts w:ascii="Times New Roman" w:eastAsia="Times New Roman" w:hAnsi="Times New Roman" w:cs="Times New Roman"/>
          <w:sz w:val="28"/>
          <w:szCs w:val="28"/>
          <w:lang w:val="en-US" w:eastAsia="ru-RU"/>
        </w:rPr>
        <w:t>IS</w:t>
      </w:r>
      <w:r w:rsidRPr="00FE4BB3">
        <w:rPr>
          <w:rFonts w:ascii="Times New Roman" w:eastAsia="Times New Roman" w:hAnsi="Times New Roman" w:cs="Times New Roman"/>
          <w:sz w:val="28"/>
          <w:szCs w:val="28"/>
          <w:lang w:eastAsia="ru-RU"/>
        </w:rPr>
        <w:t>—20 %-ным раствором едкого натра и переводят з щелочную целлюлозу, которую после высушивания и измельчения исполь</w:t>
      </w:r>
      <w:r w:rsidRPr="00FE4BB3">
        <w:rPr>
          <w:rFonts w:ascii="Times New Roman" w:eastAsia="Times New Roman" w:hAnsi="Times New Roman" w:cs="Times New Roman"/>
          <w:sz w:val="28"/>
          <w:szCs w:val="28"/>
          <w:lang w:eastAsia="ru-RU"/>
        </w:rPr>
        <w:softHyphen/>
        <w:t>зуют для образования вязких растворов. Превращение щелочной целлюлозы соединение, растворимое в разбавленных водных растворах едкого натра, происходит на   стадии ксантогенирования т. е.   при   образовании ксантогенового эфира целлюлозы: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center"/>
        <w:rPr>
          <w:rFonts w:ascii="Times New Roman" w:eastAsia="Calibri" w:hAnsi="Times New Roman" w:cs="Times New Roman"/>
          <w:sz w:val="28"/>
          <w:szCs w:val="28"/>
          <w:lang w:eastAsia="ru-RU"/>
        </w:rPr>
      </w:pPr>
      <w:r w:rsidRPr="00FE4BB3">
        <w:rPr>
          <w:rFonts w:ascii="Times New Roman" w:eastAsia="Calibri" w:hAnsi="Times New Roman" w:cs="Times New Roman"/>
          <w:noProof/>
          <w:sz w:val="28"/>
          <w:szCs w:val="28"/>
          <w:lang w:eastAsia="ru-RU"/>
        </w:rPr>
        <w:drawing>
          <wp:inline distT="0" distB="0" distL="0" distR="0" wp14:anchorId="4FD553FD" wp14:editId="4603DF83">
            <wp:extent cx="4229921" cy="88434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4">
                      <a:lum bright="-60000" contrast="80000"/>
                      <a:grayscl/>
                      <a:extLst>
                        <a:ext uri="{28A0092B-C50C-407E-A947-70E740481C1C}">
                          <a14:useLocalDpi xmlns:a14="http://schemas.microsoft.com/office/drawing/2010/main" val="0"/>
                        </a:ext>
                      </a:extLst>
                    </a:blip>
                    <a:srcRect/>
                    <a:stretch>
                      <a:fillRect/>
                    </a:stretch>
                  </pic:blipFill>
                  <pic:spPr bwMode="auto">
                    <a:xfrm>
                      <a:off x="0" y="0"/>
                      <a:ext cx="4261495" cy="890946"/>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Calibri" w:hAnsi="Times New Roman" w:cs="Times New Roman"/>
          <w:sz w:val="28"/>
          <w:szCs w:val="28"/>
          <w:lang w:eastAsia="ru-RU"/>
        </w:rPr>
        <w:t xml:space="preserve">В </w:t>
      </w:r>
      <w:r w:rsidRPr="00FE4BB3">
        <w:rPr>
          <w:rFonts w:ascii="Times New Roman" w:eastAsia="Times New Roman" w:hAnsi="Times New Roman" w:cs="Times New Roman"/>
          <w:sz w:val="28"/>
          <w:szCs w:val="28"/>
          <w:lang w:eastAsia="ru-RU"/>
        </w:rPr>
        <w:t>качестве этерифицирующего реагента используется сероуглерод, кото</w:t>
      </w:r>
      <w:r w:rsidRPr="00FE4BB3">
        <w:rPr>
          <w:rFonts w:ascii="Times New Roman" w:eastAsia="Times New Roman" w:hAnsi="Times New Roman" w:cs="Times New Roman"/>
          <w:sz w:val="28"/>
          <w:szCs w:val="28"/>
          <w:lang w:eastAsia="ru-RU"/>
        </w:rPr>
        <w:softHyphen/>
        <w:t>рый в данном случае действует как ангидрид дитиоугольной кислоты. При ксантогенировании наряду с основным процессом образования сложного эфира целлюлозы протекает и побочная реакция взаимодействия едкого на</w:t>
      </w:r>
      <w:r w:rsidRPr="00FE4BB3">
        <w:rPr>
          <w:rFonts w:ascii="Times New Roman" w:eastAsia="Times New Roman" w:hAnsi="Times New Roman" w:cs="Times New Roman"/>
          <w:sz w:val="28"/>
          <w:szCs w:val="28"/>
          <w:lang w:eastAsia="ru-RU"/>
        </w:rPr>
        <w:softHyphen/>
        <w:t xml:space="preserve">тра и сероуглерода: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val="en-US" w:eastAsia="ru-RU"/>
        </w:rPr>
      </w:pPr>
      <w:r w:rsidRPr="00FE4BB3">
        <w:rPr>
          <w:rFonts w:ascii="Times New Roman" w:eastAsia="Times New Roman" w:hAnsi="Times New Roman" w:cs="Times New Roman"/>
          <w:sz w:val="28"/>
          <w:szCs w:val="28"/>
          <w:lang w:val="en-US" w:eastAsia="ru-RU"/>
        </w:rPr>
        <w:t>6NaOH+ 3CS</w:t>
      </w:r>
      <w:r w:rsidRPr="00FE4BB3">
        <w:rPr>
          <w:rFonts w:ascii="Times New Roman" w:eastAsia="Times New Roman" w:hAnsi="Times New Roman" w:cs="Times New Roman"/>
          <w:sz w:val="28"/>
          <w:szCs w:val="28"/>
          <w:vertAlign w:val="subscript"/>
          <w:lang w:val="en-US" w:eastAsia="ru-RU"/>
        </w:rPr>
        <w:t>2</w:t>
      </w:r>
      <w:r w:rsidRPr="00FE4BB3">
        <w:rPr>
          <w:rFonts w:ascii="Times New Roman" w:eastAsia="Times New Roman" w:hAnsi="Times New Roman" w:cs="Times New Roman"/>
          <w:sz w:val="28"/>
          <w:szCs w:val="28"/>
          <w:lang w:val="en-US" w:eastAsia="ru-RU"/>
        </w:rPr>
        <w:t>=2Na</w:t>
      </w:r>
      <w:r w:rsidRPr="00FE4BB3">
        <w:rPr>
          <w:rFonts w:ascii="Times New Roman" w:eastAsia="Times New Roman" w:hAnsi="Times New Roman" w:cs="Times New Roman"/>
          <w:sz w:val="28"/>
          <w:szCs w:val="28"/>
          <w:vertAlign w:val="subscript"/>
          <w:lang w:val="en-US" w:eastAsia="ru-RU"/>
        </w:rPr>
        <w:t>2</w:t>
      </w:r>
      <w:r w:rsidRPr="00FE4BB3">
        <w:rPr>
          <w:rFonts w:ascii="Times New Roman" w:eastAsia="Times New Roman" w:hAnsi="Times New Roman" w:cs="Times New Roman"/>
          <w:sz w:val="28"/>
          <w:szCs w:val="28"/>
          <w:lang w:val="en-US" w:eastAsia="ru-RU"/>
        </w:rPr>
        <w:t>CS</w:t>
      </w:r>
      <w:r w:rsidRPr="00FE4BB3">
        <w:rPr>
          <w:rFonts w:ascii="Times New Roman" w:eastAsia="Times New Roman" w:hAnsi="Times New Roman" w:cs="Times New Roman"/>
          <w:sz w:val="28"/>
          <w:szCs w:val="28"/>
          <w:vertAlign w:val="subscript"/>
          <w:lang w:val="en-US" w:eastAsia="ru-RU"/>
        </w:rPr>
        <w:t>3</w:t>
      </w:r>
      <w:r w:rsidRPr="00FE4BB3">
        <w:rPr>
          <w:rFonts w:ascii="Times New Roman" w:eastAsia="Times New Roman" w:hAnsi="Times New Roman" w:cs="Times New Roman"/>
          <w:sz w:val="28"/>
          <w:szCs w:val="28"/>
          <w:lang w:val="en-US" w:eastAsia="ru-RU"/>
        </w:rPr>
        <w:t>+Na</w:t>
      </w:r>
      <w:r w:rsidRPr="00FE4BB3">
        <w:rPr>
          <w:rFonts w:ascii="Times New Roman" w:eastAsia="Times New Roman" w:hAnsi="Times New Roman" w:cs="Times New Roman"/>
          <w:sz w:val="28"/>
          <w:szCs w:val="28"/>
          <w:vertAlign w:val="subscript"/>
          <w:lang w:val="en-US" w:eastAsia="ru-RU"/>
        </w:rPr>
        <w:t>2</w:t>
      </w:r>
      <w:r w:rsidRPr="00FE4BB3">
        <w:rPr>
          <w:rFonts w:ascii="Times New Roman" w:eastAsia="Times New Roman" w:hAnsi="Times New Roman" w:cs="Times New Roman"/>
          <w:sz w:val="28"/>
          <w:szCs w:val="28"/>
          <w:lang w:val="en-US" w:eastAsia="ru-RU"/>
        </w:rPr>
        <w:t>C</w:t>
      </w:r>
      <w:r w:rsidRPr="00FE4BB3">
        <w:rPr>
          <w:rFonts w:ascii="Times New Roman" w:eastAsia="Times New Roman" w:hAnsi="Times New Roman" w:cs="Times New Roman"/>
          <w:sz w:val="28"/>
          <w:szCs w:val="28"/>
          <w:lang w:eastAsia="ru-RU"/>
        </w:rPr>
        <w:t>О</w:t>
      </w:r>
      <w:r w:rsidRPr="00FE4BB3">
        <w:rPr>
          <w:rFonts w:ascii="Times New Roman" w:eastAsia="Times New Roman" w:hAnsi="Times New Roman" w:cs="Times New Roman"/>
          <w:sz w:val="28"/>
          <w:szCs w:val="28"/>
          <w:vertAlign w:val="subscript"/>
          <w:lang w:val="en-US" w:eastAsia="ru-RU"/>
        </w:rPr>
        <w:t>3</w:t>
      </w:r>
      <w:r w:rsidRPr="00FE4BB3">
        <w:rPr>
          <w:rFonts w:ascii="Times New Roman" w:eastAsia="Times New Roman" w:hAnsi="Times New Roman" w:cs="Times New Roman"/>
          <w:sz w:val="28"/>
          <w:szCs w:val="28"/>
          <w:lang w:val="en-US" w:eastAsia="ru-RU"/>
        </w:rPr>
        <w:t>+3H</w:t>
      </w:r>
      <w:r w:rsidRPr="00FE4BB3">
        <w:rPr>
          <w:rFonts w:ascii="Times New Roman" w:eastAsia="Times New Roman" w:hAnsi="Times New Roman" w:cs="Times New Roman"/>
          <w:sz w:val="28"/>
          <w:szCs w:val="28"/>
          <w:vertAlign w:val="subscript"/>
          <w:lang w:val="en-US" w:eastAsia="ru-RU"/>
        </w:rPr>
        <w:t>2</w:t>
      </w:r>
      <w:r w:rsidRPr="00FE4BB3">
        <w:rPr>
          <w:rFonts w:ascii="Times New Roman" w:eastAsia="Times New Roman" w:hAnsi="Times New Roman" w:cs="Times New Roman"/>
          <w:sz w:val="28"/>
          <w:szCs w:val="28"/>
          <w:lang w:eastAsia="ru-RU"/>
        </w:rPr>
        <w:t>О</w:t>
      </w:r>
      <w:r w:rsidRPr="00FE4BB3">
        <w:rPr>
          <w:rFonts w:ascii="Times New Roman" w:eastAsia="Times New Roman" w:hAnsi="Times New Roman" w:cs="Times New Roman"/>
          <w:sz w:val="28"/>
          <w:szCs w:val="28"/>
          <w:lang w:val="en-US" w:eastAsia="ru-RU"/>
        </w:rPr>
        <w:t>.</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В производственных условиях получают ксантогенат целлюлозы с </w:t>
      </w:r>
      <w:r w:rsidRPr="00FE4BB3">
        <w:rPr>
          <w:rFonts w:ascii="Times New Roman" w:eastAsia="Times New Roman" w:hAnsi="Times New Roman" w:cs="Times New Roman"/>
          <w:position w:val="-10"/>
          <w:sz w:val="28"/>
          <w:szCs w:val="28"/>
          <w:lang w:eastAsia="ru-RU"/>
        </w:rPr>
        <w:object w:dxaOrig="200" w:dyaOrig="260">
          <v:shape id="_x0000_i1035" type="#_x0000_t75" style="width:9.35pt;height:13.1pt" o:ole="">
            <v:imagedata r:id="rId25" o:title=""/>
          </v:shape>
          <o:OLEObject Type="Embed" ProgID="Equation.3" ShapeID="_x0000_i1035" DrawAspect="Content" ObjectID="_1583432738" r:id="rId26"/>
        </w:object>
      </w:r>
      <w:r w:rsidRPr="00FE4BB3">
        <w:rPr>
          <w:rFonts w:ascii="Times New Roman" w:eastAsia="Times New Roman" w:hAnsi="Times New Roman" w:cs="Times New Roman"/>
          <w:sz w:val="28"/>
          <w:szCs w:val="28"/>
          <w:lang w:eastAsia="ru-RU"/>
        </w:rPr>
        <w:t xml:space="preserve"> =50... 70. Такой продукт растворяется в 4—6%-ном растворе едкого натра, образуя вязкий раствор, называемый вискозой.</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Calibri" w:hAnsi="Times New Roman" w:cs="Times New Roman"/>
          <w:sz w:val="28"/>
          <w:szCs w:val="28"/>
          <w:lang w:eastAsia="ru-RU"/>
        </w:rPr>
        <w:t>Ксан</w:t>
      </w:r>
      <w:r w:rsidRPr="00FE4BB3">
        <w:rPr>
          <w:rFonts w:ascii="Times New Roman" w:eastAsia="Times New Roman" w:hAnsi="Times New Roman" w:cs="Times New Roman"/>
          <w:sz w:val="28"/>
          <w:szCs w:val="28"/>
          <w:lang w:eastAsia="ru-RU"/>
        </w:rPr>
        <w:t>тогенат целлюлозы—неустойчивое химическое соединение: под действием водного раствораедкого натра оно распадается с образованием исходной целлюлозы, а выделившийся сероуглерод реагирует с едким натром. Отдельные фракции ксантогената целлюлозы, могут отличаться друг от. друга по степени замещения и внутримолекулярному распределению тиокарбоновых групп. Полнота растворения ксантогената целлюлозы и качество вискозы в значительной степени зависят от равномерности распределения тиокарбоновых групп по длине макромолекулы целлюлозы.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Раствор ксантогената целлюлозы выдерживают некоторое время, для «созревания» — постепенного частичного гидролиза сложного эфира. В результате такого выдерживания изменяется химический состав ксантогената и повышается вязкость раствора. Когда она достигает требуемого по техно</w:t>
      </w:r>
      <w:r w:rsidRPr="00FE4BB3">
        <w:rPr>
          <w:rFonts w:ascii="Times New Roman" w:eastAsia="Times New Roman" w:hAnsi="Times New Roman" w:cs="Times New Roman"/>
          <w:sz w:val="28"/>
          <w:szCs w:val="28"/>
          <w:lang w:eastAsia="ru-RU"/>
        </w:rPr>
        <w:softHyphen/>
        <w:t>логии значения, раствор фильтруют, освобождают от пузырьков воздуха к пути продавливания через фильеры — воронки с множеством отверстии очень малого диаметра — формуют из него волокна. Вытекающие через отверстия фильеры струйки вискозы попадают в осадительную ванну, в которой находятся реагенты, вызывающие осаждение из раствора ксантогената, его гидролиз и превращение в твердые нити, построенные из макромолекул регенерированной гидратиеллюлозы. Основным компонентом осадительной ванны, обеспечивающим гидролиз тиокарбоновых групп, является серная кислота. Реакция проходит по схеме</w:t>
      </w:r>
      <w:r w:rsidR="003E2046">
        <w:rPr>
          <w:rFonts w:ascii="Times New Roman" w:eastAsia="Times New Roman" w:hAnsi="Times New Roman" w:cs="Times New Roman"/>
          <w:sz w:val="28"/>
          <w:szCs w:val="28"/>
          <w:lang w:eastAsia="ru-RU"/>
        </w:rPr>
        <w:t>:</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center"/>
        <w:rPr>
          <w:rFonts w:ascii="Times New Roman" w:eastAsia="Calibri" w:hAnsi="Times New Roman" w:cs="Times New Roman"/>
          <w:sz w:val="28"/>
          <w:szCs w:val="28"/>
          <w:lang w:eastAsia="ru-RU"/>
        </w:rPr>
      </w:pPr>
      <w:r w:rsidRPr="00FE4BB3">
        <w:rPr>
          <w:rFonts w:ascii="Times New Roman" w:eastAsia="Calibri" w:hAnsi="Times New Roman" w:cs="Times New Roman"/>
          <w:noProof/>
          <w:sz w:val="28"/>
          <w:szCs w:val="28"/>
          <w:lang w:eastAsia="ru-RU"/>
        </w:rPr>
        <w:lastRenderedPageBreak/>
        <w:drawing>
          <wp:inline distT="0" distB="0" distL="0" distR="0" wp14:anchorId="1DA26CD3" wp14:editId="7B359205">
            <wp:extent cx="4155502" cy="77007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7">
                      <a:lum bright="-60000" contrast="80000"/>
                      <a:grayscl/>
                      <a:extLst>
                        <a:ext uri="{28A0092B-C50C-407E-A947-70E740481C1C}">
                          <a14:useLocalDpi xmlns:a14="http://schemas.microsoft.com/office/drawing/2010/main" val="0"/>
                        </a:ext>
                      </a:extLst>
                    </a:blip>
                    <a:srcRect/>
                    <a:stretch>
                      <a:fillRect/>
                    </a:stretch>
                  </pic:blipFill>
                  <pic:spPr bwMode="auto">
                    <a:xfrm>
                      <a:off x="0" y="0"/>
                      <a:ext cx="4188514" cy="776197"/>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p>
    <w:p w:rsid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Для регулирования скорости осаждения ксантогената целлюлозы в осадительную ванну вводят сульфаты натрия и цинка, а также некоторые-другие реагенты. Чтобы придать вискозным нитям требуемые физико-химические свойства, их в процессе формования вытягивают. В момент вытягивания макромолекулы регенерированной целлюлозы переходят от хаотического состояния в растворе к упорядоченной организации в волокне в форме надмолекулярных комплексов пачки, кристаллиты, микрофибриллы, ориентированных вдоль оси волокна. Регулируя состав осадительной ванны к скорости вытягивания нити, можно получать волокна с такой надмолекулярной структурой, которая наилучшим образом соответствует требованиям дальнейшей переработки и эксплуатации вискозного волокна.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В этом заключаются очень существенные преимущества волокон из регенерированной целлюлозы перед природными целлюлозными волокнами. Природные волокна формируются в процессе роста растения, и поэтому инженеры-химики в процессах обработки изделий в отделочном производстве могут только несколько изменить структуру волокон в желаемую сторону. Волокна же из регенерированной целлюлозы можно получать с заранее заданными свойствами, т. е. такими, какими их хотел; бы видеть инженеры-химики.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Для равномерного проведения процесса формования и., следовательно, получения волокна с наилучшими свойствами необходимо, чтобы гидролиз ксантогената целлюлозы проходил по возможности с одинаковой скоростью по всему сечению образующегося волокна. В этом случае ориентация микромолекулярных</w:t>
      </w:r>
      <w:r w:rsidR="003E2046">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ассоциатов в волокне и взаимное расположение в нем кристаллитов будут наиболее равномерным. Однако в обычных условиях получения вискозного волокна это положение не выполняется. При вытягивании формующегося волокна, когда его поверхностные слои находятся в пластичном состоянии, во внутренних слоях коагуляция ксантогената целлюлозы полностью не завершена и., следовательно, ориентации ассоциатов макромолекул не происходит. В результате обычное вискозное волокно имеет неоднородную по толщине структуру, степень ориентации и плотность упа</w:t>
      </w:r>
      <w:r w:rsidRPr="00FE4BB3">
        <w:rPr>
          <w:rFonts w:ascii="Times New Roman" w:eastAsia="Times New Roman" w:hAnsi="Times New Roman" w:cs="Times New Roman"/>
          <w:sz w:val="28"/>
          <w:szCs w:val="28"/>
          <w:lang w:eastAsia="ru-RU"/>
        </w:rPr>
        <w:softHyphen/>
        <w:t>ковки макромолекул на поверхности волокна всегда больше (наличке так называемой ориентированной оболочки), чем внутри него.</w:t>
      </w:r>
    </w:p>
    <w:p w:rsidR="00FE4BB3" w:rsidRPr="004A5F88" w:rsidRDefault="00FE4BB3" w:rsidP="004A5F88">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Следует отметить, что наличие ориентированной оболочки неблагоприятно сказывается на свойствах вискозного волокна, в частности на его накрашиваемости.</w:t>
      </w:r>
      <w:r w:rsidR="004A5F88">
        <w:rPr>
          <w:rFonts w:ascii="Times New Roman" w:eastAsia="Times New Roman" w:hAnsi="Times New Roman" w:cs="Times New Roman"/>
          <w:sz w:val="28"/>
          <w:szCs w:val="28"/>
          <w:lang w:eastAsia="ru-RU"/>
        </w:rPr>
        <w:t xml:space="preserve"> </w:t>
      </w:r>
      <w:r w:rsidRPr="00FE4BB3">
        <w:rPr>
          <w:rFonts w:ascii="Times New Roman" w:eastAsia="Times New Roman" w:hAnsi="Times New Roman" w:cs="Times New Roman"/>
          <w:sz w:val="28"/>
          <w:szCs w:val="28"/>
          <w:lang w:eastAsia="ru-RU"/>
        </w:rPr>
        <w:t>После формования вискозное волокно подвергается отделке, основная цель которой состоит в удалении из волокна всех загрязнении и примесей, а также в придании ему белизны, мягкости и эластичности.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lastRenderedPageBreak/>
        <w:t>В процессе превращения в вискозное волокно природная целлюлоза многократно испытывает воздействие концентрированных растворов различных реагентов. В результате этого происходит разрыв глюкозидных связей в макромолекулах целлюлозы и снижение ее молекулярной массы. Средняя степень полимеризации целлюлозы в различных вискозных волокнах 300—800.</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По своей физической структуре целлюлоза вискозного волокна соответствует целлюлозе 11. Так же, как и в природных целлюлозных волокнах, макромолекулы целлюлозы в вискозном волокне образуют надмолекулярные комплексы, состоящие из микрофибрилл и фибрилл. Вдоль лент микрофибрилл чередуются участки с различной кристалличностью и плотностью упаковки макромолекул. Степень кристалличности обычных текстильных вискозных волокон составляет, по рентгеноскопическим данным, 40—50 %.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По физико-химическим свойствам наиболее близко к хлопковому полинозное волокно. Оно отличается от обычного вискозного волокна большей степенью полимеризации целлюлозы (600—800) и тем, что при его формовании создаются условия для высокой пластификационной вытяжки. Это обеспечивает повышенную степень ориентации макромолекул целлюлозы в полинозном волокне и однородность структуры его в поперечном сечении. Фибриллярная структура и кристалличность полинозных волокон очень близки к структуре хлопка.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Близко по свойствам к хлопку и высокомодульное вискозное волокно, мало чем отличающееся от полинозного.</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Медно-аммиачное волокно. При производстве медно-аммиачного волокна для растворения природной целлюлозы используется водный раствор куприаммингидрата (медно-аммиачный реактив). Последний получают из гидроокиси или основных солей меди и концентрированного раствора аммиака (содержание </w:t>
      </w:r>
      <w:r w:rsidRPr="00FE4BB3">
        <w:rPr>
          <w:rFonts w:ascii="Times New Roman" w:eastAsia="Times New Roman" w:hAnsi="Times New Roman" w:cs="Times New Roman"/>
          <w:sz w:val="28"/>
          <w:szCs w:val="28"/>
          <w:lang w:val="en-US" w:eastAsia="ru-RU"/>
        </w:rPr>
        <w:t>NH</w:t>
      </w:r>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lang w:eastAsia="ru-RU"/>
        </w:rPr>
        <w:t xml:space="preserve"> не менее 25%), взятого в избытке. В результате реакции между компонентами раствора образуется куприаммингидрат [С</w:t>
      </w:r>
      <w:r w:rsidRPr="00FE4BB3">
        <w:rPr>
          <w:rFonts w:ascii="Times New Roman" w:eastAsia="Times New Roman" w:hAnsi="Times New Roman" w:cs="Times New Roman"/>
          <w:sz w:val="28"/>
          <w:szCs w:val="28"/>
          <w:lang w:val="en-US" w:eastAsia="ru-RU"/>
        </w:rPr>
        <w:t>u</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sz w:val="28"/>
          <w:szCs w:val="28"/>
          <w:lang w:val="en-US" w:eastAsia="ru-RU"/>
        </w:rPr>
        <w:t>N</w:t>
      </w:r>
      <w:r w:rsidRPr="00FE4BB3">
        <w:rPr>
          <w:rFonts w:ascii="Times New Roman" w:eastAsia="Times New Roman" w:hAnsi="Times New Roman" w:cs="Times New Roman"/>
          <w:sz w:val="28"/>
          <w:szCs w:val="28"/>
          <w:lang w:eastAsia="ru-RU"/>
        </w:rPr>
        <w:t>Н</w:t>
      </w:r>
      <w:proofErr w:type="gramStart"/>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i/>
          <w:sz w:val="28"/>
          <w:szCs w:val="28"/>
          <w:lang w:eastAsia="ru-RU"/>
        </w:rPr>
        <w:t>т</w:t>
      </w:r>
      <w:proofErr w:type="gramEnd"/>
      <w:r w:rsidRPr="00FE4BB3">
        <w:rPr>
          <w:rFonts w:ascii="Times New Roman" w:eastAsia="Times New Roman" w:hAnsi="Times New Roman" w:cs="Times New Roman"/>
          <w:sz w:val="28"/>
          <w:szCs w:val="28"/>
          <w:lang w:eastAsia="ru-RU"/>
        </w:rPr>
        <w:t>(ОН)</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xml:space="preserve">], где </w:t>
      </w:r>
      <w:r w:rsidRPr="00FE4BB3">
        <w:rPr>
          <w:rFonts w:ascii="Times New Roman" w:eastAsia="Times New Roman" w:hAnsi="Times New Roman" w:cs="Times New Roman"/>
          <w:sz w:val="28"/>
          <w:szCs w:val="28"/>
          <w:lang w:val="en-US" w:eastAsia="ru-RU"/>
        </w:rPr>
        <w:t>m</w:t>
      </w:r>
      <w:r w:rsidRPr="00FE4BB3">
        <w:rPr>
          <w:rFonts w:ascii="Times New Roman" w:eastAsia="Times New Roman" w:hAnsi="Times New Roman" w:cs="Times New Roman"/>
          <w:sz w:val="28"/>
          <w:szCs w:val="28"/>
          <w:lang w:eastAsia="ru-RU"/>
        </w:rPr>
        <w:t>=4. Считают, что целлюлоза растворяется в этом реактиве благодаря взаимодействию куприаммингидрата со вторичными гидроксильными группами ангидроглюкозного звена: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Calibri" w:hAnsi="Times New Roman" w:cs="Times New Roman"/>
          <w:sz w:val="28"/>
          <w:szCs w:val="28"/>
          <w:lang w:eastAsia="ru-RU"/>
        </w:rPr>
      </w:pPr>
      <w:r w:rsidRPr="00FE4BB3">
        <w:rPr>
          <w:rFonts w:ascii="Times New Roman" w:eastAsia="Calibri" w:hAnsi="Times New Roman" w:cs="Times New Roman"/>
          <w:noProof/>
          <w:sz w:val="28"/>
          <w:szCs w:val="28"/>
          <w:lang w:eastAsia="ru-RU"/>
        </w:rPr>
        <w:drawing>
          <wp:inline distT="0" distB="0" distL="0" distR="0" wp14:anchorId="512FD2EF" wp14:editId="32BC0440">
            <wp:extent cx="3153491" cy="136015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8">
                      <a:lum bright="-60000" contrast="80000"/>
                      <a:grayscl/>
                      <a:extLst>
                        <a:ext uri="{28A0092B-C50C-407E-A947-70E740481C1C}">
                          <a14:useLocalDpi xmlns:a14="http://schemas.microsoft.com/office/drawing/2010/main" val="0"/>
                        </a:ext>
                      </a:extLst>
                    </a:blip>
                    <a:srcRect/>
                    <a:stretch>
                      <a:fillRect/>
                    </a:stretch>
                  </pic:blipFill>
                  <pic:spPr bwMode="auto">
                    <a:xfrm>
                      <a:off x="0" y="0"/>
                      <a:ext cx="3163361" cy="1364411"/>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Степень взаимодействия гидроксильных групп целлюлозы с куприаммин-гидратом у не превышает 200—220; концентрация целлюлозы в вязком растворе, пригодном для формования волокон, составляет 6—12 %.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lastRenderedPageBreak/>
        <w:t>При формовании медно-аммиачного волокна струйки прядильного рас</w:t>
      </w:r>
      <w:r w:rsidRPr="00FE4BB3">
        <w:rPr>
          <w:rFonts w:ascii="Times New Roman" w:eastAsia="Times New Roman" w:hAnsi="Times New Roman" w:cs="Times New Roman"/>
          <w:sz w:val="28"/>
          <w:szCs w:val="28"/>
          <w:lang w:eastAsia="ru-RU"/>
        </w:rPr>
        <w:softHyphen/>
        <w:t>твора, выходящие из фильеры, увлекаются током годы и вытягиваются. при этом толщина их уменьшается в сотни раз. Одновременно вода частично разрушает медно-целлюлозный комплекс: у уменьшается до значений ниже 100. Окончательное разложение молекулярного соединения целлюлозы и куприаммингидрата осуществляется на второй стадии формования, когда затвердевшие струйки погружаются в 1,5—2%-ный раствор серной кислоты. Разрушение комплекса и регенерация из него гидратцеллюлозного волокна протекает по схеме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Calibri" w:hAnsi="Times New Roman" w:cs="Times New Roman"/>
          <w:sz w:val="28"/>
          <w:szCs w:val="28"/>
          <w:lang w:eastAsia="ru-RU"/>
        </w:rPr>
      </w:pPr>
      <w:r w:rsidRPr="00FE4BB3">
        <w:rPr>
          <w:rFonts w:ascii="Times New Roman" w:eastAsia="Calibri" w:hAnsi="Times New Roman" w:cs="Times New Roman"/>
          <w:noProof/>
          <w:sz w:val="28"/>
          <w:szCs w:val="28"/>
          <w:lang w:eastAsia="ru-RU"/>
        </w:rPr>
        <w:drawing>
          <wp:inline distT="0" distB="0" distL="0" distR="0" wp14:anchorId="71FBD487" wp14:editId="6515319B">
            <wp:extent cx="3443605" cy="18999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9">
                      <a:lum bright="-60000" contrast="80000"/>
                      <a:grayscl/>
                      <a:extLst>
                        <a:ext uri="{28A0092B-C50C-407E-A947-70E740481C1C}">
                          <a14:useLocalDpi xmlns:a14="http://schemas.microsoft.com/office/drawing/2010/main" val="0"/>
                        </a:ext>
                      </a:extLst>
                    </a:blip>
                    <a:srcRect/>
                    <a:stretch>
                      <a:fillRect/>
                    </a:stretch>
                  </pic:blipFill>
                  <pic:spPr bwMode="auto">
                    <a:xfrm>
                      <a:off x="0" y="0"/>
                      <a:ext cx="3443605" cy="1899920"/>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Таким образом, медно-аммиачное волокно называется так только по способу производства. На самом же деле оно</w:t>
      </w:r>
      <w:proofErr w:type="gramStart"/>
      <w:r w:rsidRPr="00FE4BB3">
        <w:rPr>
          <w:rFonts w:ascii="Times New Roman" w:eastAsia="Times New Roman" w:hAnsi="Times New Roman" w:cs="Times New Roman"/>
          <w:sz w:val="28"/>
          <w:szCs w:val="28"/>
          <w:lang w:eastAsia="ru-RU"/>
        </w:rPr>
        <w:t>.</w:t>
      </w:r>
      <w:proofErr w:type="gramEnd"/>
      <w:r w:rsidRPr="00FE4BB3">
        <w:rPr>
          <w:rFonts w:ascii="Times New Roman" w:eastAsia="Times New Roman" w:hAnsi="Times New Roman" w:cs="Times New Roman"/>
          <w:sz w:val="28"/>
          <w:szCs w:val="28"/>
          <w:lang w:eastAsia="ru-RU"/>
        </w:rPr>
        <w:t xml:space="preserve"> как и вискозное, состоит из регенерированной целлюлозы и относится к группе гидратцеллюлозных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После формования волокно подвергается промывке, цель которой состоит в освобождении волокна от кислоты и солей и в полном удалении остатков меди.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Медно-аммиачное волокно характеризуется однородностью структуры и отсутствием на поверхности ориентированной оболочки, благодаря чему оно окрашивается более равномерно, чем вискозное. По остальным показателям физической и химической структуры это волокно аналогично обычным вискозным.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Свойства гидратцеллюлозных волокон. Гидратцеллюлозные волокна обладают высокой гидрофильностью, их нормальная влажность 12—13%. В воде они быстро набухают, увеличивая диаметр на 40—50%, а длину —на 2—5%, причем полинозные и высокомодульные вискозные волокна набухают в значительно меньшей степени. Капилляры набухших гидратцеллюлозных волокон удерживают примерно в два раза большее количество воды, чем капилляры набухших хлопковых волокон. Набухание гидратцеллюлозных волокон способствует выравниванию их внутренней структуры, особенно в тех случаях, когда на поверхности волокон имеется слой уплотненных, жестко ориентированных макромолекул.</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Повышенная гигроскопичность и большая химическая активность гидратцеллюлозных волокон по сравнению с хлопком являются следствием меньшей эффективности действия водородных связей между их макромолекулами, более слабой степени ориентации макромолекул и </w:t>
      </w:r>
      <w:r w:rsidRPr="00FE4BB3">
        <w:rPr>
          <w:rFonts w:ascii="Times New Roman" w:eastAsia="Times New Roman" w:hAnsi="Times New Roman" w:cs="Times New Roman"/>
          <w:sz w:val="28"/>
          <w:szCs w:val="28"/>
          <w:lang w:eastAsia="ru-RU"/>
        </w:rPr>
        <w:lastRenderedPageBreak/>
        <w:t>сравнительно рыхлого их расположения в гидратцеллюлозных волокнах. Эти же причины и, кроме того, меньшие по сравнению с природной целлюлозой размеры макромолекул гидратцеллюлозных волокон приводят к большому снижению прочности последних при набухании в воде. Так, прочность вискозного и медно-аммиачного волокон в мокром состоянии снижается на 40—55 %, а прочность полинозного я высокомодульного вискозного волокон — на 15—35 %. При набухании расстояния между макромолекулами гидратцеллюлозы и их надмолекулярными образованиями увеличиваются, в результате чего межмолекулярное взаимодействие резко понижается. Разрыв гидрофильных волокон в мокром состоянии происходит вследствие «сползания» отдельных макромолекул и надмолекулярных комплексов относительно друг друга. Чем меньше размеры макромолекул, тем меньше поверхность соприкосновения между ними и тем меньшая нагрузка нужна для преодоления суммарного межмолекулярного взаимодействия между гидратированными макромолекулами полимера волокна.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Восстановление прочности гидратцеллюлозных волокон при высушивании, объясняется удалением влаги из субмикроскопической структуры волокон и, как следствие этого, сближением макромолекул гидратцеллюлозы, приводящим к восстановлению первоначальных межмолекулярных связей. При этом следует иметь в виду, что сушку нужно проводить замедленно при температуре 70—80 </w:t>
      </w:r>
      <w:r w:rsidRPr="00FE4BB3">
        <w:rPr>
          <w:rFonts w:ascii="Times New Roman" w:eastAsia="Times New Roman" w:hAnsi="Times New Roman" w:cs="Times New Roman"/>
          <w:sz w:val="28"/>
          <w:szCs w:val="28"/>
          <w:vertAlign w:val="superscript"/>
          <w:lang w:eastAsia="ru-RU"/>
        </w:rPr>
        <w:t>С</w:t>
      </w:r>
      <w:r w:rsidRPr="00FE4BB3">
        <w:rPr>
          <w:rFonts w:ascii="Times New Roman" w:eastAsia="Times New Roman" w:hAnsi="Times New Roman" w:cs="Times New Roman"/>
          <w:sz w:val="28"/>
          <w:szCs w:val="28"/>
          <w:lang w:eastAsia="ru-RU"/>
        </w:rPr>
        <w:t>С, так как при температуре выше ПО °С гидратцеллюлозные волокна становятся более жесткими, хрупкими на них труднее диффундируют красители. Причиной этого является образование на поверхности волокон уплотненного слоя, состоящего из макромолекул гидратцеллюлозы, связанных между собой более прочными, чем во внутренних слоях волокна, жесткими межмолекулярными водородными связями. Этим же объясняется значительно меньшее набухание пересушенных гидратцеллюлозных волокон в воде и в водных растворах.</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В сухом состоянии гидратцеллюлозные волокна пронизаны системой субмикроскопических пор размером менее 1 нм, поэтому они практически недоступны для проникания молекул красителей и других реагентов. При набухании гидратцеллюлозных волокон в воде   структура их   вскрывается   и   размеры   пор возрастают до 3—7 нм, благодаря чему волокна становятся восприимчивыми к красителям. Повышенная набухаемость и значительно большая доступная внутренняя поверхность в набухших гидратцеллюлозных волокнах в сравнении с хлопком обеспечивают им лучшую накрашиваемость. Однако в ряде случаев окраски получаются неравномерными, зебристыми, что обусловлено неоднородностью физической и химической структуры волокон, а также различиями в их тонине и плотности.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По отношению к действию различных химических реагентов гидратцеллюлозные волокна мало отличаются от природных целлюлозных волокон. Гидратцеллюлозные волокна легче, чем хлопок, растворяются в медно-аммиачном реактиве, но проявляют меньшую по сравнению с ним стойкость к </w:t>
      </w:r>
      <w:r w:rsidRPr="00FE4BB3">
        <w:rPr>
          <w:rFonts w:ascii="Times New Roman" w:eastAsia="Times New Roman" w:hAnsi="Times New Roman" w:cs="Times New Roman"/>
          <w:sz w:val="28"/>
          <w:szCs w:val="28"/>
          <w:lang w:eastAsia="ru-RU"/>
        </w:rPr>
        <w:lastRenderedPageBreak/>
        <w:t>действию растворов кислот, кислых солей и окислителей. Правда, принципиальная химическая сущность реакций при переходе от хлопковой целлюлозы к гидратцеллюлозе не меняется, но эффективность действия всех реагентов возрастает в связи с большей доступностью гидратцеллюлозных волокон и их повышенной активностью.</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Меньшая относительная молекулярная масса гидратцеллюлозных волокон в сравнении с хлопковой целлюлозой способствует растворению их в концентрированных растворах щелочей. Более устойчивы в этом отношении полинозное и высокомодульное вискозное волокна. К действию разбавленных растворов щелочей гидратцеллюлозные волокна устойчивы.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Светопогода, микроорганизм, и повышенные температуры действуют на гидратцеллюлозные волокна так же, как и на волокна из природной целлюлозы.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Ацетатные волокна. В отличие от вискозного и медно-аммиачного волокон ацетатные волокна получают не из целлюлозы, а из ее уксуснокислого эфира. Поэтому при их производстве сначала природную целлюлозу превращают в ацетаты целлюлозы и затем уже из этих продуктов формуют нужные волокна.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Производство ацетатных волокон. Основой для производства ацетатных волокон служат, как указывалось, уксуснокислые эфиры целлюлозы, которые получают   путем воздествия на хлопковую или высококачественную древесную целлюлозу уксусного ангидрида в присутствие серпов кислоты   в качестве катализатора.  Реакция проходит по схеме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Calibri" w:hAnsi="Times New Roman" w:cs="Times New Roman"/>
          <w:sz w:val="28"/>
          <w:szCs w:val="28"/>
          <w:lang w:eastAsia="ru-RU"/>
        </w:rPr>
      </w:pPr>
      <w:r w:rsidRPr="00FE4BB3">
        <w:rPr>
          <w:rFonts w:ascii="Times New Roman" w:eastAsia="Calibri" w:hAnsi="Times New Roman" w:cs="Times New Roman"/>
          <w:noProof/>
          <w:sz w:val="28"/>
          <w:szCs w:val="28"/>
          <w:lang w:eastAsia="ru-RU"/>
        </w:rPr>
        <w:drawing>
          <wp:inline distT="0" distB="0" distL="0" distR="0" wp14:anchorId="791CFD2B" wp14:editId="6829501B">
            <wp:extent cx="4234738" cy="875012"/>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30">
                      <a:lum bright="-60000" contrast="80000"/>
                      <a:grayscl/>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61438" cy="880529"/>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Calibri" w:hAnsi="Times New Roman" w:cs="Times New Roman"/>
          <w:sz w:val="28"/>
          <w:szCs w:val="28"/>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Эта реакция неравновесная, конечным продуктом ее всегда является триацетатцеллюлоза. Регулировать степень этерификации путем изменения состава этерифицирующей смеси, как. например, пои получении азотнокислых эфиров целлюлозы, невозможно. При необходимости получить ацетаты целлюлозы более низкой степени этерификации с равномерным распределе</w:t>
      </w:r>
      <w:r w:rsidRPr="00FE4BB3">
        <w:rPr>
          <w:rFonts w:ascii="Times New Roman" w:eastAsia="Times New Roman" w:hAnsi="Times New Roman" w:cs="Times New Roman"/>
          <w:sz w:val="28"/>
          <w:szCs w:val="28"/>
          <w:lang w:eastAsia="ru-RU"/>
        </w:rPr>
        <w:softHyphen/>
        <w:t xml:space="preserve">нием ацетильных групп в макромолекуле вначале синтезируют триацетат-целлюлозу (первичный ацетат целлюлозы), азатем се частично омыляют по схеме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p>
    <w:p w:rsid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sz w:val="28"/>
          <w:szCs w:val="28"/>
          <w:lang w:val="en-US" w:eastAsia="ru-RU"/>
        </w:rPr>
        <w:t>C</w:t>
      </w:r>
      <w:r w:rsidRPr="00FE4BB3">
        <w:rPr>
          <w:rFonts w:ascii="Times New Roman" w:eastAsia="Times New Roman" w:hAnsi="Times New Roman" w:cs="Times New Roman"/>
          <w:sz w:val="28"/>
          <w:szCs w:val="28"/>
          <w:vertAlign w:val="subscript"/>
          <w:lang w:eastAsia="ru-RU"/>
        </w:rPr>
        <w:t>6</w:t>
      </w:r>
      <w:r w:rsidRPr="00FE4BB3">
        <w:rPr>
          <w:rFonts w:ascii="Times New Roman" w:eastAsia="Times New Roman" w:hAnsi="Times New Roman" w:cs="Times New Roman"/>
          <w:sz w:val="28"/>
          <w:szCs w:val="28"/>
          <w:lang w:val="en-US" w:eastAsia="ru-RU"/>
        </w:rPr>
        <w:t>H</w:t>
      </w:r>
      <w:r w:rsidRPr="00FE4BB3">
        <w:rPr>
          <w:rFonts w:ascii="Times New Roman" w:eastAsia="Times New Roman" w:hAnsi="Times New Roman" w:cs="Times New Roman"/>
          <w:sz w:val="28"/>
          <w:szCs w:val="28"/>
          <w:vertAlign w:val="subscript"/>
          <w:lang w:eastAsia="ru-RU"/>
        </w:rPr>
        <w:t>7</w:t>
      </w:r>
      <w:r w:rsidRPr="00FE4BB3">
        <w:rPr>
          <w:rFonts w:ascii="Times New Roman" w:eastAsia="Times New Roman" w:hAnsi="Times New Roman" w:cs="Times New Roman"/>
          <w:sz w:val="28"/>
          <w:szCs w:val="28"/>
          <w:lang w:eastAsia="ru-RU"/>
        </w:rPr>
        <w:t>О</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xml:space="preserve"> (ОСООН</w:t>
      </w:r>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i/>
          <w:sz w:val="28"/>
          <w:szCs w:val="28"/>
          <w:vertAlign w:val="subscript"/>
          <w:lang w:eastAsia="ru-RU"/>
        </w:rPr>
        <w:t>п</w:t>
      </w:r>
      <w:r w:rsidRPr="00FE4BB3">
        <w:rPr>
          <w:rFonts w:ascii="Times New Roman" w:eastAsia="Times New Roman" w:hAnsi="Times New Roman" w:cs="Times New Roman"/>
          <w:sz w:val="28"/>
          <w:szCs w:val="28"/>
          <w:lang w:eastAsia="ru-RU"/>
        </w:rPr>
        <w:t xml:space="preserve"> Н</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xml:space="preserve">О </w:t>
      </w:r>
      <w:r w:rsidRPr="00FE4BB3">
        <w:rPr>
          <w:rFonts w:ascii="Times New Roman" w:eastAsia="Times New Roman" w:hAnsi="Times New Roman" w:cs="Times New Roman"/>
          <w:position w:val="-6"/>
          <w:sz w:val="28"/>
          <w:szCs w:val="28"/>
          <w:lang w:eastAsia="ru-RU"/>
        </w:rPr>
        <w:object w:dxaOrig="300" w:dyaOrig="220">
          <v:shape id="_x0000_i1036" type="#_x0000_t75" style="width:14.95pt;height:10.3pt" o:ole="">
            <v:imagedata r:id="rId32" o:title=""/>
          </v:shape>
          <o:OLEObject Type="Embed" ProgID="Equation.3" ShapeID="_x0000_i1036" DrawAspect="Content" ObjectID="_1583432739" r:id="rId33"/>
        </w:objec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sz w:val="28"/>
          <w:szCs w:val="28"/>
          <w:lang w:val="en-US" w:eastAsia="ru-RU"/>
        </w:rPr>
        <w:t>C</w:t>
      </w:r>
      <w:r w:rsidRPr="00FE4BB3">
        <w:rPr>
          <w:rFonts w:ascii="Times New Roman" w:eastAsia="Times New Roman" w:hAnsi="Times New Roman" w:cs="Times New Roman"/>
          <w:sz w:val="28"/>
          <w:szCs w:val="28"/>
          <w:vertAlign w:val="subscript"/>
          <w:lang w:eastAsia="ru-RU"/>
        </w:rPr>
        <w:t>6</w:t>
      </w:r>
      <w:r w:rsidRPr="00FE4BB3">
        <w:rPr>
          <w:rFonts w:ascii="Times New Roman" w:eastAsia="Times New Roman" w:hAnsi="Times New Roman" w:cs="Times New Roman"/>
          <w:sz w:val="28"/>
          <w:szCs w:val="28"/>
          <w:lang w:val="en-US" w:eastAsia="ru-RU"/>
        </w:rPr>
        <w:t>H</w:t>
      </w:r>
      <w:r w:rsidRPr="00FE4BB3">
        <w:rPr>
          <w:rFonts w:ascii="Times New Roman" w:eastAsia="Times New Roman" w:hAnsi="Times New Roman" w:cs="Times New Roman"/>
          <w:sz w:val="28"/>
          <w:szCs w:val="28"/>
          <w:vertAlign w:val="subscript"/>
          <w:lang w:eastAsia="ru-RU"/>
        </w:rPr>
        <w:t>7</w:t>
      </w:r>
      <w:r w:rsidRPr="00FE4BB3">
        <w:rPr>
          <w:rFonts w:ascii="Times New Roman" w:eastAsia="Times New Roman" w:hAnsi="Times New Roman" w:cs="Times New Roman"/>
          <w:sz w:val="28"/>
          <w:szCs w:val="28"/>
          <w:lang w:eastAsia="ru-RU"/>
        </w:rPr>
        <w:t>О</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xml:space="preserve"> (ОСООН</w:t>
      </w:r>
      <w:r w:rsidRPr="00FE4BB3">
        <w:rPr>
          <w:rFonts w:ascii="Times New Roman" w:eastAsia="Times New Roman" w:hAnsi="Times New Roman" w:cs="Times New Roman"/>
          <w:sz w:val="28"/>
          <w:szCs w:val="28"/>
          <w:vertAlign w:val="subscript"/>
          <w:lang w:eastAsia="ru-RU"/>
        </w:rPr>
        <w:t>3</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val="en-US" w:eastAsia="ru-RU"/>
        </w:rPr>
        <w:t>OH</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i/>
          <w:sz w:val="28"/>
          <w:szCs w:val="28"/>
          <w:vertAlign w:val="subscript"/>
          <w:lang w:eastAsia="ru-RU"/>
        </w:rPr>
        <w:t>п</w:t>
      </w:r>
      <w:r w:rsidRPr="00FE4BB3">
        <w:rPr>
          <w:rFonts w:ascii="Times New Roman" w:eastAsia="Calibri" w:hAnsi="Times New Roman" w:cs="Times New Roman"/>
          <w:sz w:val="28"/>
          <w:szCs w:val="28"/>
          <w:lang w:eastAsia="ru-RU"/>
        </w:rPr>
        <w:t xml:space="preserve"> + </w:t>
      </w:r>
      <w:r w:rsidRPr="00FE4BB3">
        <w:rPr>
          <w:rFonts w:ascii="Times New Roman" w:eastAsia="Times New Roman" w:hAnsi="Times New Roman" w:cs="Times New Roman"/>
          <w:i/>
          <w:sz w:val="28"/>
          <w:szCs w:val="28"/>
          <w:lang w:eastAsia="ru-RU"/>
        </w:rPr>
        <w:t>п</w:t>
      </w:r>
      <w:r w:rsidRPr="00FE4BB3">
        <w:rPr>
          <w:rFonts w:ascii="Times New Roman" w:eastAsia="Times New Roman" w:hAnsi="Times New Roman" w:cs="Times New Roman"/>
          <w:sz w:val="28"/>
          <w:szCs w:val="28"/>
          <w:lang w:eastAsia="ru-RU"/>
        </w:rPr>
        <w:t>СН</w:t>
      </w:r>
      <w:r w:rsidRPr="00FE4BB3">
        <w:rPr>
          <w:rFonts w:ascii="Times New Roman" w:eastAsia="Times New Roman" w:hAnsi="Times New Roman" w:cs="Times New Roman"/>
          <w:sz w:val="28"/>
          <w:szCs w:val="28"/>
          <w:vertAlign w:val="subscript"/>
          <w:lang w:eastAsia="ru-RU"/>
        </w:rPr>
        <w:t>3</w:t>
      </w:r>
      <w:r>
        <w:rPr>
          <w:rFonts w:ascii="Times New Roman" w:eastAsia="Times New Roman" w:hAnsi="Times New Roman" w:cs="Times New Roman"/>
          <w:sz w:val="28"/>
          <w:szCs w:val="28"/>
          <w:lang w:eastAsia="ru-RU"/>
        </w:rPr>
        <w:t>СООН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Реакцию частичного омыления триацетатцеллюлозы проводят обычно в 85—95%-ном полном раствора уксусной кислоты, содержащем </w:t>
      </w:r>
      <w:r w:rsidR="003E2046" w:rsidRPr="00FE4BB3">
        <w:rPr>
          <w:rFonts w:ascii="Times New Roman" w:eastAsia="Times New Roman" w:hAnsi="Times New Roman" w:cs="Times New Roman"/>
          <w:sz w:val="28"/>
          <w:szCs w:val="28"/>
          <w:lang w:eastAsia="ru-RU"/>
        </w:rPr>
        <w:t>в качестве</w:t>
      </w:r>
      <w:r w:rsidRPr="00FE4BB3">
        <w:rPr>
          <w:rFonts w:ascii="Times New Roman" w:eastAsia="Times New Roman" w:hAnsi="Times New Roman" w:cs="Times New Roman"/>
          <w:sz w:val="28"/>
          <w:szCs w:val="28"/>
          <w:lang w:eastAsia="ru-RU"/>
        </w:rPr>
        <w:t xml:space="preserve"> катализатора серную кислоту. В результате омыление получается продукт со степенью замещения </w:t>
      </w:r>
      <w:r w:rsidRPr="00FE4BB3">
        <w:rPr>
          <w:rFonts w:ascii="Times New Roman" w:eastAsia="Times New Roman" w:hAnsi="Times New Roman" w:cs="Times New Roman"/>
          <w:position w:val="-10"/>
          <w:sz w:val="28"/>
          <w:szCs w:val="28"/>
          <w:lang w:eastAsia="ru-RU"/>
        </w:rPr>
        <w:object w:dxaOrig="200" w:dyaOrig="260">
          <v:shape id="_x0000_i1037" type="#_x0000_t75" style="width:9.35pt;height:13.1pt" o:ole="">
            <v:imagedata r:id="rId34" o:title=""/>
          </v:shape>
          <o:OLEObject Type="Embed" ProgID="Equation.3" ShapeID="_x0000_i1037" DrawAspect="Content" ObjectID="_1583432740" r:id="rId35"/>
        </w:object>
      </w:r>
      <w:r w:rsidRPr="00FE4BB3">
        <w:rPr>
          <w:rFonts w:ascii="Times New Roman" w:eastAsia="Times New Roman" w:hAnsi="Times New Roman" w:cs="Times New Roman"/>
          <w:sz w:val="28"/>
          <w:szCs w:val="28"/>
          <w:lang w:eastAsia="ru-RU"/>
        </w:rPr>
        <w:t>=240 ... 200, близкий по строений к циацетатцеллюлозе.  Этот продукт получил название вторичного ацетата целлюлозу.</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lastRenderedPageBreak/>
        <w:t>При производстве ацетатных волокон используют как триацетат, так и диацетатцеллюлозу. Содержание связанной уксусной кислоты в первой из них составляет 62,4%, во второй — 53—56,5%. Степень полимеризации макромолекул ацетилцеллюлозы — в пределах 250—300. Триацетатцеллюлоза растворяется в метиленхлориде, дихлорэтане, хлороформе (в промышленности наибольшее применение находит метиленхлорид. Для растворения вторичного ацетата целлюлозы используют ацетон.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Волокно, полученное из триацетата целлюлозы, называют </w:t>
      </w:r>
      <w:r w:rsidRPr="00FE4BB3">
        <w:rPr>
          <w:rFonts w:ascii="Times New Roman" w:eastAsia="Times New Roman" w:hAnsi="Times New Roman" w:cs="Times New Roman"/>
          <w:iCs/>
          <w:sz w:val="28"/>
          <w:szCs w:val="28"/>
          <w:lang w:eastAsia="ru-RU"/>
        </w:rPr>
        <w:t xml:space="preserve">триацетатным, а </w:t>
      </w:r>
      <w:r w:rsidRPr="00FE4BB3">
        <w:rPr>
          <w:rFonts w:ascii="Times New Roman" w:eastAsia="Times New Roman" w:hAnsi="Times New Roman" w:cs="Times New Roman"/>
          <w:sz w:val="28"/>
          <w:szCs w:val="28"/>
          <w:lang w:eastAsia="ru-RU"/>
        </w:rPr>
        <w:t xml:space="preserve">из диацетата (вторичного ацетата) целлюлозы — просто </w:t>
      </w:r>
      <w:r w:rsidRPr="00FE4BB3">
        <w:rPr>
          <w:rFonts w:ascii="Times New Roman" w:eastAsia="Times New Roman" w:hAnsi="Times New Roman" w:cs="Times New Roman"/>
          <w:iCs/>
          <w:sz w:val="28"/>
          <w:szCs w:val="28"/>
          <w:lang w:eastAsia="ru-RU"/>
        </w:rPr>
        <w:t>ацетатным.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Волокна формуют из вязких растворов триацетата целлюлозы в метиленхлориде и диацетата — в ацетоне. При формовании не проходит никаких химических процессов. Струнки раствора, выдавливаемые из фильер, обогреваются горячим воздухом, растворитель испаряется, и образуется соответственно триацетатное или ацетатное волокло.</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Обязательней стадией технологического процесса производства триацеатного волокна является его термообработка в готовом виде. Эта операция осуществляется при температуре 220—240 °С в течение 50—60 с. 3 результате термообработки повышаются прочность и термостойкость волокна, а также его устойчивость к усадке.</w:t>
      </w:r>
    </w:p>
    <w:p w:rsidR="00FE4BB3" w:rsidRPr="00FE4BB3" w:rsidRDefault="00FE4BB3" w:rsidP="00FE4BB3">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i/>
          <w:sz w:val="28"/>
          <w:szCs w:val="28"/>
          <w:highlight w:val="yellow"/>
        </w:rPr>
      </w:pPr>
    </w:p>
    <w:p w:rsidR="00FE4BB3" w:rsidRPr="00FE4BB3" w:rsidRDefault="00FE4BB3" w:rsidP="00FE4BB3">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i/>
          <w:sz w:val="28"/>
          <w:szCs w:val="28"/>
          <w:highlight w:val="yellow"/>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rPr>
          <w:rFonts w:ascii="Times New Roman" w:hAnsi="Times New Roman" w:cs="Times New Roman"/>
          <w:b/>
          <w:sz w:val="28"/>
          <w:szCs w:val="28"/>
        </w:rPr>
      </w:pPr>
      <w:r w:rsidRPr="003E2046">
        <w:rPr>
          <w:rFonts w:ascii="Times New Roman" w:hAnsi="Times New Roman" w:cs="Times New Roman"/>
          <w:b/>
          <w:sz w:val="28"/>
          <w:szCs w:val="28"/>
        </w:rPr>
        <w:t>1.3.4. Синтетические волокна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center"/>
        <w:rPr>
          <w:rFonts w:ascii="Times New Roman" w:hAnsi="Times New Roman" w:cs="Times New Roman"/>
          <w:b/>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Синтетические   волокна   и   отличие   от   природных получают в заводских условиях из синтетических высокомолекулярных соединений. Синтетические полимеры, обладающие волокнообразующими свойствами, должны удовлетворять требованиям: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иметь   достаточно   высокую   относительную   молекулярную массу;</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их макромолекулы должны быть линейными, построенными наподобие цепочки;</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в составе макромолекул должны быть полярные группы:</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полимеры должны растворяться с образованием вязких рас</w:t>
      </w:r>
      <w:r w:rsidRPr="00FE4BB3">
        <w:rPr>
          <w:rFonts w:ascii="Times New Roman" w:hAnsi="Times New Roman" w:cs="Times New Roman"/>
          <w:sz w:val="28"/>
          <w:szCs w:val="28"/>
        </w:rPr>
        <w:softHyphen/>
        <w:t>творов или же расплавляться под влиянием нагрева без разло</w:t>
      </w:r>
      <w:r w:rsidRPr="00FE4BB3">
        <w:rPr>
          <w:rFonts w:ascii="Times New Roman" w:hAnsi="Times New Roman" w:cs="Times New Roman"/>
          <w:sz w:val="28"/>
          <w:szCs w:val="28"/>
        </w:rPr>
        <w:softHyphen/>
        <w:t>жения.</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Высокополимеры, пригодные для формования волокон, часто называют смолами. Синтез последних осуществляется двумя ме</w:t>
      </w:r>
      <w:r w:rsidRPr="00FE4BB3">
        <w:rPr>
          <w:rFonts w:ascii="Times New Roman" w:hAnsi="Times New Roman" w:cs="Times New Roman"/>
          <w:sz w:val="28"/>
          <w:szCs w:val="28"/>
        </w:rPr>
        <w:softHyphen/>
        <w:t>тодами — путем проведения реакций полимеризации и путем проведения реакций поликонденсации. Выбор типа реакции за</w:t>
      </w:r>
      <w:r w:rsidRPr="00FE4BB3">
        <w:rPr>
          <w:rFonts w:ascii="Times New Roman" w:hAnsi="Times New Roman" w:cs="Times New Roman"/>
          <w:sz w:val="28"/>
          <w:szCs w:val="28"/>
        </w:rPr>
        <w:softHyphen/>
        <w:t xml:space="preserve">висит от свойств   и   строения   исходных   низкомолекулярных веществ, называемых мономерами, </w:t>
      </w:r>
      <w:r w:rsidRPr="00FE4BB3">
        <w:rPr>
          <w:rFonts w:ascii="Times New Roman" w:hAnsi="Times New Roman" w:cs="Times New Roman"/>
          <w:iCs/>
          <w:sz w:val="28"/>
          <w:szCs w:val="28"/>
        </w:rPr>
        <w:t xml:space="preserve">из </w:t>
      </w:r>
      <w:r w:rsidRPr="00FE4BB3">
        <w:rPr>
          <w:rFonts w:ascii="Times New Roman" w:hAnsi="Times New Roman" w:cs="Times New Roman"/>
          <w:sz w:val="28"/>
          <w:szCs w:val="28"/>
        </w:rPr>
        <w:t>которых состоят линейные цепи макромолекул волокнообразующих полимеров.</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 методу полимеризации получают главным образом карбо</w:t>
      </w:r>
      <w:r w:rsidRPr="00FE4BB3">
        <w:rPr>
          <w:rFonts w:ascii="Times New Roman" w:hAnsi="Times New Roman" w:cs="Times New Roman"/>
          <w:sz w:val="28"/>
          <w:szCs w:val="28"/>
        </w:rPr>
        <w:softHyphen/>
        <w:t>цепные волокна, линейные макромолекулы которых состоят только из атомов углерода. Реакции поликонденсации и поли</w:t>
      </w:r>
      <w:r w:rsidRPr="00FE4BB3">
        <w:rPr>
          <w:rFonts w:ascii="Times New Roman" w:hAnsi="Times New Roman" w:cs="Times New Roman"/>
          <w:sz w:val="28"/>
          <w:szCs w:val="28"/>
        </w:rPr>
        <w:softHyphen/>
        <w:t>меризации широко используются при синтезе полимеров для по</w:t>
      </w:r>
      <w:r w:rsidRPr="00FE4BB3">
        <w:rPr>
          <w:rFonts w:ascii="Times New Roman" w:hAnsi="Times New Roman" w:cs="Times New Roman"/>
          <w:sz w:val="28"/>
          <w:szCs w:val="28"/>
        </w:rPr>
        <w:softHyphen/>
        <w:t xml:space="preserve">лучения гетероцепных синтетических волокон, </w:t>
      </w:r>
      <w:r w:rsidRPr="00FE4BB3">
        <w:rPr>
          <w:rFonts w:ascii="Times New Roman" w:hAnsi="Times New Roman" w:cs="Times New Roman"/>
          <w:sz w:val="28"/>
          <w:szCs w:val="28"/>
        </w:rPr>
        <w:lastRenderedPageBreak/>
        <w:t>макромолекулы которых содержат в основной цепи помимо атомов углерода и другие элементы, например, кислород или азот.</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Общий метод получения синтетических волокон состоит в том, что </w:t>
      </w:r>
      <w:r w:rsidR="008B67BA" w:rsidRPr="00FE4BB3">
        <w:rPr>
          <w:rFonts w:ascii="Times New Roman" w:hAnsi="Times New Roman" w:cs="Times New Roman"/>
          <w:sz w:val="28"/>
          <w:szCs w:val="28"/>
        </w:rPr>
        <w:t>волокнообразующие</w:t>
      </w:r>
      <w:r w:rsidRPr="00FE4BB3">
        <w:rPr>
          <w:rFonts w:ascii="Times New Roman" w:hAnsi="Times New Roman" w:cs="Times New Roman"/>
          <w:sz w:val="28"/>
          <w:szCs w:val="28"/>
        </w:rPr>
        <w:t xml:space="preserve"> полимеры в виде расплавов или раство</w:t>
      </w:r>
      <w:r w:rsidRPr="00FE4BB3">
        <w:rPr>
          <w:rFonts w:ascii="Times New Roman" w:hAnsi="Times New Roman" w:cs="Times New Roman"/>
          <w:sz w:val="28"/>
          <w:szCs w:val="28"/>
        </w:rPr>
        <w:softHyphen/>
        <w:t>ров в соответствующих растворителях продавливаются через фильеры н после охлаждения пли удаления растворителей тон</w:t>
      </w:r>
      <w:r w:rsidRPr="00FE4BB3">
        <w:rPr>
          <w:rFonts w:ascii="Times New Roman" w:hAnsi="Times New Roman" w:cs="Times New Roman"/>
          <w:sz w:val="28"/>
          <w:szCs w:val="28"/>
        </w:rPr>
        <w:softHyphen/>
        <w:t>кие струйки затвердевают, образуя волокна в виде бесконечной нити (растворитель удаляют или путем испарения, пли пропу</w:t>
      </w:r>
      <w:r w:rsidRPr="00FE4BB3">
        <w:rPr>
          <w:rFonts w:ascii="Times New Roman" w:hAnsi="Times New Roman" w:cs="Times New Roman"/>
          <w:sz w:val="28"/>
          <w:szCs w:val="28"/>
        </w:rPr>
        <w:softHyphen/>
        <w:t>скают вытекающие из фильер струйки через осадительную</w:t>
      </w:r>
      <w:r w:rsidR="008B67BA">
        <w:rPr>
          <w:rFonts w:ascii="Times New Roman" w:hAnsi="Times New Roman" w:cs="Times New Roman"/>
          <w:sz w:val="28"/>
          <w:szCs w:val="28"/>
        </w:rPr>
        <w:t xml:space="preserve"> </w:t>
      </w:r>
      <w:r w:rsidRPr="00FE4BB3">
        <w:rPr>
          <w:rFonts w:ascii="Times New Roman" w:hAnsi="Times New Roman" w:cs="Times New Roman"/>
          <w:sz w:val="28"/>
          <w:szCs w:val="28"/>
        </w:rPr>
        <w:t>ванку). Свежесформованное волокно не обладает достаточной механической прочностью и даже бывает хрупким. Для прида</w:t>
      </w:r>
      <w:r w:rsidRPr="00FE4BB3">
        <w:rPr>
          <w:rFonts w:ascii="Times New Roman" w:hAnsi="Times New Roman" w:cs="Times New Roman"/>
          <w:sz w:val="28"/>
          <w:szCs w:val="28"/>
        </w:rPr>
        <w:softHyphen/>
        <w:t>ния волокну необходимых механических и физико-химических свойств его подвергают многократному вытягиванию.</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Из всего многообразия существующих в настоящее время синтетических волокон наибольшее распространение в текстиль</w:t>
      </w:r>
      <w:r w:rsidRPr="00FE4BB3">
        <w:rPr>
          <w:rFonts w:ascii="Times New Roman" w:hAnsi="Times New Roman" w:cs="Times New Roman"/>
          <w:sz w:val="28"/>
          <w:szCs w:val="28"/>
        </w:rPr>
        <w:softHyphen/>
        <w:t>ной промышленности получили полиамидные и полиэфирные (гетероцепные), а также полиакрилонитрильные (карбоцепные). В перспективе найдут применение и такие карбоцепные волокна, как   полиолефиновые, поливинилспиртовые и поливинилхлоридные.</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В отличие от рассмотренных основных веществ, со</w:t>
      </w:r>
      <w:r w:rsidRPr="00FE4BB3">
        <w:rPr>
          <w:rFonts w:ascii="Times New Roman" w:hAnsi="Times New Roman" w:cs="Times New Roman"/>
          <w:sz w:val="28"/>
          <w:szCs w:val="28"/>
        </w:rPr>
        <w:softHyphen/>
        <w:t>ставляющих природные и искусственные волокна и нити, синте</w:t>
      </w:r>
      <w:r w:rsidRPr="00FE4BB3">
        <w:rPr>
          <w:rFonts w:ascii="Times New Roman" w:hAnsi="Times New Roman" w:cs="Times New Roman"/>
          <w:sz w:val="28"/>
          <w:szCs w:val="28"/>
        </w:rPr>
        <w:softHyphen/>
        <w:t xml:space="preserve">тические вещества необходимо предварительно синтезировать из более простых — низкомолекулярных соединений, добываемых в природе.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i/>
          <w:iCs/>
          <w:sz w:val="28"/>
          <w:szCs w:val="28"/>
        </w:rPr>
        <w:t xml:space="preserve">Гетероцепные соединения. </w:t>
      </w:r>
      <w:r w:rsidRPr="00FE4BB3">
        <w:rPr>
          <w:rFonts w:ascii="Times New Roman" w:hAnsi="Times New Roman" w:cs="Times New Roman"/>
          <w:sz w:val="28"/>
          <w:szCs w:val="28"/>
        </w:rPr>
        <w:t>Одну из наиболее крупных групп синтетических веществ, используемых для производства синте</w:t>
      </w:r>
      <w:r w:rsidRPr="00FE4BB3">
        <w:rPr>
          <w:rFonts w:ascii="Times New Roman" w:hAnsi="Times New Roman" w:cs="Times New Roman"/>
          <w:sz w:val="28"/>
          <w:szCs w:val="28"/>
        </w:rPr>
        <w:softHyphen/>
        <w:t xml:space="preserve">тических волокон и нитей нескольких видов, составляют </w:t>
      </w:r>
      <w:r w:rsidRPr="00FE4BB3">
        <w:rPr>
          <w:rFonts w:ascii="Times New Roman" w:hAnsi="Times New Roman" w:cs="Times New Roman"/>
          <w:i/>
          <w:iCs/>
          <w:sz w:val="28"/>
          <w:szCs w:val="28"/>
        </w:rPr>
        <w:t>полиамиды</w:t>
      </w:r>
      <w:r w:rsidRPr="00FE4BB3">
        <w:rPr>
          <w:rFonts w:ascii="Times New Roman" w:hAnsi="Times New Roman" w:cs="Times New Roman"/>
          <w:sz w:val="28"/>
          <w:szCs w:val="28"/>
        </w:rPr>
        <w:t>. Промышленное производство таких нитей началось одним из первых еще в конце 30-х годов нашего столе</w:t>
      </w:r>
      <w:r w:rsidRPr="00FE4BB3">
        <w:rPr>
          <w:rFonts w:ascii="Times New Roman" w:hAnsi="Times New Roman" w:cs="Times New Roman"/>
          <w:sz w:val="28"/>
          <w:szCs w:val="28"/>
        </w:rPr>
        <w:softHyphen/>
        <w:t>тия. К полиамидам относятся гетероцепные соединения, макро</w:t>
      </w:r>
      <w:r w:rsidRPr="00FE4BB3">
        <w:rPr>
          <w:rFonts w:ascii="Times New Roman" w:hAnsi="Times New Roman" w:cs="Times New Roman"/>
          <w:sz w:val="28"/>
          <w:szCs w:val="28"/>
        </w:rPr>
        <w:softHyphen/>
        <w:t>молекулы которых в своей основной цепи содержат атомные группы—</w:t>
      </w:r>
      <w:r w:rsidRPr="00FE4BB3">
        <w:rPr>
          <w:rFonts w:ascii="Times New Roman" w:hAnsi="Times New Roman" w:cs="Times New Roman"/>
          <w:sz w:val="28"/>
          <w:szCs w:val="28"/>
          <w:lang w:val="en-US"/>
        </w:rPr>
        <w:t>CONH</w:t>
      </w:r>
      <w:r w:rsidRPr="00FE4BB3">
        <w:rPr>
          <w:rFonts w:ascii="Times New Roman" w:hAnsi="Times New Roman" w:cs="Times New Roman"/>
          <w:sz w:val="28"/>
          <w:szCs w:val="28"/>
        </w:rPr>
        <w:t>—и—</w:t>
      </w:r>
      <w:r w:rsidRPr="00FE4BB3">
        <w:rPr>
          <w:rFonts w:ascii="Times New Roman" w:hAnsi="Times New Roman" w:cs="Times New Roman"/>
          <w:sz w:val="28"/>
          <w:szCs w:val="28"/>
          <w:lang w:val="en-US"/>
        </w:rPr>
        <w:t>CON</w:t>
      </w:r>
      <w:r w:rsidRPr="00FE4BB3">
        <w:rPr>
          <w:rFonts w:ascii="Times New Roman" w:hAnsi="Times New Roman" w:cs="Times New Roman"/>
          <w:sz w:val="28"/>
          <w:szCs w:val="28"/>
        </w:rPr>
        <w:t>—</w:t>
      </w:r>
      <w:r w:rsidRPr="00FE4BB3">
        <w:rPr>
          <w:rFonts w:ascii="Times New Roman" w:hAnsi="Times New Roman" w:cs="Times New Roman"/>
          <w:sz w:val="28"/>
          <w:szCs w:val="28"/>
          <w:lang w:val="en-US"/>
        </w:rPr>
        <w:t>R</w:t>
      </w:r>
      <w:r w:rsidRPr="00FE4BB3">
        <w:rPr>
          <w:rFonts w:ascii="Times New Roman" w:hAnsi="Times New Roman" w:cs="Times New Roman"/>
          <w:sz w:val="28"/>
          <w:szCs w:val="28"/>
        </w:rPr>
        <w:t>—, обычно чередующиеся с метиленовыми группами — С</w:t>
      </w:r>
      <w:r w:rsidRPr="00FE4BB3">
        <w:rPr>
          <w:rFonts w:ascii="Times New Roman" w:hAnsi="Times New Roman" w:cs="Times New Roman"/>
          <w:sz w:val="28"/>
          <w:szCs w:val="28"/>
          <w:lang w:val="en-US"/>
        </w:rPr>
        <w:t>H</w:t>
      </w:r>
      <w:r w:rsidRPr="00FE4BB3">
        <w:rPr>
          <w:rFonts w:ascii="Times New Roman" w:hAnsi="Times New Roman" w:cs="Times New Roman"/>
          <w:sz w:val="28"/>
          <w:szCs w:val="28"/>
          <w:vertAlign w:val="subscript"/>
        </w:rPr>
        <w:t>2</w:t>
      </w:r>
      <w:r w:rsidRPr="00FE4BB3">
        <w:rPr>
          <w:rFonts w:ascii="Times New Roman" w:hAnsi="Times New Roman" w:cs="Times New Roman"/>
          <w:sz w:val="28"/>
          <w:szCs w:val="28"/>
        </w:rPr>
        <w:t xml:space="preserve">—, входящими в макромолекулу по несколько раз подряд, а иногда и другие группы.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Исходными материалами для получения разных полиамидов служат прежде всего продукты перегонки нефти, каменного угля (бензол, фенол, циклогексан, толуол и др.), а также рицино</w:t>
      </w:r>
      <w:r w:rsidRPr="00FE4BB3">
        <w:rPr>
          <w:rFonts w:ascii="Times New Roman" w:hAnsi="Times New Roman" w:cs="Times New Roman"/>
          <w:sz w:val="28"/>
          <w:szCs w:val="28"/>
        </w:rPr>
        <w:softHyphen/>
        <w:t>вое (касторовое) масло. Из них в большинстве случаев получа</w:t>
      </w:r>
      <w:r w:rsidRPr="00FE4BB3">
        <w:rPr>
          <w:rFonts w:ascii="Times New Roman" w:hAnsi="Times New Roman" w:cs="Times New Roman"/>
          <w:sz w:val="28"/>
          <w:szCs w:val="28"/>
        </w:rPr>
        <w:softHyphen/>
        <w:t>ются промежуточные вещества и, наконец, мономеры, непосред</w:t>
      </w:r>
      <w:r w:rsidRPr="00FE4BB3">
        <w:rPr>
          <w:rFonts w:ascii="Times New Roman" w:hAnsi="Times New Roman" w:cs="Times New Roman"/>
          <w:sz w:val="28"/>
          <w:szCs w:val="28"/>
        </w:rPr>
        <w:softHyphen/>
        <w:t xml:space="preserve">ственно идущие для синтеза ВМС. Синтез различных волокнообразующих полиамидов осуществляется или поликонденсацией, или ступенчатой полимеризацией. </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Полиамидные волокна состоят из линейных гетероцепных макромолекул, включающих различное сочетание метиленовых (–СН</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xml:space="preserve">–) и карбамидных (–СО–NH–) групп. Особенно широкое применение в шёлковой промышленности получило полиамидное волокно – </w:t>
      </w:r>
      <w:r w:rsidRPr="00FE4BB3">
        <w:rPr>
          <w:rFonts w:ascii="Times New Roman" w:eastAsia="Times New Roman" w:hAnsi="Times New Roman" w:cs="Times New Roman"/>
          <w:bCs/>
          <w:sz w:val="28"/>
          <w:szCs w:val="28"/>
          <w:lang w:eastAsia="ru-RU"/>
        </w:rPr>
        <w:t>капрон</w:t>
      </w:r>
      <w:r w:rsidRPr="00FE4BB3">
        <w:rPr>
          <w:rFonts w:ascii="Times New Roman" w:eastAsia="Times New Roman" w:hAnsi="Times New Roman" w:cs="Times New Roman"/>
          <w:sz w:val="28"/>
          <w:szCs w:val="28"/>
          <w:lang w:eastAsia="ru-RU"/>
        </w:rPr>
        <w:t>. Его общую формулу можно представить, как</w:t>
      </w:r>
    </w:p>
    <w:p w:rsidR="00FE4BB3" w:rsidRPr="00FE4BB3" w:rsidRDefault="00FE4BB3" w:rsidP="00FE4BB3">
      <w:pPr>
        <w:tabs>
          <w:tab w:val="left" w:pos="9639"/>
        </w:tabs>
        <w:spacing w:after="0" w:line="240" w:lineRule="auto"/>
        <w:ind w:right="-1" w:firstLine="426"/>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0" w:line="240" w:lineRule="auto"/>
        <w:ind w:right="-1" w:firstLine="426"/>
        <w:jc w:val="center"/>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Н–[–HN – (CH</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w:t>
      </w:r>
      <w:r w:rsidRPr="00FE4BB3">
        <w:rPr>
          <w:rFonts w:ascii="Times New Roman" w:eastAsia="Times New Roman" w:hAnsi="Times New Roman" w:cs="Times New Roman"/>
          <w:sz w:val="28"/>
          <w:szCs w:val="28"/>
          <w:vertAlign w:val="subscript"/>
          <w:lang w:eastAsia="ru-RU"/>
        </w:rPr>
        <w:t>5</w:t>
      </w:r>
      <w:r w:rsidRPr="00FE4BB3">
        <w:rPr>
          <w:rFonts w:ascii="Times New Roman" w:eastAsia="Times New Roman" w:hAnsi="Times New Roman" w:cs="Times New Roman"/>
          <w:sz w:val="28"/>
          <w:szCs w:val="28"/>
          <w:lang w:eastAsia="ru-RU"/>
        </w:rPr>
        <w:t xml:space="preserve"> – CO </w:t>
      </w:r>
      <w:proofErr w:type="gramStart"/>
      <w:r w:rsidRPr="00FE4BB3">
        <w:rPr>
          <w:rFonts w:ascii="Times New Roman" w:eastAsia="Times New Roman" w:hAnsi="Times New Roman" w:cs="Times New Roman"/>
          <w:sz w:val="28"/>
          <w:szCs w:val="28"/>
          <w:lang w:eastAsia="ru-RU"/>
        </w:rPr>
        <w:t>– ]</w:t>
      </w:r>
      <w:r w:rsidRPr="00FE4BB3">
        <w:rPr>
          <w:rFonts w:ascii="Times New Roman" w:eastAsia="Times New Roman" w:hAnsi="Times New Roman" w:cs="Times New Roman"/>
          <w:sz w:val="28"/>
          <w:szCs w:val="28"/>
          <w:vertAlign w:val="subscript"/>
          <w:lang w:eastAsia="ru-RU"/>
        </w:rPr>
        <w:t>n</w:t>
      </w:r>
      <w:proofErr w:type="gramEnd"/>
      <w:r w:rsidRPr="00FE4BB3">
        <w:rPr>
          <w:rFonts w:ascii="Times New Roman" w:eastAsia="Times New Roman" w:hAnsi="Times New Roman" w:cs="Times New Roman"/>
          <w:sz w:val="28"/>
          <w:szCs w:val="28"/>
          <w:lang w:eastAsia="ru-RU"/>
        </w:rPr>
        <w:t>–OH</w:t>
      </w:r>
    </w:p>
    <w:p w:rsidR="00FE4BB3" w:rsidRPr="00FE4BB3" w:rsidRDefault="00FE4BB3" w:rsidP="00FE4BB3">
      <w:pPr>
        <w:tabs>
          <w:tab w:val="left" w:pos="9639"/>
        </w:tabs>
        <w:spacing w:after="0" w:line="240" w:lineRule="auto"/>
        <w:ind w:right="-1" w:firstLine="426"/>
        <w:jc w:val="center"/>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Полиамидные волокна характеризуются высокой степенью кристалличности. Отдельные макромолекулы соединены между собой водородными связями и силами Ван-дер-Ваальса. Основными функциональными группами являются амино- (–NH</w:t>
      </w:r>
      <w:r w:rsidRPr="00FE4BB3">
        <w:rPr>
          <w:rFonts w:ascii="Times New Roman" w:eastAsia="Times New Roman" w:hAnsi="Times New Roman" w:cs="Times New Roman"/>
          <w:sz w:val="28"/>
          <w:szCs w:val="28"/>
          <w:vertAlign w:val="subscript"/>
          <w:lang w:eastAsia="ru-RU"/>
        </w:rPr>
        <w:t>2</w:t>
      </w:r>
      <w:r w:rsidRPr="00FE4BB3">
        <w:rPr>
          <w:rFonts w:ascii="Times New Roman" w:eastAsia="Times New Roman" w:hAnsi="Times New Roman" w:cs="Times New Roman"/>
          <w:sz w:val="28"/>
          <w:szCs w:val="28"/>
          <w:lang w:eastAsia="ru-RU"/>
        </w:rPr>
        <w:t>) и карбоксильные (–СООН). В связи с этим капроновое волокно по строению и свойствам напоминает натуральный шёлк.</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Капрон выпускают в виде непрерывных комплексных нитей и в виде штапельного волокна. Важнейшими достоинствами волокна являются прочность, устойчивость к истиранию, действию микроорганизмов, значительная упругость, более высокая гигроскопичность по сравнению с другими синтетическими волокнами. Капрон окрашивается практически всеми известными классами красителей. Недостатками волокна являются сильная электризуемость, что затрудняет его переработку в ткань, невысокая свето- и термостойкость.</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Волокно устойчиво к действию щелочей и восстановителей, но разрушается кислотами и окислителями. Муравьиная кислота и фенолы вызывают неограниченное набухание и растворение полиамидных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Полиамиды, используемые для производства синтетических волокон и нитей, имеют сравнительно малые коэффициенты по</w:t>
      </w:r>
      <w:r w:rsidRPr="00FE4BB3">
        <w:rPr>
          <w:rFonts w:ascii="Times New Roman" w:hAnsi="Times New Roman" w:cs="Times New Roman"/>
          <w:sz w:val="28"/>
          <w:szCs w:val="28"/>
        </w:rPr>
        <w:softHyphen/>
        <w:t>лимеризации (</w:t>
      </w:r>
      <w:r w:rsidRPr="00FE4BB3">
        <w:rPr>
          <w:rFonts w:ascii="Times New Roman" w:hAnsi="Times New Roman" w:cs="Times New Roman"/>
          <w:sz w:val="28"/>
          <w:szCs w:val="28"/>
          <w:lang w:val="en-US"/>
        </w:rPr>
        <w:t>n</w:t>
      </w:r>
      <w:r w:rsidRPr="00FE4BB3">
        <w:rPr>
          <w:rFonts w:ascii="Times New Roman" w:hAnsi="Times New Roman" w:cs="Times New Roman"/>
          <w:sz w:val="28"/>
          <w:szCs w:val="28"/>
        </w:rPr>
        <w:t xml:space="preserve"> = 150...200) и потому относительно небольшие молекулярные массы (М = 15...20 тыс.). Несмотря на это, благодаря наличию большого числа водородных связей спиралеобраз</w:t>
      </w:r>
      <w:r w:rsidRPr="00FE4BB3">
        <w:rPr>
          <w:rFonts w:ascii="Times New Roman" w:hAnsi="Times New Roman" w:cs="Times New Roman"/>
          <w:sz w:val="28"/>
          <w:szCs w:val="28"/>
        </w:rPr>
        <w:softHyphen/>
        <w:t>но извитые макромолекулы, после их некоторого распрямления и ориентации, дают вещества, отличающиеся высокой прочностью. Полиамиды имеют двухфазное (аморфно-кристаллическое) строение с большим преобладанием кристаллической фазы, особенно после значительного вытягивания. Подобные кристаллы легко перестраиваются (рекристаллизуются), что способствует легкому деформированию волокон из этих веществ.</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Полиамиды имеют малую плотность (1,15—1,05 г/см</w:t>
      </w:r>
      <w:r w:rsidRPr="00FE4BB3">
        <w:rPr>
          <w:rFonts w:ascii="Times New Roman" w:hAnsi="Times New Roman" w:cs="Times New Roman"/>
          <w:sz w:val="28"/>
          <w:szCs w:val="28"/>
          <w:vertAlign w:val="superscript"/>
        </w:rPr>
        <w:t>3</w:t>
      </w:r>
      <w:r w:rsidRPr="00FE4BB3">
        <w:rPr>
          <w:rFonts w:ascii="Times New Roman" w:hAnsi="Times New Roman" w:cs="Times New Roman"/>
          <w:sz w:val="28"/>
          <w:szCs w:val="28"/>
        </w:rPr>
        <w:t>); они плавятся при температуре 185—260°С и выше (в зависимости от вида и молекулярной массы полиамидов).</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Полиамиды поглощают сравнительно небольшое количество влаги и являются хорошими диэлектриками. Они обладают невысокой светостойкостью, так как их метиленовые группы легко окисляются.</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В химическом отношении полиамиды сравнительно стойки. Воздействие на холод кислот и щелочей небольшой концентрации на полиамиды существенно не меняет их механических свойств. При воздействиях достаточно концентрированных щелочей и кислот полиамиды разрушаются. Растворителями полиамидов являются фенол, крезол и другие соединения. Все полиамидные волокна хлор-цинк-йодом окрашиваются в темно-желтый или коричневый цвет.</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i/>
          <w:iCs/>
          <w:sz w:val="28"/>
          <w:szCs w:val="28"/>
        </w:rPr>
        <w:t xml:space="preserve">Полиэфиры </w:t>
      </w:r>
      <w:r w:rsidRPr="00FE4BB3">
        <w:rPr>
          <w:rFonts w:ascii="Times New Roman" w:hAnsi="Times New Roman" w:cs="Times New Roman"/>
          <w:sz w:val="28"/>
          <w:szCs w:val="28"/>
        </w:rPr>
        <w:t>занимают первое место в мировом производстве по тоннажу среди веществ, используемых для получения синте</w:t>
      </w:r>
      <w:r w:rsidRPr="00FE4BB3">
        <w:rPr>
          <w:rFonts w:ascii="Times New Roman" w:hAnsi="Times New Roman" w:cs="Times New Roman"/>
          <w:sz w:val="28"/>
          <w:szCs w:val="28"/>
        </w:rPr>
        <w:softHyphen/>
        <w:t xml:space="preserve">тических волокон, и второе </w:t>
      </w:r>
      <w:r w:rsidRPr="00FE4BB3">
        <w:rPr>
          <w:rFonts w:ascii="Times New Roman" w:hAnsi="Times New Roman" w:cs="Times New Roman"/>
          <w:sz w:val="28"/>
          <w:szCs w:val="28"/>
        </w:rPr>
        <w:lastRenderedPageBreak/>
        <w:t>— для получения синтетических ни</w:t>
      </w:r>
      <w:r w:rsidRPr="00FE4BB3">
        <w:rPr>
          <w:rFonts w:ascii="Times New Roman" w:hAnsi="Times New Roman" w:cs="Times New Roman"/>
          <w:sz w:val="28"/>
          <w:szCs w:val="28"/>
        </w:rPr>
        <w:softHyphen/>
        <w:t>тей. Как известно сложные эфиры образуются при взаимодей</w:t>
      </w:r>
      <w:r w:rsidRPr="00FE4BB3">
        <w:rPr>
          <w:rFonts w:ascii="Times New Roman" w:hAnsi="Times New Roman" w:cs="Times New Roman"/>
          <w:sz w:val="28"/>
          <w:szCs w:val="28"/>
        </w:rPr>
        <w:softHyphen/>
        <w:t>ствии спиртов с кислотами; гетерополиконденсация некоторых спиртов и кислот дает ВМС, звенья макромолекул которых свя</w:t>
      </w:r>
      <w:r w:rsidRPr="00FE4BB3">
        <w:rPr>
          <w:rFonts w:ascii="Times New Roman" w:hAnsi="Times New Roman" w:cs="Times New Roman"/>
          <w:sz w:val="28"/>
          <w:szCs w:val="28"/>
        </w:rPr>
        <w:softHyphen/>
        <w:t>заны между собой сложноэфирными группами</w:t>
      </w:r>
    </w:p>
    <w:p w:rsidR="00FE4BB3" w:rsidRPr="004A5F88" w:rsidRDefault="00FE4BB3" w:rsidP="00FE4BB3">
      <w:pPr>
        <w:shd w:val="clear" w:color="auto" w:fill="FFFFFF"/>
        <w:tabs>
          <w:tab w:val="left" w:pos="9639"/>
        </w:tabs>
        <w:autoSpaceDE w:val="0"/>
        <w:autoSpaceDN w:val="0"/>
        <w:adjustRightInd w:val="0"/>
        <w:spacing w:after="0" w:line="240" w:lineRule="auto"/>
        <w:ind w:right="-1" w:firstLine="426"/>
        <w:jc w:val="center"/>
        <w:rPr>
          <w:rFonts w:ascii="Times New Roman" w:hAnsi="Times New Roman" w:cs="Times New Roman"/>
          <w:bCs/>
          <w:sz w:val="28"/>
          <w:szCs w:val="28"/>
        </w:rPr>
      </w:pPr>
      <w:r w:rsidRPr="00FE4BB3">
        <w:rPr>
          <w:rFonts w:ascii="Times New Roman" w:hAnsi="Times New Roman" w:cs="Times New Roman"/>
          <w:b/>
          <w:bCs/>
          <w:sz w:val="28"/>
          <w:szCs w:val="28"/>
        </w:rPr>
        <w:t>—</w:t>
      </w:r>
      <w:r w:rsidRPr="004A5F88">
        <w:rPr>
          <w:rFonts w:ascii="Times New Roman" w:hAnsi="Times New Roman" w:cs="Times New Roman"/>
          <w:bCs/>
          <w:sz w:val="28"/>
          <w:szCs w:val="28"/>
        </w:rPr>
        <w:t>С—О—</w:t>
      </w:r>
    </w:p>
    <w:p w:rsidR="00FE4BB3" w:rsidRPr="004A5F88" w:rsidRDefault="00FE4BB3" w:rsidP="00FE4BB3">
      <w:pPr>
        <w:shd w:val="clear" w:color="auto" w:fill="FFFFFF"/>
        <w:tabs>
          <w:tab w:val="left" w:pos="180"/>
          <w:tab w:val="left" w:pos="9639"/>
        </w:tabs>
        <w:spacing w:after="0" w:line="240" w:lineRule="auto"/>
        <w:ind w:right="-1"/>
        <w:jc w:val="both"/>
        <w:rPr>
          <w:rFonts w:ascii="Times New Roman" w:hAnsi="Times New Roman" w:cs="Times New Roman"/>
          <w:i/>
          <w:sz w:val="28"/>
          <w:szCs w:val="28"/>
        </w:rPr>
      </w:pPr>
      <w:r w:rsidRPr="004A5F88">
        <w:rPr>
          <w:rFonts w:ascii="Times New Roman" w:hAnsi="Times New Roman" w:cs="Times New Roman"/>
          <w:noProof/>
          <w:sz w:val="28"/>
          <w:szCs w:val="28"/>
          <w:lang w:eastAsia="ru-RU"/>
        </w:rPr>
        <mc:AlternateContent>
          <mc:Choice Requires="wps">
            <w:drawing>
              <wp:anchor distT="0" distB="0" distL="114299" distR="114299" simplePos="0" relativeHeight="251696128" behindDoc="0" locked="0" layoutInCell="1" allowOverlap="1" wp14:anchorId="13F314D2" wp14:editId="6F727D2D">
                <wp:simplePos x="0" y="0"/>
                <wp:positionH relativeFrom="column">
                  <wp:posOffset>2971164</wp:posOffset>
                </wp:positionH>
                <wp:positionV relativeFrom="paragraph">
                  <wp:posOffset>8255</wp:posOffset>
                </wp:positionV>
                <wp:extent cx="0" cy="142875"/>
                <wp:effectExtent l="0" t="0" r="19050" b="9525"/>
                <wp:wrapNone/>
                <wp:docPr id="706" name="Прямая со стрелкой 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2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0ACB39" id="Прямая со стрелкой 706" o:spid="_x0000_s1026" type="#_x0000_t32" style="position:absolute;margin-left:233.95pt;margin-top:.65pt;width:0;height:11.25pt;flip:y;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Ke0UgIAAGEEAAAOAAAAZHJzL2Uyb0RvYy54bWysVEtu2zAQ3RfoHQjuHUmu7DhC5KCQ7G7S&#10;1kDS7mmSsohSJEEylo2iQNIL5Ai9Qjdd9IOcQb5RScpxk3ZTFPViPCRnHt/MPOr0bNNwsKbaMCly&#10;mBzFEFCBJWFilcM3l/PBBAJjkSCIS0FzuKUGnk2fPjltVUaHspacUA0ciDBZq3JYW6uyKDK4pg0y&#10;R1JR4Q4rqRtk3VKvIqJR69AbHg3jeBy1UhOlJabGuN2yP4TTgF9VFNvXVWWoBTyHjpsNVge79Daa&#10;nqJspZGqGd7TQP/AokFMuEsPUCWyCFxp9gdUw7CWRlb2CMsmklXFMA01uGqS+LdqLmqkaKjFNceo&#10;Q5vM/4PFr9YLDRjJ4XE8hkCgxg2p+7S73t12P7rPu1uwu+nunNl93F13X7rv3bfurvsKfLTrXatM&#10;5iAKsdC+erwRF+pc4ncGCFnUSKxoqOFyqxxs4jOiRyl+YZRjsGxfSuJi0JWVoZGbSjeg4ky99Yke&#10;3DULbMLktofJ0Y0FuN/EbjdJh5PjUbgGZR7B5ylt7AsqG+CdHBqrEVvVtpBCOHlI3aOj9bmxnt+v&#10;BJ8s5JxxHlTCBWhzeDIajgIdIzkj/tCHGb1aFlyDNfI6C789i0dhWl4JEsBqishs71vEeO+7y7nw&#10;eK4uR2fv9UJ6fxKfzCazSTpIh+PZII3LcvB8XqSD8Tw5HpXPyqIokw+eWpJmNSOECs/uXtRJ+nei&#10;2T+vXo4HWR/aED1GD/1yZO//A+kwYj/VXh9LSbYLfT96p+MQvH9z/qE8XDv/4Zdh+hMAAP//AwBQ&#10;SwMEFAAGAAgAAAAhALhWV2PcAAAACAEAAA8AAABkcnMvZG93bnJldi54bWxMj8tOwzAQRfdI/IM1&#10;ldhRpw+lIcSpEBKIBYrUAns3HpJAPA6xm6R/zyAW7fLqXN05k20n24oBe984UrCYRyCQSmcaqhS8&#10;vz3dJiB80GR06wgVnNDDNr++ynRq3Eg7HPahEjxCPtUK6hC6VEpf1mi1n7sOidmn660OHPtKml6P&#10;PG5buYyiWFrdEF+odYePNZbf+6NV8EOb08daDslXUYT4+eW1IixGpW5m08M9iIBTOJfhT5/VIWen&#10;gzuS8aJVsI43d1xlsALB/D8fFCxXCcg8k5cP5L8AAAD//wMAUEsBAi0AFAAGAAgAAAAhALaDOJL+&#10;AAAA4QEAABMAAAAAAAAAAAAAAAAAAAAAAFtDb250ZW50X1R5cGVzXS54bWxQSwECLQAUAAYACAAA&#10;ACEAOP0h/9YAAACUAQAACwAAAAAAAAAAAAAAAAAvAQAAX3JlbHMvLnJlbHNQSwECLQAUAAYACAAA&#10;ACEAYBSntFICAABhBAAADgAAAAAAAAAAAAAAAAAuAgAAZHJzL2Uyb0RvYy54bWxQSwECLQAUAAYA&#10;CAAAACEAuFZXY9wAAAAIAQAADwAAAAAAAAAAAAAAAACsBAAAZHJzL2Rvd25yZXYueG1sUEsFBgAA&#10;AAAEAAQA8wAAALUFAAAAAA==&#10;"/>
            </w:pict>
          </mc:Fallback>
        </mc:AlternateContent>
      </w:r>
      <w:r w:rsidRPr="004A5F88">
        <w:rPr>
          <w:rFonts w:ascii="Times New Roman" w:hAnsi="Times New Roman" w:cs="Times New Roman"/>
          <w:noProof/>
          <w:sz w:val="28"/>
          <w:szCs w:val="28"/>
          <w:lang w:eastAsia="ru-RU"/>
        </w:rPr>
        <mc:AlternateContent>
          <mc:Choice Requires="wps">
            <w:drawing>
              <wp:anchor distT="0" distB="0" distL="114299" distR="114299" simplePos="0" relativeHeight="251661312" behindDoc="0" locked="0" layoutInCell="1" allowOverlap="1" wp14:anchorId="16390CBB" wp14:editId="25AA0C45">
                <wp:simplePos x="0" y="0"/>
                <wp:positionH relativeFrom="column">
                  <wp:posOffset>3037839</wp:posOffset>
                </wp:positionH>
                <wp:positionV relativeFrom="paragraph">
                  <wp:posOffset>-1270</wp:posOffset>
                </wp:positionV>
                <wp:extent cx="0" cy="142875"/>
                <wp:effectExtent l="0" t="0" r="19050" b="28575"/>
                <wp:wrapNone/>
                <wp:docPr id="705" name="Прямая со стрелкой 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2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EDB775" id="Прямая со стрелкой 705" o:spid="_x0000_s1026" type="#_x0000_t32" style="position:absolute;margin-left:239.2pt;margin-top:-.1pt;width:0;height:11.25pt;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wbrTgIAAFcEAAAOAAAAZHJzL2Uyb0RvYy54bWysVEtu2zAQ3RfoHQjuHUmunDhC5KCQ7G7S&#10;NkDSA9AkZRGVSIJkLBtFgTQXyBF6hW666Ac5g3yjDukPknZTFPViPCRnHt/MPOrsfNU2aMmNFUrm&#10;ODmKMeKSKibkIsfvrmeDMUbWEclIoyTP8ZpbfD55/uys0xkfqlo1jBsEINJmnc5x7ZzOosjSmrfE&#10;HinNJRxWyrTEwdIsImZIB+htEw3j+DjqlGHaKMqthd1ye4gnAb+qOHVvq8pyh5ocAzcXrAl27m00&#10;OSPZwhBdC7qjQf6BRUuEhEsPUCVxBN0Y8QdUK6hRVlXuiKo2UlUlKA81QDVJ/Fs1VzXRPNQCzbH6&#10;0Cb7/2Dpm+WlQYLl+CQeYSRJC0PqP29uN/f9z/7L5h5tPvUPYDZ3m9v+a/+j/94/9N+Qj4beddpm&#10;AFHIS+Orpyt5pS8UfW+RVEVN5IKHGq7XGmATnxE9SfELq4HBvHutGMSQG6dCI1eVaT0ktAitwrzW&#10;h3nxlUN0u0lhN0mH45NAJyLZPk8b615x1SLv5Ng6Q8SidoWSEkShTBJuIcsL6zwrku0T/KVSzUTT&#10;BG00EnU5Ph0NRyHBqkYwf+jDrFnMi8agJfHqCr9QIpw8DjPqRrIAVnPCpjvfEdFsfbi8kR4P6gI6&#10;O28rnw+n8el0PB2ng3R4PB2kcVkOXs6KdHA8S05G5YuyKMrko6eWpFktGOPSs9tLOUn/Tiq7R7UV&#10;4UHMhzZET9FDv4Ds/j+QDoP1s9yqYq7Y+tLsBw7qDcG7l+afx+M1+I+/B5NfAAAA//8DAFBLAwQU&#10;AAYACAAAACEAYswT390AAAAIAQAADwAAAGRycy9kb3ducmV2LnhtbEyPzU7DMBCE70i8g7VIXFDr&#10;1BQoaTZVhcSBY38krm68JKHxOoqdJvTpccWhHEczmvkmW422ESfqfO0YYTZNQBAXztRcIux375MF&#10;CB80G904JoQf8rDKb28ynRo38IZO21CKWMI+1QhVCG0qpS8qstpPXUscvS/XWR2i7EppOj3EcttI&#10;lSTP0uqa40KlW3qrqDhue4tAvn+aJetXW+4/zsPDpzp/D+0O8f5uXC9BBBrDNQwX/IgOeWQ6uJ6N&#10;Fw3C/GUxj1GEiQIR/T99QFDqEWSeyf8H8l8AAAD//wMAUEsBAi0AFAAGAAgAAAAhALaDOJL+AAAA&#10;4QEAABMAAAAAAAAAAAAAAAAAAAAAAFtDb250ZW50X1R5cGVzXS54bWxQSwECLQAUAAYACAAAACEA&#10;OP0h/9YAAACUAQAACwAAAAAAAAAAAAAAAAAvAQAAX3JlbHMvLnJlbHNQSwECLQAUAAYACAAAACEA&#10;uyMG604CAABXBAAADgAAAAAAAAAAAAAAAAAuAgAAZHJzL2Uyb0RvYy54bWxQSwECLQAUAAYACAAA&#10;ACEAYswT390AAAAIAQAADwAAAAAAAAAAAAAAAACoBAAAZHJzL2Rvd25yZXYueG1sUEsFBgAAAAAE&#10;AAQA8wAAALIFAAAAAA==&#10;"/>
            </w:pict>
          </mc:Fallback>
        </mc:AlternateContent>
      </w:r>
      <w:r w:rsidRPr="004A5F88">
        <w:rPr>
          <w:rFonts w:ascii="Times New Roman" w:hAnsi="Times New Roman" w:cs="Times New Roman"/>
          <w:noProof/>
          <w:sz w:val="28"/>
          <w:szCs w:val="28"/>
          <w:lang w:eastAsia="ru-RU"/>
        </w:rPr>
        <mc:AlternateContent>
          <mc:Choice Requires="wps">
            <w:drawing>
              <wp:anchor distT="0" distB="0" distL="114299" distR="114299" simplePos="0" relativeHeight="251662336" behindDoc="0" locked="0" layoutInCell="1" allowOverlap="1" wp14:anchorId="07A57E99" wp14:editId="72F66AA7">
                <wp:simplePos x="0" y="0"/>
                <wp:positionH relativeFrom="column">
                  <wp:posOffset>3037839</wp:posOffset>
                </wp:positionH>
                <wp:positionV relativeFrom="paragraph">
                  <wp:posOffset>-1270</wp:posOffset>
                </wp:positionV>
                <wp:extent cx="0" cy="142875"/>
                <wp:effectExtent l="0" t="0" r="19050" b="9525"/>
                <wp:wrapNone/>
                <wp:docPr id="704" name="Прямая со стрелкой 7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2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E9EF58" id="Прямая со стрелкой 704" o:spid="_x0000_s1026" type="#_x0000_t32" style="position:absolute;margin-left:239.2pt;margin-top:-.1pt;width:0;height:11.25pt;flip:y;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RlWUgIAAGEEAAAOAAAAZHJzL2Uyb0RvYy54bWysVEtu2zAQ3RfoHQjubUmunDhC5KCQ7G7S&#10;NkDS7mmSsohSJEEylo2iQNIL5Ai9Qjdd9IOcQb5RScpx43ZTFPViPCRnHt/MPOr0bN1wsKLaMCly&#10;mAxjCKjAkjCxzOGbq/lgAoGxSBDEpaA53FADz6ZPn5y2KqMjWUtOqAYORJisVTmsrVVZFBlc0waZ&#10;oVRUuMNK6gZZt9TLiGjUOvSGR6M4PopaqYnSElNj3G7ZH8JpwK8qiu3rqjLUAp5Dx80Gq4NdeBtN&#10;T1G21EjVDO9ooH9g0SAm3KV7qBJZBK41+wOqYVhLIys7xLKJZFUxTEMNrpok/q2ayxopGmpxzTFq&#10;3ybz/2Dxq9WFBozk8DhOIRCocUPqPm1vtnfdj+7z9g5sb7t7Z7Yftzfdl+579627774CH+161yqT&#10;OYhCXGhfPV6LS3Uu8TsDhCxqJJY01HC1UQ428RnRQYpfGOUYLNqXkrgYdG1laOS60g2oOFNvfaIH&#10;d80C6zC5zX5ydG0B7jex203S0eR4HK5BmUfweUob+4LKBngnh8ZqxJa1LaQQTh5S9+hodW6s5/cr&#10;wScLOWecB5VwAdocnoxH40DHSM6IP/RhRi8XBddghbzOwm/H4iBMy2tBAlhNEZntfIsY7313ORce&#10;z9Xl6Oy8XkjvT+KT2WQ2SQfp6Gg2SOOyHDyfF+ngaJ4cj8tnZVGUyQdPLUmzmhFChWf3IOok/TvR&#10;7J5XL8e9rPdtiA7RQ78c2Yf/QDqM2E+118dCks2Ffhi903EI3r05/1Aer53/+Msw/QkAAP//AwBQ&#10;SwMEFAAGAAgAAAAhAFQzz2TcAAAACAEAAA8AAABkcnMvZG93bnJldi54bWxMj0FLw0AUhO+C/2F5&#10;grd20zS0IealiGDxIAGr3rfZZxKbfRuz2yT996540OMww8w3+W42nRhpcK1lhNUyAkFcWd1yjfD2&#10;+rhIQTivWKvOMiFcyMGuuL7KVabtxC80HnwtQgm7TCE03veZlK5qyCi3tD1x8D7sYJQPcqilHtQU&#10;yk0n4yjaSKNaDguN6umhoep0OBuEL95e3hM5pp9l6Tf7p+eaqZwQb2/m+zsQnmb/F4Yf/IAORWA6&#10;2jNrJzqEZJsmIYqwiEEE/1cfEeJ4DbLI5f8DxTcAAAD//wMAUEsBAi0AFAAGAAgAAAAhALaDOJL+&#10;AAAA4QEAABMAAAAAAAAAAAAAAAAAAAAAAFtDb250ZW50X1R5cGVzXS54bWxQSwECLQAUAAYACAAA&#10;ACEAOP0h/9YAAACUAQAACwAAAAAAAAAAAAAAAAAvAQAAX3JlbHMvLnJlbHNQSwECLQAUAAYACAAA&#10;ACEAsMUZVlICAABhBAAADgAAAAAAAAAAAAAAAAAuAgAAZHJzL2Uyb0RvYy54bWxQSwECLQAUAAYA&#10;CAAAACEAVDPPZNwAAAAIAQAADwAAAAAAAAAAAAAAAACsBAAAZHJzL2Rvd25yZXYueG1sUEsFBgAA&#10;AAAEAAQA8wAAALUFAAAAAA==&#10;"/>
            </w:pict>
          </mc:Fallback>
        </mc:AlternateContent>
      </w:r>
      <w:r w:rsidRPr="004A5F88">
        <w:rPr>
          <w:rFonts w:ascii="Times New Roman" w:hAnsi="Times New Roman" w:cs="Times New Roman"/>
          <w:sz w:val="28"/>
          <w:szCs w:val="28"/>
        </w:rPr>
        <w:t xml:space="preserve">                                                      </w:t>
      </w:r>
    </w:p>
    <w:p w:rsidR="00FE4BB3" w:rsidRPr="004A5F88"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4A5F88">
        <w:rPr>
          <w:rFonts w:ascii="Times New Roman" w:hAnsi="Times New Roman" w:cs="Times New Roman"/>
          <w:bCs/>
          <w:sz w:val="28"/>
          <w:szCs w:val="28"/>
        </w:rPr>
        <w:t xml:space="preserve">                                                            О</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Они и называются полиэфирами. Исходными веществами для их получения служат продукты перегонки нефти — этилен, </w:t>
      </w:r>
      <w:r w:rsidRPr="00FE4BB3">
        <w:rPr>
          <w:rFonts w:ascii="Times New Roman" w:hAnsi="Times New Roman" w:cs="Times New Roman"/>
          <w:sz w:val="28"/>
          <w:szCs w:val="28"/>
          <w:lang w:val="en-US"/>
        </w:rPr>
        <w:t>n</w:t>
      </w:r>
      <w:r w:rsidRPr="00FE4BB3">
        <w:rPr>
          <w:rFonts w:ascii="Times New Roman" w:hAnsi="Times New Roman" w:cs="Times New Roman"/>
          <w:sz w:val="28"/>
          <w:szCs w:val="28"/>
        </w:rPr>
        <w:t>-кси</w:t>
      </w:r>
      <w:r w:rsidRPr="00FE4BB3">
        <w:rPr>
          <w:rFonts w:ascii="Times New Roman" w:hAnsi="Times New Roman" w:cs="Times New Roman"/>
          <w:sz w:val="28"/>
          <w:szCs w:val="28"/>
        </w:rPr>
        <w:softHyphen/>
        <w:t>лол. Из них получают промежуточные вещества, а затем моно</w:t>
      </w:r>
      <w:r w:rsidRPr="00FE4BB3">
        <w:rPr>
          <w:rFonts w:ascii="Times New Roman" w:hAnsi="Times New Roman" w:cs="Times New Roman"/>
          <w:sz w:val="28"/>
          <w:szCs w:val="28"/>
        </w:rPr>
        <w:softHyphen/>
        <w:t xml:space="preserve">меры, из которых синтезируется полиэфир. </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Для получения волокон и нитей используют полиэфир с мо</w:t>
      </w:r>
      <w:r w:rsidRPr="00FE4BB3">
        <w:rPr>
          <w:rFonts w:ascii="Times New Roman" w:hAnsi="Times New Roman" w:cs="Times New Roman"/>
          <w:sz w:val="28"/>
          <w:szCs w:val="28"/>
        </w:rPr>
        <w:softHyphen/>
        <w:t>лекулярной массой 15 000—20 000; в ориентированном состоянии он кристалличен и обладает хорошими механическими свойства</w:t>
      </w:r>
      <w:r w:rsidRPr="00FE4BB3">
        <w:rPr>
          <w:rFonts w:ascii="Times New Roman" w:hAnsi="Times New Roman" w:cs="Times New Roman"/>
          <w:sz w:val="28"/>
          <w:szCs w:val="28"/>
        </w:rPr>
        <w:softHyphen/>
        <w:t xml:space="preserve">ми. </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Высокий спрос на полиэфирные волокна обусловлен созданием материалов нового типа, обладающих комплексом свойств, за счет которых они становятся конкурентноспособными природным волокнам и могут имитировать шерсть, хлопок и натуральный шелк.</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Полиэфирные волокна обладают высокой эластичностью, свето- и термостойкостью, а по прочностным показателям и по устойчивости к истиранию уступают лишь полиамидным волокнам.</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К недостаткам полиэфирных волокон следует отнести крайне низкую гигроскопичность, высокую электризуемость и степень кристалличности. Это затрудняет процесс их крашения, который, как правило, проводят при температурах порядка 130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С на работающем под давлением оборудовании. Однако в настоящее время выпускаются полиэфирные волокна нового поколения, способные окрашиваться при температурах ниже 100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С, что решает проблемы колорирования тканей из смеси полиэфирных и натуральных волокон.</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Полиэфирные волокна устойчивы к действию высоких температур и химических реагентов. Они размягчаются при 230–240</w:t>
      </w:r>
      <w:r w:rsidRPr="00FE4BB3">
        <w:rPr>
          <w:rFonts w:ascii="Times New Roman" w:eastAsia="Times New Roman" w:hAnsi="Times New Roman" w:cs="Times New Roman"/>
          <w:sz w:val="28"/>
          <w:szCs w:val="28"/>
          <w:vertAlign w:val="superscript"/>
          <w:lang w:eastAsia="ru-RU"/>
        </w:rPr>
        <w:t>о</w:t>
      </w:r>
      <w:r w:rsidRPr="00FE4BB3">
        <w:rPr>
          <w:rFonts w:ascii="Times New Roman" w:eastAsia="Times New Roman" w:hAnsi="Times New Roman" w:cs="Times New Roman"/>
          <w:sz w:val="28"/>
          <w:szCs w:val="28"/>
          <w:lang w:eastAsia="ru-RU"/>
        </w:rPr>
        <w:t>C, устойчивы к действию разбавленных растворов кислот, щелочей, окислителей, восстановителей. Только концентрированные минеральные (серная, азотная) и некоторые органические кислоты, а также концентрированные растворы щелочей (NaOH 40%) способны разрушать волокно.</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Одной из важных тенденций совершенствования ассортимента тканей из полиэфирных волокон является использование текстурированных комплексных нитей. Изделия из них имеют достаточно хорошие гигиенические и эксплуатационные свойства. При этом на качество готовых изделий в основном влияет линейная и поверхностная плотность, а также объемность нитей.</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hAnsi="Times New Roman" w:cs="Times New Roman"/>
          <w:i/>
          <w:iCs/>
          <w:sz w:val="28"/>
          <w:szCs w:val="28"/>
        </w:rPr>
        <w:t>Карбоцепные соединения.</w:t>
      </w:r>
      <w:r w:rsidRPr="00FE4BB3">
        <w:rPr>
          <w:rFonts w:ascii="Times New Roman" w:eastAsia="Times New Roman" w:hAnsi="Times New Roman" w:cs="Times New Roman"/>
          <w:sz w:val="28"/>
          <w:szCs w:val="28"/>
          <w:lang w:eastAsia="ru-RU"/>
        </w:rPr>
        <w:t xml:space="preserve"> Полиакрилонитрильные волокна. Для формования полиакрилонитрильных волокон используют высокомолекулярное соединение — полиакрилонитрил, получаемый путем полимеризации акрилонитрила:</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Times New Roman" w:hAnsi="Times New Roman" w:cs="Times New Roman"/>
          <w:sz w:val="28"/>
          <w:szCs w:val="28"/>
          <w:lang w:eastAsia="ru-RU"/>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709"/>
        <w:jc w:val="both"/>
        <w:rPr>
          <w:rFonts w:ascii="Times New Roman" w:eastAsia="Calibri" w:hAnsi="Times New Roman" w:cs="Times New Roman"/>
          <w:sz w:val="28"/>
          <w:szCs w:val="28"/>
          <w:lang w:eastAsia="ru-RU"/>
        </w:rPr>
      </w:pPr>
      <w:r w:rsidRPr="00FE4BB3">
        <w:rPr>
          <w:rFonts w:ascii="Times New Roman" w:eastAsia="Calibri" w:hAnsi="Times New Roman" w:cs="Times New Roman"/>
          <w:noProof/>
          <w:sz w:val="28"/>
          <w:szCs w:val="28"/>
          <w:lang w:eastAsia="ru-RU"/>
        </w:rPr>
        <w:lastRenderedPageBreak/>
        <w:drawing>
          <wp:inline distT="0" distB="0" distL="0" distR="0" wp14:anchorId="726675E9" wp14:editId="5FC6658D">
            <wp:extent cx="4235946" cy="50117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36">
                      <a:lum bright="-60000" contrast="80000"/>
                      <a:grayscl/>
                      <a:extLst>
                        <a:ext uri="{28A0092B-C50C-407E-A947-70E740481C1C}">
                          <a14:useLocalDpi xmlns:a14="http://schemas.microsoft.com/office/drawing/2010/main" val="0"/>
                        </a:ext>
                      </a:extLst>
                    </a:blip>
                    <a:srcRect/>
                    <a:stretch>
                      <a:fillRect/>
                    </a:stretch>
                  </pic:blipFill>
                  <pic:spPr bwMode="auto">
                    <a:xfrm>
                      <a:off x="0" y="0"/>
                      <a:ext cx="4255958" cy="503547"/>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lang w:eastAsia="ru-RU"/>
        </w:rPr>
      </w:pPr>
      <w:r w:rsidRPr="00FE4BB3">
        <w:rPr>
          <w:rFonts w:ascii="Times New Roman" w:eastAsia="Times New Roman" w:hAnsi="Times New Roman" w:cs="Times New Roman"/>
          <w:sz w:val="28"/>
          <w:szCs w:val="28"/>
          <w:lang w:eastAsia="ru-RU"/>
        </w:rPr>
        <w:t>Волокно, сформованное из такого полимера, имеет ряд су</w:t>
      </w:r>
      <w:r w:rsidRPr="00FE4BB3">
        <w:rPr>
          <w:rFonts w:ascii="Times New Roman" w:eastAsia="Times New Roman" w:hAnsi="Times New Roman" w:cs="Times New Roman"/>
          <w:sz w:val="28"/>
          <w:szCs w:val="28"/>
          <w:lang w:eastAsia="ru-RU"/>
        </w:rPr>
        <w:softHyphen/>
        <w:t>щественных недостатков, в том числе плохую, окрашиваемость, низкую эластичность, невысокую устойчивость к истиранию. Учитывая это, большинство полиакрилонитрильных волокон производят не из чистого полиакрилонитрила, а из сополимеров, содержание второго компонента в которых не превышает 5—10 %.</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К недостаткам полиакрилонитрильных волокон следует отнести низкую гигроскопичность, повышенную электризуемость, пиллингуемость, загрязняемость и сложность окрашивания.</w:t>
      </w: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Для устранения этих недостатков ряд фирм выпускает модифицированные химическими и физическими методами ПАН-волокна с улучшенными свойствами.</w:t>
      </w:r>
    </w:p>
    <w:p w:rsidR="000367AC" w:rsidRPr="00FE4BB3" w:rsidRDefault="00FE4BB3" w:rsidP="000367AC">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 xml:space="preserve">В России выпускается сополимерное ПАН-волокно – </w:t>
      </w:r>
      <w:r w:rsidRPr="00FE4BB3">
        <w:rPr>
          <w:rFonts w:ascii="Times New Roman" w:eastAsia="Times New Roman" w:hAnsi="Times New Roman" w:cs="Times New Roman"/>
          <w:b/>
          <w:bCs/>
          <w:sz w:val="28"/>
          <w:szCs w:val="28"/>
          <w:lang w:eastAsia="ru-RU"/>
        </w:rPr>
        <w:t xml:space="preserve">нитрон–3. </w:t>
      </w:r>
      <w:r w:rsidRPr="00FE4BB3">
        <w:rPr>
          <w:rFonts w:ascii="Times New Roman" w:eastAsia="Times New Roman" w:hAnsi="Times New Roman" w:cs="Times New Roman"/>
          <w:sz w:val="28"/>
          <w:szCs w:val="28"/>
          <w:lang w:eastAsia="ru-RU"/>
        </w:rPr>
        <w:t xml:space="preserve">Его получают радикальной цепной полимеризацией изнитрила акриловой кислоты путем формования из раствора диметилформамида. В качестве сополимеров используют метакриловую и итаконовую кислоты. </w:t>
      </w:r>
      <w:r w:rsidR="000367AC" w:rsidRPr="00FE4BB3">
        <w:rPr>
          <w:rFonts w:ascii="Times New Roman" w:eastAsia="Times New Roman" w:hAnsi="Times New Roman" w:cs="Times New Roman"/>
          <w:sz w:val="28"/>
          <w:szCs w:val="28"/>
          <w:lang w:eastAsia="ru-RU"/>
        </w:rPr>
        <w:t>При нагревании выше 165</w:t>
      </w:r>
      <w:r w:rsidR="000367AC" w:rsidRPr="00FE4BB3">
        <w:rPr>
          <w:rFonts w:ascii="Times New Roman" w:eastAsia="Times New Roman" w:hAnsi="Times New Roman" w:cs="Times New Roman"/>
          <w:sz w:val="28"/>
          <w:szCs w:val="28"/>
          <w:vertAlign w:val="superscript"/>
          <w:lang w:eastAsia="ru-RU"/>
        </w:rPr>
        <w:t>о</w:t>
      </w:r>
      <w:r w:rsidR="000367AC" w:rsidRPr="00FE4BB3">
        <w:rPr>
          <w:rFonts w:ascii="Times New Roman" w:eastAsia="Times New Roman" w:hAnsi="Times New Roman" w:cs="Times New Roman"/>
          <w:sz w:val="28"/>
          <w:szCs w:val="28"/>
          <w:lang w:eastAsia="ru-RU"/>
        </w:rPr>
        <w:t>С волокно желтеет, но не теряет механической прочности; при 235–250</w:t>
      </w:r>
      <w:r w:rsidR="000367AC" w:rsidRPr="00FE4BB3">
        <w:rPr>
          <w:rFonts w:ascii="Times New Roman" w:eastAsia="Times New Roman" w:hAnsi="Times New Roman" w:cs="Times New Roman"/>
          <w:sz w:val="28"/>
          <w:szCs w:val="28"/>
          <w:vertAlign w:val="superscript"/>
          <w:lang w:eastAsia="ru-RU"/>
        </w:rPr>
        <w:t>о</w:t>
      </w:r>
      <w:r w:rsidR="000367AC" w:rsidRPr="00FE4BB3">
        <w:rPr>
          <w:rFonts w:ascii="Times New Roman" w:eastAsia="Times New Roman" w:hAnsi="Times New Roman" w:cs="Times New Roman"/>
          <w:sz w:val="28"/>
          <w:szCs w:val="28"/>
          <w:lang w:eastAsia="ru-RU"/>
        </w:rPr>
        <w:t>С – размягчается, а при 250–300</w:t>
      </w:r>
      <w:r w:rsidR="000367AC" w:rsidRPr="00FE4BB3">
        <w:rPr>
          <w:rFonts w:ascii="Times New Roman" w:eastAsia="Times New Roman" w:hAnsi="Times New Roman" w:cs="Times New Roman"/>
          <w:sz w:val="28"/>
          <w:szCs w:val="28"/>
          <w:vertAlign w:val="superscript"/>
          <w:lang w:eastAsia="ru-RU"/>
        </w:rPr>
        <w:t>о</w:t>
      </w:r>
      <w:r w:rsidR="000367AC" w:rsidRPr="00FE4BB3">
        <w:rPr>
          <w:rFonts w:ascii="Times New Roman" w:eastAsia="Times New Roman" w:hAnsi="Times New Roman" w:cs="Times New Roman"/>
          <w:sz w:val="28"/>
          <w:szCs w:val="28"/>
          <w:lang w:eastAsia="ru-RU"/>
        </w:rPr>
        <w:t>С – происходит необратимое изменение его химической структуры.</w:t>
      </w:r>
    </w:p>
    <w:p w:rsidR="000367AC" w:rsidRDefault="00FE4BB3" w:rsidP="000367AC">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Схематично строение этого волокна можно представить следующим образом:</w:t>
      </w:r>
    </w:p>
    <w:p w:rsidR="000367AC" w:rsidRPr="000367AC" w:rsidRDefault="000367AC" w:rsidP="000367AC">
      <w:pPr>
        <w:tabs>
          <w:tab w:val="left" w:pos="9639"/>
        </w:tabs>
        <w:spacing w:after="0" w:line="240" w:lineRule="auto"/>
        <w:ind w:right="-1" w:firstLine="426"/>
        <w:jc w:val="both"/>
        <w:rPr>
          <w:rFonts w:ascii="Times New Roman" w:eastAsia="Times New Roman" w:hAnsi="Times New Roman" w:cs="Times New Roman"/>
          <w:sz w:val="28"/>
          <w:szCs w:val="28"/>
          <w:lang w:eastAsia="ru-RU"/>
        </w:rPr>
      </w:pPr>
    </w:p>
    <w:tbl>
      <w:tblPr>
        <w:tblW w:w="0" w:type="auto"/>
        <w:tblInd w:w="1160" w:type="dxa"/>
        <w:tblLayout w:type="fixed"/>
        <w:tblCellMar>
          <w:left w:w="0" w:type="dxa"/>
          <w:right w:w="0" w:type="dxa"/>
        </w:tblCellMar>
        <w:tblLook w:val="04A0" w:firstRow="1" w:lastRow="0" w:firstColumn="1" w:lastColumn="0" w:noHBand="0" w:noVBand="1"/>
      </w:tblPr>
      <w:tblGrid>
        <w:gridCol w:w="460"/>
        <w:gridCol w:w="260"/>
        <w:gridCol w:w="480"/>
        <w:gridCol w:w="200"/>
        <w:gridCol w:w="100"/>
        <w:gridCol w:w="320"/>
        <w:gridCol w:w="40"/>
        <w:gridCol w:w="20"/>
        <w:gridCol w:w="40"/>
        <w:gridCol w:w="500"/>
        <w:gridCol w:w="200"/>
        <w:gridCol w:w="120"/>
        <w:gridCol w:w="100"/>
        <w:gridCol w:w="680"/>
        <w:gridCol w:w="20"/>
        <w:gridCol w:w="40"/>
        <w:gridCol w:w="520"/>
        <w:gridCol w:w="140"/>
        <w:gridCol w:w="100"/>
        <w:gridCol w:w="320"/>
        <w:gridCol w:w="60"/>
        <w:gridCol w:w="20"/>
        <w:gridCol w:w="500"/>
        <w:gridCol w:w="140"/>
        <w:gridCol w:w="140"/>
        <w:gridCol w:w="100"/>
        <w:gridCol w:w="200"/>
        <w:gridCol w:w="1620"/>
        <w:gridCol w:w="20"/>
      </w:tblGrid>
      <w:tr w:rsidR="000367AC" w:rsidRPr="000367AC" w:rsidTr="003F2B70">
        <w:trPr>
          <w:trHeight w:val="431"/>
        </w:trPr>
        <w:tc>
          <w:tcPr>
            <w:tcW w:w="46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26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48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12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840" w:type="dxa"/>
            <w:gridSpan w:val="4"/>
            <w:vAlign w:val="bottom"/>
          </w:tcPr>
          <w:p w:rsidR="000367AC" w:rsidRPr="000367AC" w:rsidRDefault="000367AC" w:rsidP="000367AC">
            <w:pPr>
              <w:spacing w:after="0" w:line="371" w:lineRule="exact"/>
              <w:ind w:right="460"/>
              <w:jc w:val="center"/>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w w:val="71"/>
                <w:sz w:val="28"/>
                <w:szCs w:val="28"/>
                <w:lang w:eastAsia="ru-RU"/>
              </w:rPr>
              <w:t>CH</w:t>
            </w:r>
            <w:r w:rsidRPr="000367AC">
              <w:rPr>
                <w:rFonts w:ascii="Times New Roman" w:eastAsia="Times New Roman" w:hAnsi="Times New Roman" w:cs="Times New Roman"/>
                <w:w w:val="71"/>
                <w:sz w:val="42"/>
                <w:szCs w:val="42"/>
                <w:vertAlign w:val="subscript"/>
                <w:lang w:eastAsia="ru-RU"/>
              </w:rPr>
              <w:t>3</w:t>
            </w:r>
          </w:p>
        </w:tc>
        <w:tc>
          <w:tcPr>
            <w:tcW w:w="52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24"/>
                <w:szCs w:val="24"/>
                <w:lang w:eastAsia="ru-RU"/>
              </w:rPr>
            </w:pPr>
          </w:p>
        </w:tc>
        <w:tc>
          <w:tcPr>
            <w:tcW w:w="2060" w:type="dxa"/>
            <w:gridSpan w:val="4"/>
            <w:vAlign w:val="bottom"/>
          </w:tcPr>
          <w:p w:rsidR="000367AC" w:rsidRPr="000367AC" w:rsidRDefault="000367AC" w:rsidP="000367AC">
            <w:pPr>
              <w:spacing w:after="0" w:line="240" w:lineRule="auto"/>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8"/>
                <w:szCs w:val="28"/>
                <w:lang w:eastAsia="ru-RU"/>
              </w:rPr>
              <w:t>COOH</w:t>
            </w: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72"/>
        </w:trPr>
        <w:tc>
          <w:tcPr>
            <w:tcW w:w="460" w:type="dxa"/>
            <w:vMerge w:val="restart"/>
            <w:vAlign w:val="bottom"/>
          </w:tcPr>
          <w:p w:rsidR="000367AC" w:rsidRPr="000367AC" w:rsidRDefault="000367AC" w:rsidP="000367AC">
            <w:pPr>
              <w:spacing w:after="0" w:line="293" w:lineRule="exact"/>
              <w:jc w:val="righ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8"/>
                <w:szCs w:val="28"/>
                <w:lang w:eastAsia="ru-RU"/>
              </w:rPr>
              <w:t>...</w:t>
            </w:r>
          </w:p>
        </w:tc>
        <w:tc>
          <w:tcPr>
            <w:tcW w:w="26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480" w:type="dxa"/>
            <w:vMerge w:val="restart"/>
            <w:vAlign w:val="bottom"/>
          </w:tcPr>
          <w:p w:rsidR="000367AC" w:rsidRPr="000367AC" w:rsidRDefault="000367AC" w:rsidP="000367AC">
            <w:pPr>
              <w:spacing w:after="0" w:line="383" w:lineRule="exact"/>
              <w:jc w:val="center"/>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w w:val="90"/>
                <w:sz w:val="28"/>
                <w:szCs w:val="28"/>
                <w:lang w:eastAsia="ru-RU"/>
              </w:rPr>
              <w:t>CH</w:t>
            </w:r>
            <w:r w:rsidRPr="000367AC">
              <w:rPr>
                <w:rFonts w:ascii="Times New Roman" w:eastAsia="Times New Roman" w:hAnsi="Times New Roman" w:cs="Times New Roman"/>
                <w:w w:val="90"/>
                <w:sz w:val="42"/>
                <w:szCs w:val="42"/>
                <w:vertAlign w:val="subscript"/>
                <w:lang w:eastAsia="ru-RU"/>
              </w:rPr>
              <w:t>2</w:t>
            </w: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320" w:type="dxa"/>
            <w:vMerge w:val="restart"/>
            <w:vAlign w:val="bottom"/>
          </w:tcPr>
          <w:p w:rsidR="000367AC" w:rsidRPr="000367AC" w:rsidRDefault="000367AC" w:rsidP="000367AC">
            <w:pPr>
              <w:spacing w:after="0" w:line="293" w:lineRule="exac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w w:val="76"/>
                <w:sz w:val="28"/>
                <w:szCs w:val="28"/>
                <w:lang w:eastAsia="ru-RU"/>
              </w:rPr>
              <w:t>CH</w:t>
            </w: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500" w:type="dxa"/>
            <w:vMerge w:val="restart"/>
            <w:vAlign w:val="bottom"/>
          </w:tcPr>
          <w:p w:rsidR="000367AC" w:rsidRPr="000367AC" w:rsidRDefault="000367AC" w:rsidP="000367AC">
            <w:pPr>
              <w:spacing w:after="0" w:line="291"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3"/>
                <w:szCs w:val="23"/>
                <w:lang w:eastAsia="ru-RU"/>
              </w:rPr>
              <w:t>CH</w:t>
            </w:r>
            <w:r w:rsidRPr="000367AC">
              <w:rPr>
                <w:rFonts w:ascii="Times New Roman" w:eastAsia="Times New Roman" w:hAnsi="Times New Roman" w:cs="Times New Roman"/>
                <w:sz w:val="33"/>
                <w:szCs w:val="33"/>
                <w:vertAlign w:val="subscript"/>
                <w:lang w:eastAsia="ru-RU"/>
              </w:rPr>
              <w:t>2</w:t>
            </w: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20" w:type="dxa"/>
            <w:tcBorders>
              <w:right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68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52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40" w:type="dxa"/>
            <w:tcBorders>
              <w:right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6"/>
                <w:szCs w:val="6"/>
                <w:lang w:eastAsia="ru-RU"/>
              </w:rPr>
            </w:pPr>
          </w:p>
        </w:tc>
        <w:tc>
          <w:tcPr>
            <w:tcW w:w="1620" w:type="dxa"/>
            <w:vMerge w:val="restart"/>
            <w:vAlign w:val="bottom"/>
          </w:tcPr>
          <w:p w:rsidR="000367AC" w:rsidRPr="000367AC" w:rsidRDefault="000367AC" w:rsidP="000367AC">
            <w:pPr>
              <w:spacing w:after="0" w:line="284" w:lineRule="exact"/>
              <w:ind w:right="1199"/>
              <w:jc w:val="righ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8"/>
                <w:szCs w:val="28"/>
                <w:lang w:eastAsia="ru-RU"/>
              </w:rPr>
              <w:t>...</w:t>
            </w: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113"/>
        </w:trPr>
        <w:tc>
          <w:tcPr>
            <w:tcW w:w="46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6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8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Merge w:val="restart"/>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20" w:type="dxa"/>
            <w:gridSpan w:val="2"/>
            <w:vMerge w:val="restart"/>
            <w:vAlign w:val="bottom"/>
          </w:tcPr>
          <w:p w:rsidR="000367AC" w:rsidRPr="000367AC" w:rsidRDefault="000367AC" w:rsidP="000367AC">
            <w:pPr>
              <w:spacing w:after="0" w:line="221"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5"/>
                <w:szCs w:val="25"/>
                <w:lang w:eastAsia="ru-RU"/>
              </w:rPr>
              <w:t>C</w:t>
            </w:r>
          </w:p>
        </w:tc>
        <w:tc>
          <w:tcPr>
            <w:tcW w:w="68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20" w:type="dxa"/>
            <w:vMerge w:val="restart"/>
            <w:vAlign w:val="bottom"/>
          </w:tcPr>
          <w:p w:rsidR="000367AC" w:rsidRPr="000367AC" w:rsidRDefault="000367AC" w:rsidP="000367AC">
            <w:pPr>
              <w:spacing w:after="0" w:line="311"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5"/>
                <w:szCs w:val="25"/>
                <w:lang w:eastAsia="ru-RU"/>
              </w:rPr>
              <w:t>CH</w:t>
            </w:r>
            <w:r w:rsidRPr="000367AC">
              <w:rPr>
                <w:rFonts w:ascii="Times New Roman" w:eastAsia="Times New Roman" w:hAnsi="Times New Roman" w:cs="Times New Roman"/>
                <w:sz w:val="36"/>
                <w:szCs w:val="36"/>
                <w:vertAlign w:val="subscript"/>
                <w:lang w:eastAsia="ru-RU"/>
              </w:rPr>
              <w:t>2</w:t>
            </w:r>
          </w:p>
        </w:tc>
        <w:tc>
          <w:tcPr>
            <w:tcW w:w="14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Merge w:val="restart"/>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vMerge w:val="restart"/>
            <w:vAlign w:val="bottom"/>
          </w:tcPr>
          <w:p w:rsidR="000367AC" w:rsidRPr="000367AC" w:rsidRDefault="000367AC" w:rsidP="000367AC">
            <w:pPr>
              <w:spacing w:after="0" w:line="221" w:lineRule="exact"/>
              <w:jc w:val="righ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w w:val="80"/>
                <w:sz w:val="25"/>
                <w:szCs w:val="25"/>
                <w:lang w:eastAsia="ru-RU"/>
              </w:rPr>
              <w:t>CH</w:t>
            </w:r>
          </w:p>
        </w:tc>
        <w:tc>
          <w:tcPr>
            <w:tcW w:w="6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00" w:type="dxa"/>
            <w:vMerge w:val="restart"/>
            <w:vAlign w:val="bottom"/>
          </w:tcPr>
          <w:p w:rsidR="000367AC" w:rsidRPr="000367AC" w:rsidRDefault="000367AC" w:rsidP="000367AC">
            <w:pPr>
              <w:spacing w:after="0" w:line="311"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w w:val="98"/>
                <w:sz w:val="25"/>
                <w:szCs w:val="25"/>
                <w:lang w:eastAsia="ru-RU"/>
              </w:rPr>
              <w:t>CH</w:t>
            </w:r>
            <w:r w:rsidRPr="000367AC">
              <w:rPr>
                <w:rFonts w:ascii="Times New Roman" w:eastAsia="Times New Roman" w:hAnsi="Times New Roman" w:cs="Times New Roman"/>
                <w:w w:val="98"/>
                <w:sz w:val="36"/>
                <w:szCs w:val="36"/>
                <w:vertAlign w:val="subscript"/>
                <w:lang w:eastAsia="ru-RU"/>
              </w:rPr>
              <w:t>2</w:t>
            </w:r>
          </w:p>
        </w:tc>
        <w:tc>
          <w:tcPr>
            <w:tcW w:w="14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40" w:type="dxa"/>
            <w:gridSpan w:val="2"/>
            <w:vMerge w:val="restart"/>
            <w:vAlign w:val="bottom"/>
          </w:tcPr>
          <w:p w:rsidR="000367AC" w:rsidRPr="000367AC" w:rsidRDefault="000367AC" w:rsidP="000367AC">
            <w:pPr>
              <w:spacing w:after="0" w:line="221"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5"/>
                <w:szCs w:val="25"/>
                <w:lang w:eastAsia="ru-RU"/>
              </w:rPr>
              <w:t>C</w:t>
            </w:r>
          </w:p>
        </w:tc>
        <w:tc>
          <w:tcPr>
            <w:tcW w:w="20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6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108"/>
        </w:trPr>
        <w:tc>
          <w:tcPr>
            <w:tcW w:w="46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6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8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20" w:type="dxa"/>
            <w:gridSpan w:val="2"/>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68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40" w:type="dxa"/>
            <w:vMerge w:val="restart"/>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60" w:type="dxa"/>
            <w:vMerge w:val="restart"/>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Merge w:val="restart"/>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40" w:type="dxa"/>
            <w:vMerge w:val="restart"/>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40" w:type="dxa"/>
            <w:gridSpan w:val="2"/>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6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111"/>
        </w:trPr>
        <w:tc>
          <w:tcPr>
            <w:tcW w:w="46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6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8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tcBorders>
              <w:left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40" w:type="dxa"/>
            <w:gridSpan w:val="2"/>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20" w:type="dxa"/>
            <w:tcBorders>
              <w:right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68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4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tcBorders>
              <w:left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6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50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40" w:type="dxa"/>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40" w:type="dxa"/>
            <w:tcBorders>
              <w:right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6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210"/>
        </w:trPr>
        <w:tc>
          <w:tcPr>
            <w:tcW w:w="46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26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48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420" w:type="dxa"/>
            <w:gridSpan w:val="4"/>
            <w:vAlign w:val="bottom"/>
          </w:tcPr>
          <w:p w:rsidR="000367AC" w:rsidRPr="000367AC" w:rsidRDefault="000367AC" w:rsidP="000367AC">
            <w:pPr>
              <w:spacing w:after="0" w:line="210" w:lineRule="exac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4"/>
                <w:szCs w:val="24"/>
                <w:lang w:eastAsia="ru-RU"/>
              </w:rPr>
              <w:t>CN</w:t>
            </w: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960" w:type="dxa"/>
            <w:gridSpan w:val="5"/>
            <w:vAlign w:val="bottom"/>
          </w:tcPr>
          <w:p w:rsidR="000367AC" w:rsidRPr="000367AC" w:rsidRDefault="000367AC" w:rsidP="000367AC">
            <w:pPr>
              <w:spacing w:after="0" w:line="210"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4"/>
                <w:szCs w:val="24"/>
                <w:lang w:eastAsia="ru-RU"/>
              </w:rPr>
              <w:t>COCH</w:t>
            </w:r>
          </w:p>
        </w:tc>
        <w:tc>
          <w:tcPr>
            <w:tcW w:w="52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8"/>
                <w:szCs w:val="18"/>
                <w:lang w:eastAsia="ru-RU"/>
              </w:rPr>
            </w:pPr>
          </w:p>
        </w:tc>
        <w:tc>
          <w:tcPr>
            <w:tcW w:w="1140" w:type="dxa"/>
            <w:gridSpan w:val="6"/>
            <w:vAlign w:val="bottom"/>
          </w:tcPr>
          <w:p w:rsidR="000367AC" w:rsidRPr="000367AC" w:rsidRDefault="000367AC" w:rsidP="000367AC">
            <w:pPr>
              <w:spacing w:after="0" w:line="210" w:lineRule="exact"/>
              <w:ind w:right="740"/>
              <w:jc w:val="righ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24"/>
                <w:szCs w:val="24"/>
                <w:lang w:eastAsia="ru-RU"/>
              </w:rPr>
              <w:t>CN</w:t>
            </w:r>
          </w:p>
        </w:tc>
        <w:tc>
          <w:tcPr>
            <w:tcW w:w="2060" w:type="dxa"/>
            <w:gridSpan w:val="4"/>
            <w:vAlign w:val="bottom"/>
          </w:tcPr>
          <w:p w:rsidR="000367AC" w:rsidRPr="000367AC" w:rsidRDefault="000367AC" w:rsidP="000367AC">
            <w:pPr>
              <w:spacing w:after="0" w:line="210" w:lineRule="exact"/>
              <w:ind w:left="20"/>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18"/>
                <w:szCs w:val="18"/>
                <w:lang w:eastAsia="ru-RU"/>
              </w:rPr>
              <w:t>CH</w:t>
            </w:r>
            <w:r w:rsidRPr="000367AC">
              <w:rPr>
                <w:rFonts w:ascii="Times New Roman" w:eastAsia="Times New Roman" w:hAnsi="Times New Roman" w:cs="Times New Roman"/>
                <w:sz w:val="24"/>
                <w:szCs w:val="24"/>
                <w:vertAlign w:val="subscript"/>
                <w:lang w:eastAsia="ru-RU"/>
              </w:rPr>
              <w:t>2</w:t>
            </w:r>
            <w:r w:rsidRPr="000367AC">
              <w:rPr>
                <w:rFonts w:ascii="Times New Roman" w:eastAsia="Times New Roman" w:hAnsi="Times New Roman" w:cs="Times New Roman"/>
                <w:sz w:val="18"/>
                <w:szCs w:val="18"/>
                <w:lang w:eastAsia="ru-RU"/>
              </w:rPr>
              <w:t>COOH</w:t>
            </w: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127"/>
        </w:trPr>
        <w:tc>
          <w:tcPr>
            <w:tcW w:w="1400" w:type="dxa"/>
            <w:gridSpan w:val="4"/>
            <w:vMerge w:val="restart"/>
            <w:vAlign w:val="bottom"/>
          </w:tcPr>
          <w:p w:rsidR="000367AC" w:rsidRPr="000367AC" w:rsidRDefault="000367AC" w:rsidP="000367AC">
            <w:pPr>
              <w:spacing w:after="0" w:line="276" w:lineRule="exact"/>
              <w:ind w:left="380"/>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sz w:val="28"/>
                <w:szCs w:val="28"/>
                <w:lang w:eastAsia="ru-RU"/>
              </w:rPr>
              <w:t>остаток</w:t>
            </w: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2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900" w:type="dxa"/>
            <w:gridSpan w:val="3"/>
            <w:vAlign w:val="bottom"/>
          </w:tcPr>
          <w:p w:rsidR="000367AC" w:rsidRPr="000367AC" w:rsidRDefault="000367AC" w:rsidP="000367AC">
            <w:pPr>
              <w:spacing w:after="0" w:line="72" w:lineRule="exact"/>
              <w:ind w:right="20"/>
              <w:jc w:val="right"/>
              <w:rPr>
                <w:rFonts w:ascii="Times New Roman" w:eastAsiaTheme="minorEastAsia" w:hAnsi="Times New Roman" w:cs="Times New Roman"/>
                <w:sz w:val="20"/>
                <w:szCs w:val="20"/>
                <w:lang w:eastAsia="ru-RU"/>
              </w:rPr>
            </w:pPr>
            <w:r w:rsidRPr="000367AC">
              <w:rPr>
                <w:rFonts w:ascii="Times New Roman" w:eastAsia="Times New Roman" w:hAnsi="Times New Roman" w:cs="Times New Roman"/>
                <w:sz w:val="8"/>
                <w:szCs w:val="8"/>
                <w:lang w:eastAsia="ru-RU"/>
              </w:rPr>
              <w:t>3</w:t>
            </w:r>
          </w:p>
        </w:tc>
        <w:tc>
          <w:tcPr>
            <w:tcW w:w="2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5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20" w:type="dxa"/>
            <w:tcBorders>
              <w:bottom w:val="single" w:sz="8" w:space="0" w:color="auto"/>
            </w:tcBorders>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820" w:type="dxa"/>
            <w:gridSpan w:val="2"/>
            <w:vMerge w:val="restart"/>
            <w:vAlign w:val="bottom"/>
          </w:tcPr>
          <w:p w:rsidR="000367AC" w:rsidRPr="000367AC" w:rsidRDefault="000367AC" w:rsidP="000367AC">
            <w:pPr>
              <w:spacing w:after="0" w:line="240" w:lineRule="auto"/>
              <w:ind w:right="759"/>
              <w:jc w:val="right"/>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w w:val="98"/>
                <w:sz w:val="28"/>
                <w:szCs w:val="28"/>
                <w:lang w:eastAsia="ru-RU"/>
              </w:rPr>
              <w:t>остаток</w:t>
            </w: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128"/>
        </w:trPr>
        <w:tc>
          <w:tcPr>
            <w:tcW w:w="1400" w:type="dxa"/>
            <w:gridSpan w:val="4"/>
            <w:vMerge/>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660" w:type="dxa"/>
            <w:gridSpan w:val="7"/>
            <w:vMerge w:val="restart"/>
            <w:vAlign w:val="bottom"/>
          </w:tcPr>
          <w:p w:rsidR="000367AC" w:rsidRPr="000367AC" w:rsidRDefault="000367AC" w:rsidP="000367AC">
            <w:pPr>
              <w:spacing w:after="0" w:line="219" w:lineRule="exact"/>
              <w:ind w:left="460"/>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sz w:val="25"/>
                <w:szCs w:val="25"/>
                <w:lang w:eastAsia="ru-RU"/>
              </w:rPr>
              <w:t>остаток</w:t>
            </w:r>
          </w:p>
        </w:tc>
        <w:tc>
          <w:tcPr>
            <w:tcW w:w="5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1820" w:type="dxa"/>
            <w:gridSpan w:val="2"/>
            <w:vMerge/>
            <w:vAlign w:val="bottom"/>
          </w:tcPr>
          <w:p w:rsidR="000367AC" w:rsidRPr="000367AC" w:rsidRDefault="000367AC" w:rsidP="000367AC">
            <w:pPr>
              <w:spacing w:after="0" w:line="240" w:lineRule="auto"/>
              <w:rPr>
                <w:rFonts w:ascii="Times New Roman" w:eastAsiaTheme="minorEastAsia" w:hAnsi="Times New Roman" w:cs="Times New Roman"/>
                <w:sz w:val="11"/>
                <w:szCs w:val="11"/>
                <w:lang w:eastAsia="ru-RU"/>
              </w:rPr>
            </w:pP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90"/>
        </w:trPr>
        <w:tc>
          <w:tcPr>
            <w:tcW w:w="1920" w:type="dxa"/>
            <w:gridSpan w:val="9"/>
            <w:vMerge w:val="restart"/>
            <w:vAlign w:val="bottom"/>
          </w:tcPr>
          <w:p w:rsidR="000367AC" w:rsidRPr="000367AC" w:rsidRDefault="000367AC" w:rsidP="000367AC">
            <w:pPr>
              <w:spacing w:after="0" w:line="309" w:lineRule="exact"/>
              <w:ind w:right="80"/>
              <w:jc w:val="center"/>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sz w:val="28"/>
                <w:szCs w:val="28"/>
                <w:lang w:eastAsia="ru-RU"/>
              </w:rPr>
              <w:t>акрилонитрила</w:t>
            </w:r>
          </w:p>
        </w:tc>
        <w:tc>
          <w:tcPr>
            <w:tcW w:w="1660" w:type="dxa"/>
            <w:gridSpan w:val="7"/>
            <w:vMerge/>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52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50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14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1820" w:type="dxa"/>
            <w:gridSpan w:val="2"/>
            <w:vMerge/>
            <w:vAlign w:val="bottom"/>
          </w:tcPr>
          <w:p w:rsidR="000367AC" w:rsidRPr="000367AC" w:rsidRDefault="000367AC" w:rsidP="000367AC">
            <w:pPr>
              <w:spacing w:after="0" w:line="240" w:lineRule="auto"/>
              <w:rPr>
                <w:rFonts w:ascii="Times New Roman" w:eastAsiaTheme="minorEastAsia" w:hAnsi="Times New Roman" w:cs="Times New Roman"/>
                <w:sz w:val="7"/>
                <w:szCs w:val="7"/>
                <w:lang w:eastAsia="ru-RU"/>
              </w:rPr>
            </w:pP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219"/>
        </w:trPr>
        <w:tc>
          <w:tcPr>
            <w:tcW w:w="1920" w:type="dxa"/>
            <w:gridSpan w:val="9"/>
            <w:vMerge/>
            <w:vAlign w:val="bottom"/>
          </w:tcPr>
          <w:p w:rsidR="000367AC" w:rsidRPr="000367AC" w:rsidRDefault="000367AC" w:rsidP="000367AC">
            <w:pPr>
              <w:spacing w:after="0" w:line="240" w:lineRule="auto"/>
              <w:rPr>
                <w:rFonts w:ascii="Times New Roman" w:eastAsiaTheme="minorEastAsia" w:hAnsi="Times New Roman" w:cs="Times New Roman"/>
                <w:sz w:val="19"/>
                <w:szCs w:val="19"/>
                <w:lang w:eastAsia="ru-RU"/>
              </w:rPr>
            </w:pPr>
          </w:p>
        </w:tc>
        <w:tc>
          <w:tcPr>
            <w:tcW w:w="2320" w:type="dxa"/>
            <w:gridSpan w:val="9"/>
            <w:vMerge w:val="restart"/>
            <w:vAlign w:val="bottom"/>
          </w:tcPr>
          <w:p w:rsidR="000367AC" w:rsidRPr="000367AC" w:rsidRDefault="000367AC" w:rsidP="000367AC">
            <w:pPr>
              <w:spacing w:after="0" w:line="240" w:lineRule="auto"/>
              <w:ind w:right="380"/>
              <w:jc w:val="center"/>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w w:val="97"/>
                <w:sz w:val="28"/>
                <w:szCs w:val="28"/>
                <w:lang w:eastAsia="ru-RU"/>
              </w:rPr>
              <w:t>метилметак</w:t>
            </w:r>
            <w:r w:rsidRPr="000367AC">
              <w:rPr>
                <w:rFonts w:ascii="Arial" w:eastAsia="Arial" w:hAnsi="Arial" w:cs="Arial"/>
                <w:w w:val="97"/>
                <w:sz w:val="28"/>
                <w:szCs w:val="28"/>
                <w:lang w:eastAsia="ru-RU"/>
              </w:rPr>
              <w:t>-</w:t>
            </w: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19"/>
                <w:szCs w:val="19"/>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19"/>
                <w:szCs w:val="19"/>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19"/>
                <w:szCs w:val="1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19"/>
                <w:szCs w:val="19"/>
                <w:lang w:eastAsia="ru-RU"/>
              </w:rPr>
            </w:pPr>
          </w:p>
        </w:tc>
        <w:tc>
          <w:tcPr>
            <w:tcW w:w="2700" w:type="dxa"/>
            <w:gridSpan w:val="6"/>
            <w:vMerge w:val="restart"/>
            <w:vAlign w:val="bottom"/>
          </w:tcPr>
          <w:p w:rsidR="000367AC" w:rsidRPr="000367AC" w:rsidRDefault="000367AC" w:rsidP="000367AC">
            <w:pPr>
              <w:spacing w:after="0" w:line="309" w:lineRule="exact"/>
              <w:jc w:val="right"/>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sz w:val="28"/>
                <w:szCs w:val="28"/>
                <w:lang w:eastAsia="ru-RU"/>
              </w:rPr>
              <w:t>итаконовой кислоты</w:t>
            </w: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r w:rsidR="000367AC" w:rsidRPr="000367AC" w:rsidTr="003F2B70">
        <w:trPr>
          <w:trHeight w:val="105"/>
        </w:trPr>
        <w:tc>
          <w:tcPr>
            <w:tcW w:w="46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6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8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4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320" w:type="dxa"/>
            <w:gridSpan w:val="9"/>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10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3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6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0" w:type="dxa"/>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2700" w:type="dxa"/>
            <w:gridSpan w:val="6"/>
            <w:vMerge/>
            <w:vAlign w:val="bottom"/>
          </w:tcPr>
          <w:p w:rsidR="000367AC" w:rsidRPr="000367AC" w:rsidRDefault="000367AC" w:rsidP="000367AC">
            <w:pPr>
              <w:spacing w:after="0" w:line="240" w:lineRule="auto"/>
              <w:rPr>
                <w:rFonts w:ascii="Times New Roman" w:eastAsiaTheme="minorEastAsia" w:hAnsi="Times New Roman" w:cs="Times New Roman"/>
                <w:sz w:val="9"/>
                <w:szCs w:val="9"/>
                <w:lang w:eastAsia="ru-RU"/>
              </w:rPr>
            </w:pPr>
          </w:p>
        </w:tc>
        <w:tc>
          <w:tcPr>
            <w:tcW w:w="0" w:type="dxa"/>
            <w:vAlign w:val="bottom"/>
          </w:tcPr>
          <w:p w:rsidR="000367AC" w:rsidRPr="000367AC" w:rsidRDefault="000367AC" w:rsidP="000367AC">
            <w:pPr>
              <w:spacing w:after="0" w:line="240" w:lineRule="auto"/>
              <w:rPr>
                <w:rFonts w:ascii="Times New Roman" w:eastAsiaTheme="minorEastAsia" w:hAnsi="Times New Roman" w:cs="Times New Roman"/>
                <w:sz w:val="1"/>
                <w:szCs w:val="1"/>
                <w:lang w:eastAsia="ru-RU"/>
              </w:rPr>
            </w:pPr>
          </w:p>
        </w:tc>
      </w:tr>
    </w:tbl>
    <w:p w:rsidR="000367AC" w:rsidRPr="000367AC" w:rsidRDefault="000367AC" w:rsidP="000367AC">
      <w:pPr>
        <w:spacing w:after="0" w:line="20" w:lineRule="exact"/>
        <w:rPr>
          <w:rFonts w:ascii="Times New Roman" w:eastAsiaTheme="minorEastAsia" w:hAnsi="Times New Roman" w:cs="Times New Roman"/>
          <w:sz w:val="20"/>
          <w:szCs w:val="20"/>
          <w:lang w:eastAsia="ru-RU"/>
        </w:rPr>
      </w:pP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1968" behindDoc="1" locked="0" layoutInCell="0" allowOverlap="1" wp14:anchorId="6641D9F3" wp14:editId="07533D89">
                <wp:simplePos x="0" y="0"/>
                <wp:positionH relativeFrom="column">
                  <wp:posOffset>1919605</wp:posOffset>
                </wp:positionH>
                <wp:positionV relativeFrom="paragraph">
                  <wp:posOffset>-982345</wp:posOffset>
                </wp:positionV>
                <wp:extent cx="0" cy="28575"/>
                <wp:effectExtent l="0" t="0" r="0" b="0"/>
                <wp:wrapNone/>
                <wp:docPr id="84" name="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0856A64" id="Shape 11" o:spid="_x0000_s1026" style="position:absolute;z-index:-251584512;visibility:visible;mso-wrap-style:square;mso-wrap-distance-left:9pt;mso-wrap-distance-top:0;mso-wrap-distance-right:9pt;mso-wrap-distance-bottom:0;mso-position-horizontal:absolute;mso-position-horizontal-relative:text;mso-position-vertical:absolute;mso-position-vertical-relative:text" from="151.15pt,-77.35pt" to="151.15pt,-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tM7uAEAAH8DAAAOAAAAZHJzL2Uyb0RvYy54bWysU8uOEzEQvCPxD5bvZCZhkw2jTPawS7is&#10;INLCB3RsT8bCL7lNZvL3tJ0HG+CE8KHldpfLXWV79TBaww4qovau5dNJzZlywkvt9i3/9nXzbskZ&#10;JnASjHeq5UeF/GH99s1qCI2a+d4bqSIjEofNEFrepxSaqkLRKws48UE5KnY+WkiUxn0lIwzEbk01&#10;q+tFNfgoQ/RCIdLq06nI14W/65RIX7oOVWKm5dRbKjGWuMuxWq+g2UcIvRbnNuAfurCgHR16pXqC&#10;BOxH1H9QWS2iR9+lifC28l2nhSoaSM20/k3NSw9BFS1kDoarTfj/aMXnwzYyLVu+vOPMgaU7Ksey&#10;6TSbMwRsCPPotjHLE6N7Cc9efEeqVTfFnGA4wcYu2gwnfWwsZh+vZqsxMUGLd/eL95wJKsyW8/t5&#10;PqyC5rIzREyflLcsT1putMtGQAOHZ0wn6AWSl9EbLTfamJLE/e7RRHYAuvRNGWf2G5hxbGj5h3m9&#10;KMw3NXxNUZfxNwqrE71eoy3ZdwVB0yuQH52kNqFJoM1pTuqMO7t2MipbtvPyuI0XN+mWiw3nF5mf&#10;0eu87P71b9Y/AQAA//8DAFBLAwQUAAYACAAAACEAqbctEt4AAAANAQAADwAAAGRycy9kb3ducmV2&#10;LnhtbEyPy07DMBBF90j8gzVI7Fo7KaUoxKlQpUos2LTwAZN48hDxOIqdJv17DCxgOXeO7pzJ94vt&#10;xYVG3znWkKwVCOLKmY4bDR/vx9UTCB+QDfaOScOVPOyL25scM+NmPtHlHBoRS9hnqKENYcik9FVL&#10;Fv3aDcRxV7vRYojj2Egz4hzLbS9TpR6lxY7jhRYHOrRUfZ4nq8HWtdoeTrvp+DrN2JSDr6/Jm9b3&#10;d8vLM4hAS/iD4Vs/qkMRnUo3sfGi17BR6SaiGlbJ9mEHIiK/UfkTqRRkkcv/XxRfAAAA//8DAFBL&#10;AQItABQABgAIAAAAIQC2gziS/gAAAOEBAAATAAAAAAAAAAAAAAAAAAAAAABbQ29udGVudF9UeXBl&#10;c10ueG1sUEsBAi0AFAAGAAgAAAAhADj9If/WAAAAlAEAAAsAAAAAAAAAAAAAAAAALwEAAF9yZWxz&#10;Ly5yZWxzUEsBAi0AFAAGAAgAAAAhAHf20zu4AQAAfwMAAA4AAAAAAAAAAAAAAAAALgIAAGRycy9l&#10;Mm9Eb2MueG1sUEsBAi0AFAAGAAgAAAAhAKm3LRLeAAAADQEAAA8AAAAAAAAAAAAAAAAAEg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2992" behindDoc="1" locked="0" layoutInCell="0" allowOverlap="1" wp14:anchorId="1F6C66B8" wp14:editId="1CAD724B">
                <wp:simplePos x="0" y="0"/>
                <wp:positionH relativeFrom="column">
                  <wp:posOffset>1919605</wp:posOffset>
                </wp:positionH>
                <wp:positionV relativeFrom="paragraph">
                  <wp:posOffset>-925195</wp:posOffset>
                </wp:positionV>
                <wp:extent cx="0" cy="28575"/>
                <wp:effectExtent l="0" t="0" r="0" b="0"/>
                <wp:wrapNone/>
                <wp:docPr id="85" name="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3AA9B23F" id="Shape 12" o:spid="_x0000_s1026" style="position:absolute;z-index:-251583488;visibility:visible;mso-wrap-style:square;mso-wrap-distance-left:9pt;mso-wrap-distance-top:0;mso-wrap-distance-right:9pt;mso-wrap-distance-bottom:0;mso-position-horizontal:absolute;mso-position-horizontal-relative:text;mso-position-vertical:absolute;mso-position-vertical-relative:text" from="151.15pt,-72.85pt" to="151.15pt,-7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PEKuAEAAH8DAAAOAAAAZHJzL2Uyb0RvYy54bWysU8uOEzEQvCPxD5bvZCaBZMMokz3sEi4r&#10;iLTwAR3bk7HwS26Tmfw9beexG+CE8KHldpfLXWV7dT9aww4qovau5dNJzZlywkvt9i3//m3zbskZ&#10;JnASjHeq5UeF/H799s1qCI2a+d4bqSIjEofNEFrepxSaqkLRKws48UE5KnY+WkiUxn0lIwzEbk01&#10;q+tFNfgoQ/RCIdLq46nI14W/65RIX7sOVWKm5dRbKjGWuMuxWq+g2UcIvRbnNuAfurCgHR16pXqE&#10;BOxn1H9QWS2iR9+lifC28l2nhSoaSM20/k3Ncw9BFS1kDoarTfj/aMWXwzYyLVu+nHPmwNIdlWPZ&#10;dJbNGQI2hHlw25jlidE9hycvfiDVqptiTjCcYGMXbYaTPjYWs49Xs9WYmKDFD3eL95wJKsyW87t5&#10;PqyC5rIzREyflbcsT1putMtGQAOHJ0wn6AWSl9EbLTfamJLE/e7BRHYAuvRNGWf2G5hxbGj5x3m9&#10;KMw3NXxNUZfxNwqrE71eoy3ZdwVB0yuQn5ykNqFJoM1pTuqMO7t2MipbtvPyuI0XN+mWiw3nF5mf&#10;0eu87H75N+tfAAAA//8DAFBLAwQUAAYACAAAACEAn5ZdCd4AAAANAQAADwAAAGRycy9kb3ducmV2&#10;LnhtbEyPy07DMBBF90j8gzVI7Fo7KaUoxKlQpUos2LTwAZN48hDxOIqdJv17DCxgOXeO7pzJ94vt&#10;xYVG3znWkKwVCOLKmY4bDR/vx9UTCB+QDfaOScOVPOyL25scM+NmPtHlHBoRS9hnqKENYcik9FVL&#10;Fv3aDcRxV7vRYojj2Egz4hzLbS9TpR6lxY7jhRYHOrRUfZ4nq8HWtdoeTrvp+DrN2JSDr6/Jm9b3&#10;d8vLM4hAS/iD4Vs/qkMRnUo3sfGi17BR6SaiGlbJw3YHIiK/UfkTJSnIIpf/vyi+AAAA//8DAFBL&#10;AQItABQABgAIAAAAIQC2gziS/gAAAOEBAAATAAAAAAAAAAAAAAAAAAAAAABbQ29udGVudF9UeXBl&#10;c10ueG1sUEsBAi0AFAAGAAgAAAAhADj9If/WAAAAlAEAAAsAAAAAAAAAAAAAAAAALwEAAF9yZWxz&#10;Ly5yZWxzUEsBAi0AFAAGAAgAAAAhAGIs8Qq4AQAAfwMAAA4AAAAAAAAAAAAAAAAALgIAAGRycy9l&#10;Mm9Eb2MueG1sUEsBAi0AFAAGAAgAAAAhAJ+WXQneAAAADQEAAA8AAAAAAAAAAAAAAAAAEg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4016" behindDoc="1" locked="0" layoutInCell="0" allowOverlap="1" wp14:anchorId="45066BBB" wp14:editId="225FBF86">
                <wp:simplePos x="0" y="0"/>
                <wp:positionH relativeFrom="column">
                  <wp:posOffset>1919605</wp:posOffset>
                </wp:positionH>
                <wp:positionV relativeFrom="paragraph">
                  <wp:posOffset>-868045</wp:posOffset>
                </wp:positionV>
                <wp:extent cx="0" cy="28575"/>
                <wp:effectExtent l="0" t="0" r="0" b="0"/>
                <wp:wrapNone/>
                <wp:docPr id="86" name="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7E914CD6" id="Shape 13" o:spid="_x0000_s1026" style="position:absolute;z-index:-251582464;visibility:visible;mso-wrap-style:square;mso-wrap-distance-left:9pt;mso-wrap-distance-top:0;mso-wrap-distance-right:9pt;mso-wrap-distance-bottom:0;mso-position-horizontal:absolute;mso-position-horizontal-relative:text;mso-position-vertical:absolute;mso-position-vertical-relative:text" from="151.15pt,-68.35pt" to="151.15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OF0uAEAAH8DAAAOAAAAZHJzL2Uyb0RvYy54bWysU8uOEzEQvCPxD5bvZCZZkg2jTPawS7is&#10;INLCB3RsT8bCL7lNJvl72p4kbIATwoeW210ud5Xt1cPRGnZQEbV3LZ9Oas6UE15qt2/5t6+bd0vO&#10;MIGTYLxTLT8p5A/rt29WQ2jUzPfeSBUZkThshtDyPqXQVBWKXlnAiQ/KUbHz0UKiNO4rGWEgdmuq&#10;WV0vqsFHGaIXCpFWn8YiXxf+rlMifek6VImZllNvqcRY4i7Har2CZh8h9Fqc24B/6MKCdnToleoJ&#10;ErAfUf9BZbWIHn2XJsLbynedFqpoIDXT+jc1Lz0EVbSQORiuNuH/oxWfD9vItGz5csGZA0t3VI5l&#10;07tszhCwIcyj28YsTxzdS3j24jtSrbop5gTDCDt20WY46WPHYvbparY6JiZo8f394o4zQYXZcn4/&#10;z4dV0Fx2hojpk/KW5UnLjXbZCGjg8IxphF4geRm90XKjjSlJ3O8eTWQHoEvflHFmv4EZx4aWf5jX&#10;i8J8U8PXFHUZf6OwOtHrNdqSfVcQNL0C+dFJahOaBNqMc1Jn3Nm10ahs2c7L0zZe3KRbLjacX2R+&#10;Rq/zsvvXv1n/BAAA//8DAFBLAwQUAAYACAAAACEAobK15t4AAAANAQAADwAAAGRycy9kb3ducmV2&#10;LnhtbEyPy07DMBBF90j8gzWV2LXOQ7QoxKlQpUos2LT0Aybx5KHG4yh2mvTvMbCA5dw5unMm3y+m&#10;FzcaXWdZQbyJQBBXVnfcKLh8HtcvIJxH1thbJgV3crAvHh9yzLSd+US3s29EKGGXoYLW+yGT0lUt&#10;GXQbOxCHXW1Hgz6MYyP1iHMoN71MomgrDXYcLrQ40KGl6nqejAJT19Hz4bSbju/TjE05uPoefyj1&#10;tFreXkF4WvwfDN/6QR2K4FTaibUTvYI0StKAKljH6XYHIiC/UfkTJQnIIpf/vyi+AAAA//8DAFBL&#10;AQItABQABgAIAAAAIQC2gziS/gAAAOEBAAATAAAAAAAAAAAAAAAAAAAAAABbQ29udGVudF9UeXBl&#10;c10ueG1sUEsBAi0AFAAGAAgAAAAhADj9If/WAAAAlAEAAAsAAAAAAAAAAAAAAAAALwEAAF9yZWxz&#10;Ly5yZWxzUEsBAi0AFAAGAAgAAAAhAIgQ4XS4AQAAfwMAAA4AAAAAAAAAAAAAAAAALgIAAGRycy9l&#10;Mm9Eb2MueG1sUEsBAi0AFAAGAAgAAAAhAKGytebeAAAADQEAAA8AAAAAAAAAAAAAAAAAEg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5040" behindDoc="1" locked="0" layoutInCell="0" allowOverlap="1" wp14:anchorId="4E43424F" wp14:editId="0553A73F">
                <wp:simplePos x="0" y="0"/>
                <wp:positionH relativeFrom="column">
                  <wp:posOffset>1919605</wp:posOffset>
                </wp:positionH>
                <wp:positionV relativeFrom="paragraph">
                  <wp:posOffset>-810895</wp:posOffset>
                </wp:positionV>
                <wp:extent cx="0" cy="28575"/>
                <wp:effectExtent l="0" t="0" r="0" b="0"/>
                <wp:wrapNone/>
                <wp:docPr id="87" name="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1A49E4F" id="Shape 14" o:spid="_x0000_s1026" style="position:absolute;z-index:-251581440;visibility:visible;mso-wrap-style:square;mso-wrap-distance-left:9pt;mso-wrap-distance-top:0;mso-wrap-distance-right:9pt;mso-wrap-distance-bottom:0;mso-position-horizontal:absolute;mso-position-horizontal-relative:text;mso-position-vertical:absolute;mso-position-vertical-relative:text" from="151.15pt,-63.85pt" to="151.15pt,-6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LRouAEAAH8DAAAOAAAAZHJzL2Uyb0RvYy54bWysU8uOGyEQvEfKPyDuMWNn/diRx3vYjXNZ&#10;JZY2+YA2MB4UXgLiGf99GsZ21smeonBo0XRRdBWwfhiMJkcZonK2odNJRYm03AllDw39/m37YUVJ&#10;TGAFaGdlQ08y0ofN+3fr3tdy5jqnhQwESWyse9/QLiVfMxZ5Jw3EifPSYrF1wUDCNByYCNAju9Fs&#10;VlUL1rsgfHBcxoirT2ORbgp/20qevrZtlInohmJvqcRQ4j5HtllDfQjgO8XPbcA/dGFAWTz0SvUE&#10;CcjPoP6iMooHF12bJtwZ5tpWcVk0oJpp9Yealw68LFrQnOivNsX/R8u/HHeBKNHQ1ZISCwbvqBxL&#10;pnfZnN7HGjGPdheyPD7YF//s+I+INXZTzEn0I2xog8lw1EeGYvbparYcEuG4eLdcfKSEY2G2mi/n&#10;+TAG9WWnDzF9ls6QPGmoVjYbATUcn2MaoRdIXo5OK7FVWpckHPaPOpAj4KVvyziz38C0JX1D7+fV&#10;ojDf1OJriqqMtyiMSvh6tTJo3xUEdSdBfLIC24Q6gdLjHNVpe3ZtNCpbtnfitAsXN/GWiw3nF5mf&#10;0eu87P79bza/AAAA//8DAFBLAwQUAAYACAAAACEAl5PF/d4AAAANAQAADwAAAGRycy9kb3ducmV2&#10;LnhtbEyPy07DMBBF90j9B2sqsWvtJIKgEKdClSqxYNPCB0ySyUPE4yh2mvTvMbCA5dw5unMmP6xm&#10;EFeaXG9ZQ7RXIIgrW/fcavh4P+2eQDiPXONgmTTcyMGh2NzlmNV24TNdL74VoYRdhho678dMSld1&#10;ZNDt7Ugcdo2dDPowTq2sJ1xCuRlkrNSjNNhzuNDhSMeOqs/LbDSYplEPx3M6n17nBdtydM0tetP6&#10;fru+PIPwtPo/GL71gzoUwam0M9dODBoSFScB1bCL4jQFEZDfqPyJkhhkkcv/XxRfAAAA//8DAFBL&#10;AQItABQABgAIAAAAIQC2gziS/gAAAOEBAAATAAAAAAAAAAAAAAAAAAAAAABbQ29udGVudF9UeXBl&#10;c10ueG1sUEsBAi0AFAAGAAgAAAAhADj9If/WAAAAlAEAAAsAAAAAAAAAAAAAAAAALwEAAF9yZWxz&#10;Ly5yZWxzUEsBAi0AFAAGAAgAAAAhAEiYtGi4AQAAfwMAAA4AAAAAAAAAAAAAAAAALgIAAGRycy9l&#10;Mm9Eb2MueG1sUEsBAi0AFAAGAAgAAAAhAJeTxf3eAAAADQEAAA8AAAAAAAAAAAAAAAAAEg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6064" behindDoc="1" locked="0" layoutInCell="0" allowOverlap="1" wp14:anchorId="7543C77E" wp14:editId="44492209">
                <wp:simplePos x="0" y="0"/>
                <wp:positionH relativeFrom="column">
                  <wp:posOffset>1919605</wp:posOffset>
                </wp:positionH>
                <wp:positionV relativeFrom="paragraph">
                  <wp:posOffset>-753745</wp:posOffset>
                </wp:positionV>
                <wp:extent cx="0" cy="28575"/>
                <wp:effectExtent l="0" t="0" r="0" b="0"/>
                <wp:wrapNone/>
                <wp:docPr id="710" name="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160CDBE4" id="Shape 15" o:spid="_x0000_s1026" style="position:absolute;z-index:-251580416;visibility:visible;mso-wrap-style:square;mso-wrap-distance-left:9pt;mso-wrap-distance-top:0;mso-wrap-distance-right:9pt;mso-wrap-distance-bottom:0;mso-position-horizontal:absolute;mso-position-horizontal-relative:text;mso-position-vertical:absolute;mso-position-vertical-relative:text" from="151.15pt,-59.35pt" to="151.15pt,-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vhugEAAIADAAAOAAAAZHJzL2Uyb0RvYy54bWysU8tuGyEU3VfqPyD28Yyd+BHkcRZJ3E3U&#10;Wkr7AdfAeFB5Cahn/Pe94EfitquoLBD3wbn3nAvLh8FospchKmcbOh7VlEjLnVB219Af39c3C0pi&#10;AitAOysbepCRPqw+f1r2nsmJ65wWMhAEsZH1vqFdSp5VVeSdNBBHzkuLwdYFAwnNsKtEgB7Rja4m&#10;dT2reheED47LGNH7dAzSVcFvW8nTt7aNMhHdUOwtlT2UfZv3arUEtgvgO8VPbcAHujCgLBa9QD1B&#10;AvIrqL+gjOLBRdemEXemcm2ruCwckM24/oPNawdeFi4oTvQXmeL/g+Vf95tAlGjofIz6WDA4pFKX&#10;jKdZnd5HhkmPdhMyPz7YV//i+M+IseoqmI3oj2lDG0xOR4JkKGofLmrLIRGOzrv57JYSjoHJYjov&#10;xSpg55s+xPRFOkPyoaFa2awEMNi/xJRrAzunZHd0Wom10roYYbd91IHsAae+LitTwStXadqSvqH3&#10;03pWkK9i8T1EXda/IIxK+Hy1Mg1dXJKAdRLEsxVYE1gCpY9nrK/tSbWjUFmyrROHTTiriWMujZ6e&#10;ZH5H7+1y++3jrH4DAAD//wMAUEsDBBQABgAIAAAAIQD6ZDZm3gAAAA0BAAAPAAAAZHJzL2Rvd25y&#10;ZXYueG1sTI/LTsMwEEX3SPyDNUjsWjsp0CrEqVClSizYtPABk3jyEPE4ip0m/XsMLGA5d47unMn3&#10;i+3FhUbfOdaQrBUI4sqZjhsNH+/H1Q6ED8gGe8ek4Uoe9sXtTY6ZcTOf6HIOjYgl7DPU0IYwZFL6&#10;qiWLfu0G4rir3WgxxHFspBlxjuW2l6lST9Jix/FCiwMdWqo+z5PVYOtaPR5O2+n4Os3YlIOvr8mb&#10;1vd3y8sziEBL+IPhWz+qQxGdSjex8aLXsFHpJqIaVkmy24KIyG9U/kQPKcgil/+/KL4AAAD//wMA&#10;UEsBAi0AFAAGAAgAAAAhALaDOJL+AAAA4QEAABMAAAAAAAAAAAAAAAAAAAAAAFtDb250ZW50X1R5&#10;cGVzXS54bWxQSwECLQAUAAYACAAAACEAOP0h/9YAAACUAQAACwAAAAAAAAAAAAAAAAAvAQAAX3Jl&#10;bHMvLnJlbHNQSwECLQAUAAYACAAAACEAQvy74boBAACAAwAADgAAAAAAAAAAAAAAAAAuAgAAZHJz&#10;L2Uyb0RvYy54bWxQSwECLQAUAAYACAAAACEA+mQ2Zt4AAAANAQAADwAAAAAAAAAAAAAAAAAUBAAA&#10;ZHJzL2Rvd25yZXYueG1sUEsFBgAAAAAEAAQA8wAAAB8FA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7088" behindDoc="1" locked="0" layoutInCell="0" allowOverlap="1" wp14:anchorId="44AB9773" wp14:editId="05DDEB00">
                <wp:simplePos x="0" y="0"/>
                <wp:positionH relativeFrom="column">
                  <wp:posOffset>1919605</wp:posOffset>
                </wp:positionH>
                <wp:positionV relativeFrom="paragraph">
                  <wp:posOffset>-696595</wp:posOffset>
                </wp:positionV>
                <wp:extent cx="0" cy="28575"/>
                <wp:effectExtent l="0" t="0" r="0" b="0"/>
                <wp:wrapNone/>
                <wp:docPr id="711" name="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34A6857F" id="Shape 16" o:spid="_x0000_s1026" style="position:absolute;z-index:-251579392;visibility:visible;mso-wrap-style:square;mso-wrap-distance-left:9pt;mso-wrap-distance-top:0;mso-wrap-distance-right:9pt;mso-wrap-distance-bottom:0;mso-position-horizontal:absolute;mso-position-horizontal-relative:text;mso-position-vertical:absolute;mso-position-vertical-relative:text" from="151.15pt,-54.85pt" to="151.15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pnQugEAAIADAAAOAAAAZHJzL2Uyb0RvYy54bWysU01vGyEQvVfqf0Dc49114o+svM4hiXuJ&#10;Wktpf8AYWC8qXwLqXf/7DqztxG1PUTmMGObxmPeA1cOgFTkIH6Q1Da0mJSXCMMul2Tf0x/fNzZKS&#10;EMFwUNaIhh5FoA/rz59WvavF1HZWceEJkphQ966hXYyuLorAOqEhTKwTBout9Roipn5fcA89smtV&#10;TMtyXvTWc+ctEyHg6tNYpOvM37aCxW9tG0QkqqHYW8zR57hLsVivoN57cJ1kpzbgA11okAYPvVA9&#10;QQTyy8u/qLRk3gbbxgmzurBtK5nIGlBNVf6h5rUDJ7IWNCe4i03h/9Gyr4etJ5I3dFFVlBjQeEn5&#10;XFLNkzu9CzWCHs3WJ31sMK/uxbKfAWvFVTElwY2wofU6wVEgGbLbx4vbYoiE4eLdYn5LCcPCdDlb&#10;zNJhBdTnnc6H+EVYTdKkoUqa5ATUcHgJcYSeIWk5WCX5RiqVE7/fPSpPDoC3vsnjxH4FU4b0Db2f&#10;lfPMfFUL7ynKPP5FoWXE56ukbujyAoK6E8CfDcc2oY4g1ThHdcqcXBuNSpbtLD9u/dlNvOZsw+lJ&#10;pnf0Ps+73z7O+jcAAAD//wMAUEsDBBQABgAIAAAAIQDMRUZ93gAAAA0BAAAPAAAAZHJzL2Rvd25y&#10;ZXYueG1sTI/LTsMwEEX3SPyDNUjsWjupSiHEqVClSizYtPABk3jyEPE4ip0m/XsMLGA5d47unMn3&#10;i+3FhUbfOdaQrBUI4sqZjhsNH+/H1SMIH5AN9o5Jw5U87Ivbmxwz42Y+0eUcGhFL2GeooQ1hyKT0&#10;VUsW/doNxHFXu9FiiOPYSDPiHMttL1OlHqTFjuOFFgc6tFR9nierwda12h5Ou+n4Os3YlIOvr8mb&#10;1vd3y8sziEBL+IPhWz+qQxGdSjex8aLXsFHpJqIaVol62oGIyG9U/kTbFGSRy/9fFF8AAAD//wMA&#10;UEsBAi0AFAAGAAgAAAAhALaDOJL+AAAA4QEAABMAAAAAAAAAAAAAAAAAAAAAAFtDb250ZW50X1R5&#10;cGVzXS54bWxQSwECLQAUAAYACAAAACEAOP0h/9YAAACUAQAACwAAAAAAAAAAAAAAAAAvAQAAX3Jl&#10;bHMvLnJlbHNQSwECLQAUAAYACAAAACEAVyaZ0LoBAACAAwAADgAAAAAAAAAAAAAAAAAuAgAAZHJz&#10;L2Uyb0RvYy54bWxQSwECLQAUAAYACAAAACEAzEVGfd4AAAANAQAADwAAAAAAAAAAAAAAAAAUBAAA&#10;ZHJzL2Rvd25yZXYueG1sUEsFBgAAAAAEAAQA8wAAAB8FA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8112" behindDoc="1" locked="0" layoutInCell="0" allowOverlap="1" wp14:anchorId="2D8D18C5" wp14:editId="18FC1922">
                <wp:simplePos x="0" y="0"/>
                <wp:positionH relativeFrom="column">
                  <wp:posOffset>1919605</wp:posOffset>
                </wp:positionH>
                <wp:positionV relativeFrom="paragraph">
                  <wp:posOffset>-639445</wp:posOffset>
                </wp:positionV>
                <wp:extent cx="0" cy="28575"/>
                <wp:effectExtent l="0" t="0" r="0" b="0"/>
                <wp:wrapNone/>
                <wp:docPr id="712" name="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359805A3" id="Shape 17" o:spid="_x0000_s1026" style="position:absolute;z-index:-251578368;visibility:visible;mso-wrap-style:square;mso-wrap-distance-left:9pt;mso-wrap-distance-top:0;mso-wrap-distance-right:9pt;mso-wrap-distance-bottom:0;mso-position-horizontal:absolute;mso-position-horizontal-relative:text;mso-position-vertical:absolute;mso-position-vertical-relative:text" from="151.15pt,-50.35pt" to="151.15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omuuQEAAIADAAAOAAAAZHJzL2Uyb0RvYy54bWysU8uOGyEQvEfKPyDu8Yyd+LEj4z3sxrms&#10;EkubfEAbGA8KLwHxjP8+DWN710lOq3Bo0XRRdBWwvh+MJkcZonKW0emkpkRa7oSyB0Z/fN9+WFES&#10;E1gB2lnJ6ElGer95/27d+0bOXOe0kIEgiY1N7xntUvJNVUXeSQNx4ry0WGxdMJAwDYdKBOiR3ehq&#10;VteLqndB+OC4jBFXH8ci3RT+tpU8fWvbKBPRjGJvqcRQ4j7HarOG5hDAd4qf24A3dGFAWTz0SvUI&#10;CcivoP6iMooHF12bJtyZyrWt4rJoQDXT+g81zx14WbSgOdFfbYr/j5Z/Pe4CUYLR5XRGiQWDl1TO&#10;JdNldqf3sUHQg92FrI8P9tk/Of4zYq26KeYk+hE2tMFkOAokQ3H7dHVbDolwXPy0XHykhGNhtpov&#10;5/mwCprLTh9i+iKdIXnCqFY2OwENHJ9iGqEXSF6OTiuxVVqXJBz2DzqQI+Ctb8s4s9/AtCU9o3fz&#10;elGYb2rxNUVdxr8ojEr4fLUyjK6uIGg6CeKzFdgmNAmUHueoTtuza6NR2bK9E6dduLiJ11xsOD/J&#10;/I5e52X3y8fZ/AYAAP//AwBQSwMEFAAGAAgAAAAhAEf7vH3eAAAADAEAAA8AAABkcnMvZG93bnJl&#10;di54bWxMj8tOwzAQRfdI/IM1SOxaO6loIcSpUKVKLNi05QMm8eQh4nEUO0369xixgOXcObpzJt8v&#10;thdXGn3nWEOyViCIK2c6bjR8Xo6rZxA+IBvsHZOGG3nYF/d3OWbGzXyi6zk0Ipawz1BDG8KQSemr&#10;liz6tRuI4652o8UQx7GRZsQ5lttepkptpcWO44UWBzq0VH2dJ6vB1rV6Opx20/F9mrEpB1/fkg+t&#10;Hx+Wt1cQgZbwB8OPflSHIjqVbmLjRa9ho9JNRDWsEqV2ICLyG5UxetmmIItc/n+i+AYAAP//AwBQ&#10;SwECLQAUAAYACAAAACEAtoM4kv4AAADhAQAAEwAAAAAAAAAAAAAAAAAAAAAAW0NvbnRlbnRfVHlw&#10;ZXNdLnhtbFBLAQItABQABgAIAAAAIQA4/SH/1gAAAJQBAAALAAAAAAAAAAAAAAAAAC8BAABfcmVs&#10;cy8ucmVsc1BLAQItABQABgAIAAAAIQC9GomuuQEAAIADAAAOAAAAAAAAAAAAAAAAAC4CAABkcnMv&#10;ZTJvRG9jLnhtbFBLAQItABQABgAIAAAAIQBH+7x93gAAAAwBAAAPAAAAAAAAAAAAAAAAABM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39136" behindDoc="1" locked="0" layoutInCell="0" allowOverlap="1" wp14:anchorId="1A5CDF7B" wp14:editId="77F63903">
                <wp:simplePos x="0" y="0"/>
                <wp:positionH relativeFrom="column">
                  <wp:posOffset>1919605</wp:posOffset>
                </wp:positionH>
                <wp:positionV relativeFrom="paragraph">
                  <wp:posOffset>-582295</wp:posOffset>
                </wp:positionV>
                <wp:extent cx="0" cy="28575"/>
                <wp:effectExtent l="0" t="0" r="0" b="0"/>
                <wp:wrapNone/>
                <wp:docPr id="713" name="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7DF2B0F2" id="Shape 18" o:spid="_x0000_s1026" style="position:absolute;z-index:-251577344;visibility:visible;mso-wrap-style:square;mso-wrap-distance-left:9pt;mso-wrap-distance-top:0;mso-wrap-distance-right:9pt;mso-wrap-distance-bottom:0;mso-position-horizontal:absolute;mso-position-horizontal-relative:text;mso-position-vertical:absolute;mso-position-vertical-relative:text" from="151.15pt,-45.85pt" to="151.15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zLouQEAAIADAAAOAAAAZHJzL2Uyb0RvYy54bWysU8uOGyEQvEfKPyDu8Yyd+LEj4z3sxrms&#10;EkubfEAbGA8KLwHxjP8+DWN710lOq3BANF1UdxWwvh+MJkcZonKW0emkpkRa7oSyB0Z/fN9+WFES&#10;E1gB2lnJ6ElGer95/27d+0bOXOe0kIEgiY1N7xntUvJNVUXeSQNx4ry0mGxdMJAwDIdKBOiR3ehq&#10;VteLqndB+OC4jBF3H8ck3RT+tpU8fWvbKBPRjGJvqcyhzPs8V5s1NIcAvlP83Aa8oQsDymLRK9Uj&#10;JCC/gvqLyigeXHRtmnBnKte2isuiAdVM6z/UPHfgZdGC5kR/tSn+P1r+9bgLRAlGl9OPlFgweEml&#10;Lpmusju9jw2CHuwuZH18sM/+yfGfEXPVTTIH0Y+woQ0mw1EgGYrbp6vbckiE4+an5QIrckzMVvPl&#10;PBeroLmc9CGmL9IZkheMamWzE9DA8SmmEXqB5O3otBJbpXUJwmH/oAM5At76towz+w1MW9Izejev&#10;F4X5JhdfU9Rl/IvCqITPVyvD6OoKgqaTID5bgW1Ck0DpcY3qtD27NhqVLds7cdqFi5t4zcWG85PM&#10;7+h1XE6/fJzNbwAAAP//AwBQSwMEFAAGAAgAAAAhABnZazXeAAAACwEAAA8AAABkcnMvZG93bnJl&#10;di54bWxMj8tOwzAQRfdI/IM1SOxaJ6kgJY1ToUqVWLBpywdMYuehxuModpr07xnEApZz5+jOmXy/&#10;2F7czOg7RwridQTCUOV0R42Cr8txtQXhA5LG3pFRcDce9sXjQ46ZdjOdzO0cGsEl5DNU0IYwZFL6&#10;qjUW/doNhnhXu9Fi4HFspB5x5nLbyySKXqXFjvhCi4M5tKa6nierwNZ19HI4pdPxY5qxKQdf3+NP&#10;pZ6flvcdiGCW8AfDjz6rQ8FOpZtIe9Er2ETJhlEFq7c4BcHEb1Jysk0TkEUu//9QfAMAAP//AwBQ&#10;SwECLQAUAAYACAAAACEAtoM4kv4AAADhAQAAEwAAAAAAAAAAAAAAAAAAAAAAW0NvbnRlbnRfVHlw&#10;ZXNdLnhtbFBLAQItABQABgAIAAAAIQA4/SH/1gAAAJQBAAALAAAAAAAAAAAAAAAAAC8BAABfcmVs&#10;cy8ucmVsc1BLAQItABQABgAIAAAAIQDXNzLouQEAAIADAAAOAAAAAAAAAAAAAAAAAC4CAABkcnMv&#10;ZTJvRG9jLnhtbFBLAQItABQABgAIAAAAIQAZ2Ws13gAAAAsBAAAPAAAAAAAAAAAAAAAAABM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0160" behindDoc="1" locked="0" layoutInCell="0" allowOverlap="1" wp14:anchorId="3BF6254C" wp14:editId="6D019C2A">
                <wp:simplePos x="0" y="0"/>
                <wp:positionH relativeFrom="column">
                  <wp:posOffset>1919605</wp:posOffset>
                </wp:positionH>
                <wp:positionV relativeFrom="paragraph">
                  <wp:posOffset>-525145</wp:posOffset>
                </wp:positionV>
                <wp:extent cx="0" cy="28575"/>
                <wp:effectExtent l="0" t="0" r="0" b="0"/>
                <wp:wrapNone/>
                <wp:docPr id="714" name="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00CC882" id="Shape 19" o:spid="_x0000_s1026" style="position:absolute;z-index:-251576320;visibility:visible;mso-wrap-style:square;mso-wrap-distance-left:9pt;mso-wrap-distance-top:0;mso-wrap-distance-right:9pt;mso-wrap-distance-bottom:0;mso-position-horizontal:absolute;mso-position-horizontal-relative:text;mso-position-vertical:absolute;mso-position-vertical-relative:text" from="151.15pt,-41.35pt" to="151.15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DAluQEAAIADAAAOAAAAZHJzL2Uyb0RvYy54bWysU8uOGyEQvEfKPyDu8Yyd9WNHxnvYjXNZ&#10;JZY2+YA2MB4UXgLiGf99Gsb2rpOconBo0XRRdBWwfhiMJkcZonKW0emkpkRa7oSyB0a/f9t+WFES&#10;E1gB2lnJ6ElG+rB5/27d+0bOXOe0kIEgiY1N7xntUvJNVUXeSQNx4ry0WGxdMJAwDYdKBOiR3ehq&#10;VteLqndB+OC4jBFXn8Yi3RT+tpU8fW3bKBPRjGJvqcRQ4j7HarOG5hDAd4qf24B/6MKAsnjoleoJ&#10;EpCfQf1BZRQPLro2TbgzlWtbxWXRgGqm9W9qXjrwsmhBc6K/2hT/Hy3/ctwFogSjy+kdJRYMXlI5&#10;l0zvszu9jw2CHu0uZH18sC/+2fEfEWvVTTEn0Y+woQ0mw1EgGYrbp6vbckiE4+LdcvGREo6F2Wq+&#10;nOfDKmguO32I6bN0huQJo1rZ7AQ0cHyOaYReIHk5Oq3EVmldknDYP+pAjoC3vi3jzH4D05b0jN7P&#10;60VhvqnFtxR1GX+jMCrh89XKMLq6gqDpJIhPVmCb0CRQepyjOm3Pro1GZcv2Tpx24eImXnOx4fwk&#10;8zt6m5fdrx9n8wsAAP//AwBQSwMEFAAGAAgAAAAhANgtgAbdAAAACwEAAA8AAABkcnMvZG93bnJl&#10;di54bWxMj8tOwzAQRfdI/IM1SOxau6kgUYhToUqVWLBp4QMm8eQhYjuKnSb9ewaxgOXcObpzpjis&#10;dhBXmkLvnYbdVoEgV3vTu1bD58dpk4EIEZ3BwTvScKMAh/L+rsDc+MWd6XqJreASF3LU0MU45lKG&#10;uiOLYetHcrxr/GQx8ji10ky4cLkdZKLUs7TYO77Q4UjHjuqvy2w12KZRT8dzOp/e5gXbagzNbfeu&#10;9ePD+voCItIa/2D40Wd1KNmp8rMzQQwa9irZM6phkyUpCCZ+k4qTNEtAloX8/0P5DQAA//8DAFBL&#10;AQItABQABgAIAAAAIQC2gziS/gAAAOEBAAATAAAAAAAAAAAAAAAAAAAAAABbQ29udGVudF9UeXBl&#10;c10ueG1sUEsBAi0AFAAGAAgAAAAhADj9If/WAAAAlAEAAAsAAAAAAAAAAAAAAAAALwEAAF9yZWxz&#10;Ly5yZWxzUEsBAi0AFAAGAAgAAAAhABaUMCW5AQAAgAMAAA4AAAAAAAAAAAAAAAAALgIAAGRycy9l&#10;Mm9Eb2MueG1sUEsBAi0AFAAGAAgAAAAhANgtgAbdAAAACwEAAA8AAAAAAAAAAAAAAAAAEw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1184" behindDoc="1" locked="0" layoutInCell="0" allowOverlap="1" wp14:anchorId="71D0E301" wp14:editId="75A17EFE">
                <wp:simplePos x="0" y="0"/>
                <wp:positionH relativeFrom="column">
                  <wp:posOffset>1919605</wp:posOffset>
                </wp:positionH>
                <wp:positionV relativeFrom="paragraph">
                  <wp:posOffset>-467995</wp:posOffset>
                </wp:positionV>
                <wp:extent cx="0" cy="29210"/>
                <wp:effectExtent l="0" t="0" r="0" b="0"/>
                <wp:wrapNone/>
                <wp:docPr id="715" name="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10"/>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BB13328" id="Shape 20" o:spid="_x0000_s1026" style="position:absolute;z-index:-251575296;visibility:visible;mso-wrap-style:square;mso-wrap-distance-left:9pt;mso-wrap-distance-top:0;mso-wrap-distance-right:9pt;mso-wrap-distance-bottom:0;mso-position-horizontal:absolute;mso-position-horizontal-relative:text;mso-position-vertical:absolute;mso-position-vertical-relative:text" from="151.15pt,-36.85pt" to="151.1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Ow3ugEAAIADAAAOAAAAZHJzL2Uyb0RvYy54bWysU82OEzEMviPxDlHudKYD290ddbqHXcpl&#10;BZUWHsBNMp2I/CkOnenb46Q/bIETIgcrju3P9mdn+TBZw/Yqovau4/NZzZlywkvtdh3/9nX97o4z&#10;TOAkGO9Uxw8K+cPq7ZvlGFrV+MEbqSIjEIftGDo+pBTaqkIxKAs480E5MvY+Wkikxl0lI4yEbk3V&#10;1PWiGn2UIXqhEOn16Wjkq4Lf90qkL32PKjHTcaotFRmL3GZZrZbQ7iKEQYtTGfAPVVjQjpJeoJ4g&#10;AfsR9R9QVovo0fdpJrytfN9roUoP1M28/q2blwGCKr0QORguNOH/gxWf95vItOz47fyGMweWhlTy&#10;sqawMwZsyenRbWLuT0zuJTx78R2JuerKmBUMR7epjza7U4NsKmwfLmyrKTFBjx9uF+85E2Ro7pt5&#10;SVZBe44MEdMn5S3Ll44b7TIT0ML+GVPODe3ZJT+jN1qutTFFibvto4lsDzT1dTl50BRy5WYcGzt+&#10;f1MvCvKVDV9D1OX8DcLqROtrtO343cUJ2kGB/OhkWa4E2hzvlN+4E2tHojJlWy8Pm3hmk8ZcCj2t&#10;ZN6j13qJ/vVxVj8BAAD//wMAUEsDBBQABgAIAAAAIQDejfb53gAAAAsBAAAPAAAAZHJzL2Rvd25y&#10;ZXYueG1sTI/LTsMwEEX3SPyDNZXYtU4a0UCIU6FKlViwacsHTOLJQ43tKHaa9O8ZxAKWc+fozpl8&#10;v5he3Gj0nbMK4k0EgmzldGcbBV+X4/oFhA9oNfbOkoI7edgXjw85ZtrN9kS3c2gEl1ifoYI2hCGT&#10;0lctGfQbN5DlXe1Gg4HHsZF6xJnLTS+3UbSTBjvLF1oc6NBSdT1PRoGp6+j5cEqn48c0Y1MOvr7H&#10;n0o9rZb3NxCBlvAHw48+q0PBTqWbrPaiV5BE24RRBes0SUEw8ZuUnOxeY5BFLv//UHwDAAD//wMA&#10;UEsBAi0AFAAGAAgAAAAhALaDOJL+AAAA4QEAABMAAAAAAAAAAAAAAAAAAAAAAFtDb250ZW50X1R5&#10;cGVzXS54bWxQSwECLQAUAAYACAAAACEAOP0h/9YAAACUAQAACwAAAAAAAAAAAAAAAAAvAQAAX3Jl&#10;bHMvLnJlbHNQSwECLQAUAAYACAAAACEAq6zsN7oBAACAAwAADgAAAAAAAAAAAAAAAAAuAgAAZHJz&#10;L2Uyb0RvYy54bWxQSwECLQAUAAYACAAAACEA3o32+d4AAAALAQAADwAAAAAAAAAAAAAAAAAUBAAA&#10;ZHJzL2Rvd25yZXYueG1sUEsFBgAAAAAEAAQA8wAAAB8FA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2208" behindDoc="1" locked="0" layoutInCell="0" allowOverlap="1" wp14:anchorId="4F91CA30" wp14:editId="27066D47">
                <wp:simplePos x="0" y="0"/>
                <wp:positionH relativeFrom="column">
                  <wp:posOffset>2976880</wp:posOffset>
                </wp:positionH>
                <wp:positionV relativeFrom="paragraph">
                  <wp:posOffset>-982345</wp:posOffset>
                </wp:positionV>
                <wp:extent cx="0" cy="28575"/>
                <wp:effectExtent l="0" t="0" r="0" b="0"/>
                <wp:wrapNone/>
                <wp:docPr id="716" name="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166F223" id="Shape 21" o:spid="_x0000_s1026" style="position:absolute;z-index:-251574272;visibility:visible;mso-wrap-style:square;mso-wrap-distance-left:9pt;mso-wrap-distance-top:0;mso-wrap-distance-right:9pt;mso-wrap-distance-bottom:0;mso-position-horizontal:absolute;mso-position-horizontal-relative:text;mso-position-vertical:absolute;mso-position-vertical-relative:text" from="234.4pt,-77.35pt" to="234.4pt,-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WuQEAAIADAAAOAAAAZHJzL2Uyb0RvYy54bWysU8uOGyEQvEfKPyDu8Yyd+LEj4z3sxrms&#10;EkubfEAbGA8KLwHxjP8+DWN710lOq3Bo0XRRdBWwvh+MJkcZonKW0emkpkRa7oSyB0Z/fN9+WFES&#10;E1gB2lnJ6ElGer95/27d+0bOXOe0kIEgiY1N7xntUvJNVUXeSQNx4ry0WGxdMJAwDYdKBOiR3ehq&#10;VteLqndB+OC4jBFXH8ci3RT+tpU8fWvbKBPRjGJvqcRQ4j7HarOG5hDAd4qf24A3dGFAWTz0SvUI&#10;CcivoP6iMooHF12bJtyZyrWt4rJoQDXT+g81zx14WbSgOdFfbYr/j5Z/Pe4CUYLR5XRBiQWDl1TO&#10;JbNpdqf3sUHQg92FrI8P9tk/Of4zYq26KeYk+hE2tMFkOAokQ3H7dHVbDolwXPy0XHykhGNhtpov&#10;5/mwCprLTh9i+iKdIXnCqFY2OwENHJ9iGqEXSF6OTiuxVVqXJBz2DzqQI+Ctb8s4s9/AtCU9o3fz&#10;elGYb2rxNUVdxr8ojEr4fLUyjK6uIGg6CeKzFdgmNAmUHueoTtuza6NR2bK9E6dduLiJ11xsOD/J&#10;/I5e52X3y8fZ/AYAAP//AwBQSwMEFAAGAAgAAAAhACdJ7mbdAAAADQEAAA8AAABkcnMvZG93bnJl&#10;di54bWxMj8tqwzAQRfeF/oOYQneJ5JAXruVQAoEuukmaDxhb4we1RsaSY+fvq7aLdnkf3DmTHWbb&#10;iRsNvnWsIVkqEMSlMy3XGq4fp8UehA/IBjvHpOFOHg7540OGqXETn+l2CbWII+xT1NCE0KdS+rIh&#10;i37peuKYVW6wGKIcamkGnOK47eRKqa202HK80GBPx4bKz8toNdiqUpvjeTee3sYJ66L31T151/r5&#10;aX59ARFoDn9l+MaP6JBHpsKNbLzoNKy3+4geNCySzXoHIlZ+reLHUiuQeSb/f5F/AQAA//8DAFBL&#10;AQItABQABgAIAAAAIQC2gziS/gAAAOEBAAATAAAAAAAAAAAAAAAAAAAAAABbQ29udGVudF9UeXBl&#10;c10ueG1sUEsBAi0AFAAGAAgAAAAhADj9If/WAAAAlAEAAAsAAAAAAAAAAAAAAAAALwEAAF9yZWxz&#10;Ly5yZWxzUEsBAi0AFAAGAAgAAAAhAH8DZBa5AQAAgAMAAA4AAAAAAAAAAAAAAAAALgIAAGRycy9l&#10;Mm9Eb2MueG1sUEsBAi0AFAAGAAgAAAAhACdJ7mbdAAAADQEAAA8AAAAAAAAAAAAAAAAAEw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3232" behindDoc="1" locked="0" layoutInCell="0" allowOverlap="1" wp14:anchorId="3C9B0E77" wp14:editId="2386C49F">
                <wp:simplePos x="0" y="0"/>
                <wp:positionH relativeFrom="column">
                  <wp:posOffset>2976880</wp:posOffset>
                </wp:positionH>
                <wp:positionV relativeFrom="paragraph">
                  <wp:posOffset>-925195</wp:posOffset>
                </wp:positionV>
                <wp:extent cx="0" cy="28575"/>
                <wp:effectExtent l="0" t="0" r="0" b="0"/>
                <wp:wrapNone/>
                <wp:docPr id="717" name="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44177304" id="Shape 22" o:spid="_x0000_s1026" style="position:absolute;z-index:-251573248;visibility:visible;mso-wrap-style:square;mso-wrap-distance-left:9pt;mso-wrap-distance-top:0;mso-wrap-distance-right:9pt;mso-wrap-distance-bottom:0;mso-position-horizontal:absolute;mso-position-horizontal-relative:text;mso-position-vertical:absolute;mso-position-vertical-relative:text" from="234.4pt,-72.85pt" to="234.4pt,-7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UYnugEAAIADAAAOAAAAZHJzL2Uyb0RvYy54bWysU01vGyEQvVfqf0Dc411v4o+svM4hiXuJ&#10;Wktpf8AYWC8qXwLqXf/7DqztxG1PUTmMGObxmPeA1cOgFTkIH6Q1DZ1OSkqEYZZLs2/oj++bmyUl&#10;IYLhoKwRDT2KQB/Wnz+teleLynZWceEJkphQ966hXYyuLorAOqEhTKwTBout9Roipn5fcA89smtV&#10;VGU5L3rrufOWiRBw9Wks0nXmb1vB4re2DSIS1VDsLeboc9ylWKxXUO89uE6yUxvwgS40SIOHXqie&#10;IAL55eVfVFoyb4Nt44RZXdi2lUxkDahmWv6h5rUDJ7IWNCe4i03h/9Gyr4etJ5I3dDFdUGJA4yXl&#10;c0lVJXd6F2oEPZqtT/rYYF7di2U/A9aKq2JKghthQ+t1gqNAMmS3jxe3xRAJw8W7xfyWEoaFajlb&#10;zNJhBdTnnc6H+EVYTdKkoUqa5ATUcHgJcYSeIWk5WCX5RiqVE7/fPSpPDoC3vsnjxH4FU4b0Db2f&#10;lfPMfFUL7ynKPP5FoWXE56ukbujyAoK6E8CfDcc2oY4g1ThHdcqcXBuNSpbtLD9u/dlNvOZsw+lJ&#10;pnf0Ps+73z7O+jcAAAD//wMAUEsDBBQABgAIAAAAIQARaJ593QAAAA0BAAAPAAAAZHJzL2Rvd25y&#10;ZXYueG1sTI/LbsIwEEX3lfoP1lRiB04QL6VxUIWE1EU3UD5gEk8eajyOYoeEv8dtF7C8D905k+4n&#10;04or9a6xrCBeRCCIC6sbrhRcvo/zHQjnkTW2lknBjRzss9eXFBNtRz7R9ewrEUbYJaig9r5LpHRF&#10;TQbdwnbEISttb9AH2VdS9ziGcdPKZRRtpMGGw4UaOzrUVPycB6PAlGW0Ppy2w/FzGLHKO1fe4i+l&#10;Zm/TxzsIT5N/lOEXP6BDFphyO7B2olWw2uwCulcwj1frLYhQ+bfyPytegsxS+fxFdgcAAP//AwBQ&#10;SwECLQAUAAYACAAAACEAtoM4kv4AAADhAQAAEwAAAAAAAAAAAAAAAAAAAAAAW0NvbnRlbnRfVHlw&#10;ZXNdLnhtbFBLAQItABQABgAIAAAAIQA4/SH/1gAAAJQBAAALAAAAAAAAAAAAAAAAAC8BAABfcmVs&#10;cy8ucmVsc1BLAQItABQABgAIAAAAIQBq2UYnugEAAIADAAAOAAAAAAAAAAAAAAAAAC4CAABkcnMv&#10;ZTJvRG9jLnhtbFBLAQItABQABgAIAAAAIQARaJ593QAAAA0BAAAPAAAAAAAAAAAAAAAAABQ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4256" behindDoc="1" locked="0" layoutInCell="0" allowOverlap="1" wp14:anchorId="0431D5FE" wp14:editId="06EB16AB">
                <wp:simplePos x="0" y="0"/>
                <wp:positionH relativeFrom="column">
                  <wp:posOffset>2976880</wp:posOffset>
                </wp:positionH>
                <wp:positionV relativeFrom="paragraph">
                  <wp:posOffset>-868045</wp:posOffset>
                </wp:positionV>
                <wp:extent cx="0" cy="28575"/>
                <wp:effectExtent l="0" t="0" r="0" b="0"/>
                <wp:wrapNone/>
                <wp:docPr id="718" name="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8C007B7" id="Shape 23" o:spid="_x0000_s1026" style="position:absolute;z-index:-251572224;visibility:visible;mso-wrap-style:square;mso-wrap-distance-left:9pt;mso-wrap-distance-top:0;mso-wrap-distance-right:9pt;mso-wrap-distance-bottom:0;mso-position-horizontal:absolute;mso-position-horizontal-relative:text;mso-position-vertical:absolute;mso-position-vertical-relative:text" from="234.4pt,-68.35pt" to="234.4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hBXuQEAAIADAAAOAAAAZHJzL2Uyb0RvYy54bWysU8uOGyEQvEfKPyDu8Yy98WNHxnvYjXNZ&#10;JZY2+YA2MB4UXgLiGf99GsZ21smeonBANF0UXdWwfhiMJkcZonKW0emkpkRa7oSyB0a/f9t+WFES&#10;E1gB2lnJ6ElG+rB5/27d+0bOXOe0kIEgiY1N7xntUvJNVUXeSQNx4ry0mGxdMJAwDIdKBOiR3ehq&#10;VteLqndB+OC4jBF3n8Yk3RT+tpU8fW3bKBPRjGJtqcyhzPs8V5s1NIcAvlP8XAb8QxUGlMVLr1RP&#10;kID8DOovKqN4cNG1acKdqVzbKi6LBlQzrf9Q89KBl0ULmhP91ab4/2j5l+MuECUYXU6xVRYMNqnc&#10;S2Z32Z3exwZBj3YXsj4+2Bf/7PiPiLnqJpmD6EfY0AaT4SiQDMXt09VtOSTCcfPjcnFHCcfEbDVf&#10;zvNlFTSXkz7E9Fk6Q/KCUa1sdgIaOD7HNEIvkLwdnVZiq7QuQTjsH3UgR8Cub8s4s9/AtCU9o/fz&#10;elGYb3LxNUVdxlsURiV8vloZRldXEDSdBPHJCiwTmgRKj2tUp+3ZtdGobNneidMuXNzENhcbzk8y&#10;v6PXcTn9++NsfgEAAP//AwBQSwMEFAAGAAgAAAAhAC9MdpLeAAAADQEAAA8AAABkcnMvZG93bnJl&#10;di54bWxMj8tOwzAQRfdI/IM1SOxaJwHSKo1ToUqVWLBp4QMm8eShxuModpr07zGwgOV96M6ZfL+Y&#10;XlxpdJ1lBfE6AkFcWd1xo+Dz47jagnAeWWNvmRTcyMG+uL/LMdN25hNdz74RYYRdhgpa74dMSle1&#10;ZNCt7UAcstqOBn2QYyP1iHMYN71MoiiVBjsOF1oc6NBSdTlPRoGp6+jlcNpMx7dpxqYcXH2L35V6&#10;fFhedyA8Lf6vDN/4AR2KwFTaibUTvYLndBvQvYJV/JRuQITKr1X+WEkCssjl/y+KLwAAAP//AwBQ&#10;SwECLQAUAAYACAAAACEAtoM4kv4AAADhAQAAEwAAAAAAAAAAAAAAAAAAAAAAW0NvbnRlbnRfVHlw&#10;ZXNdLnhtbFBLAQItABQABgAIAAAAIQA4/SH/1gAAAJQBAAALAAAAAAAAAAAAAAAAAC8BAABfcmVs&#10;cy8ucmVsc1BLAQItABQABgAIAAAAIQC8QhBXuQEAAIADAAAOAAAAAAAAAAAAAAAAAC4CAABkcnMv&#10;ZTJvRG9jLnhtbFBLAQItABQABgAIAAAAIQAvTHaS3gAAAA0BAAAPAAAAAAAAAAAAAAAAABM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5280" behindDoc="1" locked="0" layoutInCell="0" allowOverlap="1" wp14:anchorId="03D143BD" wp14:editId="0E20642F">
                <wp:simplePos x="0" y="0"/>
                <wp:positionH relativeFrom="column">
                  <wp:posOffset>2976880</wp:posOffset>
                </wp:positionH>
                <wp:positionV relativeFrom="paragraph">
                  <wp:posOffset>-810895</wp:posOffset>
                </wp:positionV>
                <wp:extent cx="0" cy="28575"/>
                <wp:effectExtent l="0" t="0" r="0" b="0"/>
                <wp:wrapNone/>
                <wp:docPr id="719" name="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0BCAAB74" id="Shape 24" o:spid="_x0000_s1026" style="position:absolute;z-index:-251571200;visibility:visible;mso-wrap-style:square;mso-wrap-distance-left:9pt;mso-wrap-distance-top:0;mso-wrap-distance-right:9pt;mso-wrap-distance-bottom:0;mso-position-horizontal:absolute;mso-position-horizontal-relative:text;mso-position-vertical:absolute;mso-position-vertical-relative:text" from="234.4pt,-63.85pt" to="234.4pt,-6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kVLuQEAAIADAAAOAAAAZHJzL2Uyb0RvYy54bWysU8uOGyEQvEfKPyDu8Yyd9WNHxnvYjXNZ&#10;JZY2+YA2MB4UXgLiGf99Gsb2rpOconBo0XRRdBWwfhiMJkcZonKW0emkpkRa7oSyB0a/f9t+WFES&#10;E1gB2lnJ6ElG+rB5/27d+0bOXOe0kIEgiY1N7xntUvJNVUXeSQNx4ry0WGxdMJAwDYdKBOiR3ehq&#10;VteLqndB+OC4jBFXn8Yi3RT+tpU8fW3bKBPRjGJvqcRQ4j7HarOG5hDAd4qf24B/6MKAsnjoleoJ&#10;EpCfQf1BZRQPLro2TbgzlWtbxWXRgGqm9W9qXjrwsmhBc6K/2hT/Hy3/ctwFogSjy+k9JRYMXlI5&#10;l8zusju9jw2CHu0uZH18sC/+2fEfEWvVTTEn0Y+woQ0mw1EgGYrbp6vbckiE4+LdcvGREo6F2Wq+&#10;nOfDKmguO32I6bN0huQJo1rZ7AQ0cHyOaYReIHk5Oq3EVmldknDYP+pAjoC3vi3jzH4D05b0jN7P&#10;60VhvqnFtxR1GX+jMCrh89XKMLq6gqDpJIhPVmCb0CRQepyjOm3Pro1GZcv2Tpx24eImXnOx4fwk&#10;8zt6m5fdrx9n8wsAAP//AwBQSwMEFAAGAAgAAAAhABltBoneAAAADQEAAA8AAABkcnMvZG93bnJl&#10;di54bWxMj8tOwzAQRfdI/IM1SOxaJwGaKo1ToUqVWLBp4QMm8eShxuModpr07zGwgOV96M6ZfL+Y&#10;XlxpdJ1lBfE6AkFcWd1xo+Dz47jagnAeWWNvmRTcyMG+uL/LMdN25hNdz74RYYRdhgpa74dMSle1&#10;ZNCt7UAcstqOBn2QYyP1iHMYN71MomgjDXYcLrQ40KGl6nKejAJT19HL4ZROx7dpxqYcXH2L35V6&#10;fFhedyA8Lf6vDN/4AR2KwFTaibUTvYLnzTagewWrOElTEKHya5U/1lMCssjl/y+KLwAAAP//AwBQ&#10;SwECLQAUAAYACAAAACEAtoM4kv4AAADhAQAAEwAAAAAAAAAAAAAAAAAAAAAAW0NvbnRlbnRfVHlw&#10;ZXNdLnhtbFBLAQItABQABgAIAAAAIQA4/SH/1gAAAJQBAAALAAAAAAAAAAAAAAAAAC8BAABfcmVs&#10;cy8ucmVsc1BLAQItABQABgAIAAAAIQB8ykVLuQEAAIADAAAOAAAAAAAAAAAAAAAAAC4CAABkcnMv&#10;ZTJvRG9jLnhtbFBLAQItABQABgAIAAAAIQAZbQaJ3gAAAA0BAAAPAAAAAAAAAAAAAAAAABM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6304" behindDoc="1" locked="0" layoutInCell="0" allowOverlap="1" wp14:anchorId="0BB00D3C" wp14:editId="7BF86613">
                <wp:simplePos x="0" y="0"/>
                <wp:positionH relativeFrom="column">
                  <wp:posOffset>2976880</wp:posOffset>
                </wp:positionH>
                <wp:positionV relativeFrom="paragraph">
                  <wp:posOffset>-753745</wp:posOffset>
                </wp:positionV>
                <wp:extent cx="0" cy="28575"/>
                <wp:effectExtent l="0" t="0" r="0" b="0"/>
                <wp:wrapNone/>
                <wp:docPr id="720" name="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123FFA6C" id="Shape 25" o:spid="_x0000_s1026" style="position:absolute;z-index:-251570176;visibility:visible;mso-wrap-style:square;mso-wrap-distance-left:9pt;mso-wrap-distance-top:0;mso-wrap-distance-right:9pt;mso-wrap-distance-bottom:0;mso-position-horizontal:absolute;mso-position-horizontal-relative:text;mso-position-vertical:absolute;mso-position-vertical-relative:text" from="234.4pt,-59.35pt" to="234.4pt,-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Og3ugEAAIADAAAOAAAAZHJzL2Uyb0RvYy54bWysU8tuGyEU3VfKPyD29Uym8aPI4yySuJuo&#10;tZT2A66B8aDyElDP+O97wY/EaVdVWSDug3PvOReW96PRZC9DVM629HZSUyItd0LZXUt/fF9/XFAS&#10;E1gB2lnZ0oOM9H5182E5eCYb1zstZCAIYiMbfEv7lDyrqsh7aSBOnJcWg50LBhKaYVeJAAOiG101&#10;dT2rBheED47LGNH7eAzSVcHvOsnTt66LMhHdUuwtlT2UfZv3arUEtgvge8VPbcA/dGFAWSx6gXqE&#10;BORXUH9AGcWDi65LE+5M5bpOcVk4IJvb+h2blx68LFxQnOgvMsX/B8u/7jeBKNHSeYP6WDA4pFKX&#10;NNOszuAjw6QHuwmZHx/ti392/GfEWHUVzEb0x7SxCyanI0EyFrUPF7XlmAhH59189okSjoFmMZ2X&#10;YhWw800fYvoinSH50FKtbFYCGOyfY8q1gZ1Tsjs6rcRaaV2MsNs+6ED2gFNfl5Wp4JWrNG3J0NLP&#10;03pWkK9i8S1EXdbfIIxK+Hy1Mi1dXJKA9RLEkxVYE1gCpY9nrK/tSbWjUFmyrROHTTiriWMujZ6e&#10;ZH5Hb+1y+/XjrH4DAAD//wMAUEsDBBQABgAIAAAAIQB0mvUS3gAAAA0BAAAPAAAAZHJzL2Rvd25y&#10;ZXYueG1sTI/LbsIwEEX3lfoP1lTqDpwgClEaB1VISF2wgfYDJvHkocbjKHZI+HvcdgHL+9CdM9lu&#10;Np240OBaywriZQSCuLS65VrB99dhkYBwHlljZ5kUXMnBLn9+yjDVduITXc6+FmGEXYoKGu/7VEpX&#10;NmTQLW1PHLLKDgZ9kEMt9YBTGDedXEXRRhpsOVxosKd9Q+XPeTQKTFVFb/vTdjx8jhPWRe+qa3xU&#10;6vVl/ngH4Wn29zL84gd0yANTYUfWTnQK1pskoHsFizhOtiBC5d8q/qz1CmSeyccv8hsAAAD//wMA&#10;UEsBAi0AFAAGAAgAAAAhALaDOJL+AAAA4QEAABMAAAAAAAAAAAAAAAAAAAAAAFtDb250ZW50X1R5&#10;cGVzXS54bWxQSwECLQAUAAYACAAAACEAOP0h/9YAAACUAQAACwAAAAAAAAAAAAAAAAAvAQAAX3Jl&#10;bHMvLnJlbHNQSwECLQAUAAYACAAAACEAvEzoN7oBAACAAwAADgAAAAAAAAAAAAAAAAAuAgAAZHJz&#10;L2Uyb0RvYy54bWxQSwECLQAUAAYACAAAACEAdJr1Et4AAAANAQAADwAAAAAAAAAAAAAAAAAUBAAA&#10;ZHJzL2Rvd25yZXYueG1sUEsFBgAAAAAEAAQA8wAAAB8FA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7328" behindDoc="1" locked="0" layoutInCell="0" allowOverlap="1" wp14:anchorId="0370D859" wp14:editId="1B28821C">
                <wp:simplePos x="0" y="0"/>
                <wp:positionH relativeFrom="column">
                  <wp:posOffset>2976880</wp:posOffset>
                </wp:positionH>
                <wp:positionV relativeFrom="paragraph">
                  <wp:posOffset>-696595</wp:posOffset>
                </wp:positionV>
                <wp:extent cx="0" cy="28575"/>
                <wp:effectExtent l="0" t="0" r="0" b="0"/>
                <wp:wrapNone/>
                <wp:docPr id="721" name="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502EE81E" id="Shape 26" o:spid="_x0000_s1026" style="position:absolute;z-index:-251569152;visibility:visible;mso-wrap-style:square;mso-wrap-distance-left:9pt;mso-wrap-distance-top:0;mso-wrap-distance-right:9pt;mso-wrap-distance-bottom:0;mso-position-horizontal:absolute;mso-position-horizontal-relative:text;mso-position-vertical:absolute;mso-position-vertical-relative:text" from="234.4pt,-54.85pt" to="234.4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soGugEAAIADAAAOAAAAZHJzL2Uyb0RvYy54bWysU01vGyEQvVfqf0Dc411v4o+svM4hiXuJ&#10;Wktpf8AYWC8qXwLqXf/7DqztxG1PUTmMGObxmPeA1cOgFTkIH6Q1DZ1OSkqEYZZLs2/oj++bmyUl&#10;IYLhoKwRDT2KQB/Wnz+teleLynZWceEJkphQ966hXYyuLorAOqEhTKwTBout9Roipn5fcA89smtV&#10;VGU5L3rrufOWiRBw9Wks0nXmb1vB4re2DSIS1VDsLeboc9ylWKxXUO89uE6yUxvwgS40SIOHXqie&#10;IAL55eVfVFoyb4Nt44RZXdi2lUxkDahmWv6h5rUDJ7IWNCe4i03h/9Gyr4etJ5I3dFFNKTGg8ZLy&#10;uaSaJ3d6F2oEPZqtT/rYYF7di2U/A9aKq2JKghthQ+t1gqNAMmS3jxe3xRAJw8W7xfyWEoaFajlb&#10;zNJhBdTnnc6H+EVYTdKkoUqa5ATUcHgJcYSeIWk5WCX5RiqVE7/fPSpPDoC3vsnjxH4FU4b0Db2f&#10;lfPMfFUL7ynKPP5FoWXE56ukbujyAoK6E8CfDcc2oY4g1ThHdcqcXBuNSpbtLD9u/dlNvOZsw+lJ&#10;pnf0Ps+73z7O+jcAAAD//wMAUEsDBBQABgAIAAAAIQBCu4UJ3QAAAA0BAAAPAAAAZHJzL2Rvd25y&#10;ZXYueG1sTI/LTsMwEEX3SPyDNUjsWjsVfRDiVKhSJRZs2vIBk3jyEPE4ip0m/XsMLGB5H7pzJtvP&#10;thNXGnzrWEOyVCCIS2darjV8XI6LHQgfkA12jknDjTzs8/u7DFPjJj7R9RxqEUfYp6ihCaFPpfRl&#10;Qxb90vXEMavcYDFEOdTSDDjFcdvJlVIbabHleKHBng4NlZ/n0WqwVaXWh9N2PL6NE9ZF76tb8q71&#10;48P8+gIi0Bz+yvCNH9Ehj0yFG9l40Wl42uwietCwSNTzFkSs/FrFj7Vegcwz+f+L/AsAAP//AwBQ&#10;SwECLQAUAAYACAAAACEAtoM4kv4AAADhAQAAEwAAAAAAAAAAAAAAAAAAAAAAW0NvbnRlbnRfVHlw&#10;ZXNdLnhtbFBLAQItABQABgAIAAAAIQA4/SH/1gAAAJQBAAALAAAAAAAAAAAAAAAAAC8BAABfcmVs&#10;cy8ucmVsc1BLAQItABQABgAIAAAAIQCplsoGugEAAIADAAAOAAAAAAAAAAAAAAAAAC4CAABkcnMv&#10;ZTJvRG9jLnhtbFBLAQItABQABgAIAAAAIQBCu4UJ3QAAAA0BAAAPAAAAAAAAAAAAAAAAABQ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8352" behindDoc="1" locked="0" layoutInCell="0" allowOverlap="1" wp14:anchorId="7C14335A" wp14:editId="2E02F2F7">
                <wp:simplePos x="0" y="0"/>
                <wp:positionH relativeFrom="column">
                  <wp:posOffset>2976880</wp:posOffset>
                </wp:positionH>
                <wp:positionV relativeFrom="paragraph">
                  <wp:posOffset>-639445</wp:posOffset>
                </wp:positionV>
                <wp:extent cx="0" cy="28575"/>
                <wp:effectExtent l="0" t="0" r="0" b="0"/>
                <wp:wrapNone/>
                <wp:docPr id="722" name="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BCC3BD4" id="Shape 27" o:spid="_x0000_s1026" style="position:absolute;z-index:-251568128;visibility:visible;mso-wrap-style:square;mso-wrap-distance-left:9pt;mso-wrap-distance-top:0;mso-wrap-distance-right:9pt;mso-wrap-distance-bottom:0;mso-position-horizontal:absolute;mso-position-horizontal-relative:text;mso-position-vertical:absolute;mso-position-vertical-relative:text" from="234.4pt,-50.35pt" to="234.4pt,-4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tp4uQEAAIADAAAOAAAAZHJzL2Uyb0RvYy54bWysU8uOGyEQvEfKPyDu8cxO4kdGxnvYjXNZ&#10;JZY2+YA2MB4UXgLiGf99Gsb2rpOconBo0XRRdBWwvh+NJkcZonKW0btZTYm03AllD4x+/7Z9t6Ik&#10;JrACtLOS0ZOM9H7z9s168K1sXO+0kIEgiY3t4BntU/JtVUXeSwNx5ry0WOxcMJAwDYdKBBiQ3eiq&#10;qetFNbggfHBcxoirj1ORbgp/10mevnZdlIloRrG3VGIocZ9jtVlDewjge8XPbcA/dGFAWTz0SvUI&#10;CcjPoP6gMooHF12XZtyZynWd4rJoQDV39W9qnnvwsmhBc6K/2hT/Hy3/ctwFogSjy6ahxILBSyrn&#10;kmaZ3Rl8bBH0YHch6+OjffZPjv+IWKtuijmJfoKNXTAZjgLJWNw+Xd2WYyIcFz8sF+8p4VhoVvPl&#10;PB9WQXvZ6UNMn6UzJE8Y1cpmJ6CF41NME/QCycvRaSW2SuuShMP+QQdyBLz1bRln9huYtmRg9OO8&#10;XhTmm1p8TVGX8TcKoxI+X60Mo6srCNpegvhkBbYJbQKlpzmq0/bs2mRUtmzvxGkXLm7iNRcbzk8y&#10;v6PXedn98nE2vwAAAP//AwBQSwMEFAAGAAgAAAAhAMTvkA/eAAAADAEAAA8AAABkcnMvZG93bnJl&#10;di54bWxMj8tOwzAQRfdI/IM1SOxaOxWkJcSpUKVKLNi05QMm8eQhYjuKnSb9ewaxgOV96M6ZfL/Y&#10;XlxpDJ13GpK1AkGu8qZzjYbPy3G1AxEiOoO9d6ThRgH2xf1djpnxszvR9RwbwSMuZKihjXHIpAxV&#10;SxbD2g/kOKv9aDGyHBtpRpx53PZyo1QqLXaOL7Q40KGl6us8WQ22rtXz4bSdju/TjE05hPqWfGj9&#10;+LC8vYKItMS/MvzgMzoUzFT6yZkgeg1P6Y7Ro4ZVotQWBFd+rZKtl3QDssjl/yeKbwAAAP//AwBQ&#10;SwECLQAUAAYACAAAACEAtoM4kv4AAADhAQAAEwAAAAAAAAAAAAAAAAAAAAAAW0NvbnRlbnRfVHlw&#10;ZXNdLnhtbFBLAQItABQABgAIAAAAIQA4/SH/1gAAAJQBAAALAAAAAAAAAAAAAAAAAC8BAABfcmVs&#10;cy8ucmVsc1BLAQItABQABgAIAAAAIQBDqtp4uQEAAIADAAAOAAAAAAAAAAAAAAAAAC4CAABkcnMv&#10;ZTJvRG9jLnhtbFBLAQItABQABgAIAAAAIQDE75AP3gAAAAwBAAAPAAAAAAAAAAAAAAAAABM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49376" behindDoc="1" locked="0" layoutInCell="0" allowOverlap="1" wp14:anchorId="422FBD87" wp14:editId="3C86CF0B">
                <wp:simplePos x="0" y="0"/>
                <wp:positionH relativeFrom="column">
                  <wp:posOffset>2976880</wp:posOffset>
                </wp:positionH>
                <wp:positionV relativeFrom="paragraph">
                  <wp:posOffset>-582295</wp:posOffset>
                </wp:positionV>
                <wp:extent cx="0" cy="28575"/>
                <wp:effectExtent l="0" t="0" r="0" b="0"/>
                <wp:wrapNone/>
                <wp:docPr id="723" name="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663A7322" id="Shape 28" o:spid="_x0000_s1026" style="position:absolute;z-index:-251567104;visibility:visible;mso-wrap-style:square;mso-wrap-distance-left:9pt;mso-wrap-distance-top:0;mso-wrap-distance-right:9pt;mso-wrap-distance-bottom:0;mso-position-horizontal:absolute;mso-position-horizontal-relative:text;mso-position-vertical:absolute;mso-position-vertical-relative:text" from="234.4pt,-45.85pt" to="234.4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E+uQEAAIADAAAOAAAAZHJzL2Uyb0RvYy54bWysU8uOGyEQvEfKPyDu8cxO4kdGxnvYjXNZ&#10;JZY2+YA2MB4UXgLiGf99Gsb2rpOconBANF1UdxWwvh+NJkcZonKW0btZTYm03AllD4x+/7Z9t6Ik&#10;JrACtLOS0ZOM9H7z9s168K1sXO+0kIEgiY3t4BntU/JtVUXeSwNx5ry0mOxcMJAwDIdKBBiQ3eiq&#10;qetFNbggfHBcxoi7j1OSbgp/10mevnZdlIloRrG3VOZQ5n2eq80a2kMA3yt+bgP+oQsDymLRK9Uj&#10;JCA/g/qDyigeXHRdmnFnKtd1isuiAdXc1b+pee7By6IFzYn+alP8f7T8y3EXiBKMLpv3lFgweEml&#10;LmlW2Z3BxxZBD3YXsj4+2mf/5PiPiLnqJpmD6CfY2AWT4SiQjMXt09VtOSbCcfPDcoEVOSaa1Xw5&#10;z8UqaC8nfYjps3SG5AWjWtnsBLRwfIppgl4geTs6rcRWaV2CcNg/6ECOgLe+LePMfgPTlgyMfpzX&#10;i8J8k4uvKeoy/kZhVMLnq5VhdHUFQdtLEJ+swDahTaD0tEZ12p5dm4zKlu2dOO3CxU285mLD+Unm&#10;d/Q6LqdfPs7mFwAAAP//AwBQSwMEFAAGAAgAAAAhAMcH3oPdAAAACwEAAA8AAABkcnMvZG93bnJl&#10;di54bWxMj8tOwzAQRfdI/IM1SOxaJxU0IY1ToUqVWLBpywdM4slDje0odpr07xnEApb3oTtn8v1i&#10;enGj0XfOKojXEQiyldOdbRR8XY6rFIQPaDX2zpKCO3nYF48POWbazfZEt3NoBI9Yn6GCNoQhk9JX&#10;LRn0azeQ5ax2o8HAcmykHnHmcdPLTRRtpcHO8oUWBzq0VF3Pk1Fg6jp6PZyS6fgxzdiUg6/v8adS&#10;z0/L+w5EoCX8leEHn9GhYKbSTVZ70St42aaMHhSs3uIEBDd+nZKdNNmALHL5/4fiGwAA//8DAFBL&#10;AQItABQABgAIAAAAIQC2gziS/gAAAOEBAAATAAAAAAAAAAAAAAAAAAAAAABbQ29udGVudF9UeXBl&#10;c10ueG1sUEsBAi0AFAAGAAgAAAAhADj9If/WAAAAlAEAAAsAAAAAAAAAAAAAAAAALwEAAF9yZWxz&#10;Ly5yZWxzUEsBAi0AFAAGAAgAAAAhACmHYT65AQAAgAMAAA4AAAAAAAAAAAAAAAAALgIAAGRycy9l&#10;Mm9Eb2MueG1sUEsBAi0AFAAGAAgAAAAhAMcH3oPdAAAACwEAAA8AAAAAAAAAAAAAAAAAEw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0400" behindDoc="1" locked="0" layoutInCell="0" allowOverlap="1" wp14:anchorId="1AC19B29" wp14:editId="106A3649">
                <wp:simplePos x="0" y="0"/>
                <wp:positionH relativeFrom="column">
                  <wp:posOffset>2976880</wp:posOffset>
                </wp:positionH>
                <wp:positionV relativeFrom="paragraph">
                  <wp:posOffset>-525145</wp:posOffset>
                </wp:positionV>
                <wp:extent cx="0" cy="28575"/>
                <wp:effectExtent l="0" t="0" r="0" b="0"/>
                <wp:wrapNone/>
                <wp:docPr id="724" name="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04B4075F" id="Shape 29" o:spid="_x0000_s1026" style="position:absolute;z-index:-251566080;visibility:visible;mso-wrap-style:square;mso-wrap-distance-left:9pt;mso-wrap-distance-top:0;mso-wrap-distance-right:9pt;mso-wrap-distance-bottom:0;mso-position-horizontal:absolute;mso-position-horizontal-relative:text;mso-position-vertical:absolute;mso-position-vertical-relative:text" from="234.4pt,-41.35pt" to="234.4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GPzugEAAIADAAAOAAAAZHJzL2Uyb0RvYy54bWysU01vGyEQvVfKf0Dc491s44+svM4hiXuJ&#10;Wktpf8AYWC8qXwLqXf/7DqztxGlPUTiMGObxmPeA5f2gFdkLH6Q1Db2ZlJQIwyyXZtfQXz/X1wtK&#10;QgTDQVkjGnoQgd6vrr4se1eLynZWceEJkphQ966hXYyuLorAOqEhTKwTBout9Roipn5XcA89smtV&#10;VGU5K3rrufOWiRBw9XEs0lXmb1vB4o+2DSIS1VDsLeboc9ymWKyWUO88uE6yYxvwgS40SIOHnqke&#10;IQL54+U/VFoyb4Nt44RZXdi2lUxkDajmpnyn5qUDJ7IWNCe4s03h82jZ9/3GE8kbOq9uKTGg8ZLy&#10;uaS6S+70LtQIejAbn/Sxwby4Z8t+B6wVF8WUBDfChtbrBEeBZMhuH85uiyEShou389lXShgWqsV0&#10;Pk2HFVCfdjof4jdhNUmThippkhNQw/45xBF6gqTlYJXka6lUTvxu+6A82QPe+jqPI/sFTBnSN/Ru&#10;Ws4y80UtvKUo8/gfhZYRn6+SuqGLMwjqTgB/MhzbhDqCVOMc1SlzdG00Klm2tfyw8Sc38ZqzDccn&#10;md7R2zzvfv04q78AAAD//wMAUEsDBBQABgAIAAAAIQAG8zWw3QAAAAsBAAAPAAAAZHJzL2Rvd25y&#10;ZXYueG1sTI9NT4NAEIbvJv6HzZh4a5cSLQRZGtOkiQcvrf6AAYaPyM4Sdin03zvGgx7fj7zzTH5Y&#10;7aCuNPnesYHdNgJFXLm659bA58dpk4LyAbnGwTEZuJGHQ3F/l2NWu4XPdL2EVskI+wwNdCGMmda+&#10;6sii37qRWLLGTRaDyKnV9YSLjNtBx1G01xZ7lgsdjnTsqPq6zNaAbZro+XhO5tPbvGBbjr657d6N&#10;eXxYX19ABVrDXxl+8AUdCmEq3cy1V4OBp30q6MHAJo0TUNL4dUpxkjQGXeT6/w/FNwAAAP//AwBQ&#10;SwECLQAUAAYACAAAACEAtoM4kv4AAADhAQAAEwAAAAAAAAAAAAAAAAAAAAAAW0NvbnRlbnRfVHlw&#10;ZXNdLnhtbFBLAQItABQABgAIAAAAIQA4/SH/1gAAAJQBAAALAAAAAAAAAAAAAAAAAC8BAABfcmVs&#10;cy8ucmVsc1BLAQItABQABgAIAAAAIQDoJGPzugEAAIADAAAOAAAAAAAAAAAAAAAAAC4CAABkcnMv&#10;ZTJvRG9jLnhtbFBLAQItABQABgAIAAAAIQAG8zWw3QAAAAsBAAAPAAAAAAAAAAAAAAAAABQ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1424" behindDoc="1" locked="0" layoutInCell="0" allowOverlap="1" wp14:anchorId="55B13F72" wp14:editId="0BDBE9B6">
                <wp:simplePos x="0" y="0"/>
                <wp:positionH relativeFrom="column">
                  <wp:posOffset>2976880</wp:posOffset>
                </wp:positionH>
                <wp:positionV relativeFrom="paragraph">
                  <wp:posOffset>-467995</wp:posOffset>
                </wp:positionV>
                <wp:extent cx="0" cy="29210"/>
                <wp:effectExtent l="0" t="0" r="0" b="0"/>
                <wp:wrapNone/>
                <wp:docPr id="725" name="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10"/>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4098D526" id="Shape 30" o:spid="_x0000_s1026" style="position:absolute;z-index:-251565056;visibility:visible;mso-wrap-style:square;mso-wrap-distance-left:9pt;mso-wrap-distance-top:0;mso-wrap-distance-right:9pt;mso-wrap-distance-bottom:0;mso-position-horizontal:absolute;mso-position-horizontal-relative:text;mso-position-vertical:absolute;mso-position-vertical-relative:text" from="234.4pt,-36.85pt" to="234.4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013ugEAAIADAAAOAAAAZHJzL2Uyb0RvYy54bWysU81u2zAMvg/YOwi6L3bSNW2NOD20yy7F&#10;FqDbAzCSHAvTH0Qtdt5+lPLTZtupqA6EKJIfyY/U4n60hu1URO1dy6eTmjPlhJfabVv+88fq0y1n&#10;mMBJMN6plu8V8vvlxw+LITRq5ntvpIqMQBw2Q2h5n1JoqgpFryzgxAflyNj5aCGRGreVjDAQujXV&#10;rK7n1eCjDNELhUivjwcjXxb8rlMife86VImZllNtqchY5CbLarmAZhsh9Focy4A3VGFBO0p6hnqE&#10;BOx31P9AWS2iR9+lifC28l2nhSo9UDfT+q9unnsIqvRC5GA404TvByu+7daRadnym9k1Zw4sDank&#10;ZVeFnSFgQ04Pbh1zf2J0z+HJi19IzFUXxqxgOLiNXbTZnRpkY2F7f2ZbjYkJevx8M7/iTJBhdjeb&#10;lmQVNKfIEDF9Vd6yfGm50S4zAQ3snjDl3NCcXPIzeqPlShtTlLjdPJjIdkBTX5WTB00hF27GsaHl&#10;d9f1vCBf2PA1RF3O/yCsTrS+RtuW356doOkVyC9OluVKoM3hTvmNO7J2ICpTtvFyv44nNmnMpdDj&#10;SuY9eq2X6JePs/wDAAD//wMAUEsDBBQABgAIAAAAIQAAU0NP3QAAAAsBAAAPAAAAZHJzL2Rvd25y&#10;ZXYueG1sTI/JboMwEIbvlfoO1lTqLTF0gYRioipSpB56yfIAAzaLiscIm0DevlP10B7/Rf98k+8W&#10;24urGX3nSEG8jkAYqpzuqFFwOR9WGxA+IGnsHRkFN+NhV9zf5ZhpN9PRXE+hETxCPkMFbQhDJqWv&#10;WmPRr91giLPajRYDy7GResSZx20vn6IokRY74gstDmbfmurrNFkFtq6j1/0xnQ4f04xNOfj6Fn8q&#10;9fiwvL+BCGYJf2X4wWd0KJipdBNpL3oFL8mG0YOCVfqcguDGr1Oyk2xjkEUu//9QfAMAAP//AwBQ&#10;SwECLQAUAAYACAAAACEAtoM4kv4AAADhAQAAEwAAAAAAAAAAAAAAAAAAAAAAW0NvbnRlbnRfVHlw&#10;ZXNdLnhtbFBLAQItABQABgAIAAAAIQA4/SH/1gAAAJQBAAALAAAAAAAAAAAAAAAAAC8BAABfcmVs&#10;cy8ucmVsc1BLAQItABQABgAIAAAAIQDxt013ugEAAIADAAAOAAAAAAAAAAAAAAAAAC4CAABkcnMv&#10;ZTJvRG9jLnhtbFBLAQItABQABgAIAAAAIQAAU0NP3QAAAAsBAAAPAAAAAAAAAAAAAAAAABQ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2448" behindDoc="1" locked="0" layoutInCell="0" allowOverlap="1" wp14:anchorId="0EA190CF" wp14:editId="673D16AF">
                <wp:simplePos x="0" y="0"/>
                <wp:positionH relativeFrom="column">
                  <wp:posOffset>3738880</wp:posOffset>
                </wp:positionH>
                <wp:positionV relativeFrom="paragraph">
                  <wp:posOffset>-963930</wp:posOffset>
                </wp:positionV>
                <wp:extent cx="0" cy="29210"/>
                <wp:effectExtent l="0" t="0" r="0" b="0"/>
                <wp:wrapNone/>
                <wp:docPr id="726" name="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10"/>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3D207378" id="Shape 31" o:spid="_x0000_s1026" style="position:absolute;z-index:-251564032;visibility:visible;mso-wrap-style:square;mso-wrap-distance-left:9pt;mso-wrap-distance-top:0;mso-wrap-distance-right:9pt;mso-wrap-distance-bottom:0;mso-position-horizontal:absolute;mso-position-horizontal-relative:text;mso-position-vertical:absolute;mso-position-vertical-relative:text" from="294.4pt,-75.9pt" to="294.4pt,-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10JuwEAAIADAAAOAAAAZHJzL2Uyb0RvYy54bWysU01vGyEQvVfqf0Dc611vWidBxjkkdS9R&#10;ayntDxgD60XlS0C963/fAX80bnuqygExzMybeW9g+TBZQ/YqJu0dp/NZS4lywkvtdpx++7p+d0dJ&#10;yuAkGO8UpweV6MPq7ZvlGJjq/OCNVJEgiEtsDJwOOQfWNEkMykKa+aAcOnsfLWQ0466REUZEt6bp&#10;2nbRjD7KEL1QKeHt09FJVxW/75XIX/o+qUwMp9hbrnus+7bszWoJbBchDFqc2oB/6MKCdlj0AvUE&#10;GciPqP+AslpEn3yfZ8Lbxve9FqpyQDbz9jc2LwMEVbmgOClcZEr/D1Z83m8i0ZLT225BiQOLQ6p1&#10;yc28qDOGxDDo0W1i4Scm9xKevfie0NdcOYuRwjFs6qMt4UiQTFXtw0VtNWUi8PL97eKGEoGO7r6b&#10;11E0wM6ZIab8SXlLyoFTo11RAhjsn1MutYGdQ8p18kbLtTamGnG3fTSR7AGnvq6rUMGUqzDjyMjp&#10;/Yd2UZGvfOk1RFvX3yCszvh8jbac3l2CgA0K5EcnsSawDNocz1jfuJNqR6GKZFsvD5t4VhPHXBs9&#10;Pcnyjl7bNfvXx1n9BAAA//8DAFBLAwQUAAYACAAAACEAIQj0KN8AAAANAQAADwAAAGRycy9kb3du&#10;cmV2LnhtbEyPzWrDMBCE74W8g9hAb4nsUDfGtRxKINBDL0nzAGtr/UOtlbHk2Hn7KvTQ3nZnhtlv&#10;88NienGj0XWWFcTbCARxZXXHjYLr12mTgnAeWWNvmRTcycGhWD3lmGk785luF9+IUMIuQwWt90Mm&#10;pataMui2diAOXm1Hgz6sYyP1iHMoN73cRdGrNNhxuNDiQMeWqu/LZBSYuo6S43k/nT6mGZtycPU9&#10;/lTqeb28v4HwtPi/MDzwAzoUgam0E2snegVJmgZ0r2ATJ3GYQuRXKh/Sy34Hssjl/y+KHwAAAP//&#10;AwBQSwECLQAUAAYACAAAACEAtoM4kv4AAADhAQAAEwAAAAAAAAAAAAAAAAAAAAAAW0NvbnRlbnRf&#10;VHlwZXNdLnhtbFBLAQItABQABgAIAAAAIQA4/SH/1gAAAJQBAAALAAAAAAAAAAAAAAAAAC8BAABf&#10;cmVscy8ucmVsc1BLAQItABQABgAIAAAAIQAbi10JuwEAAIADAAAOAAAAAAAAAAAAAAAAAC4CAABk&#10;cnMvZTJvRG9jLnhtbFBLAQItABQABgAIAAAAIQAhCPQo3wAAAA0BAAAPAAAAAAAAAAAAAAAAABUE&#10;AABkcnMvZG93bnJldi54bWxQSwUGAAAAAAQABADzAAAAIQ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3472" behindDoc="1" locked="0" layoutInCell="0" allowOverlap="1" wp14:anchorId="2D9C2E56" wp14:editId="5BAA6F42">
                <wp:simplePos x="0" y="0"/>
                <wp:positionH relativeFrom="column">
                  <wp:posOffset>3738880</wp:posOffset>
                </wp:positionH>
                <wp:positionV relativeFrom="paragraph">
                  <wp:posOffset>-906145</wp:posOffset>
                </wp:positionV>
                <wp:extent cx="0" cy="28575"/>
                <wp:effectExtent l="0" t="0" r="0" b="0"/>
                <wp:wrapNone/>
                <wp:docPr id="727" name="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AD49485" id="Shape 32" o:spid="_x0000_s1026" style="position:absolute;z-index:-251563008;visibility:visible;mso-wrap-style:square;mso-wrap-distance-left:9pt;mso-wrap-distance-top:0;mso-wrap-distance-right:9pt;mso-wrap-distance-bottom:0;mso-position-horizontal:absolute;mso-position-horizontal-relative:text;mso-position-vertical:absolute;mso-position-vertical-relative:text" from="294.4pt,-71.35pt" to="294.4pt,-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udnuQEAAIADAAAOAAAAZHJzL2Uyb0RvYy54bWysU8uOGyEQvEfKPyDuMbOz8SMjj/ewG+ey&#10;Sixt8gFtYDwovATEM/77NIztrJOconBo0XRRdBWwfhiNJkcZonK2pXezihJpuRPKHlr67ev23YqS&#10;mMAK0M7Klp5kpA+bt2/Wg29k7XqnhQwESWxsBt/SPiXfMBZ5Lw3EmfPSYrFzwUDCNByYCDAgu9Gs&#10;rqoFG1wQPjguY8TVp6lIN4W/6yRPX7ouykR0S7G3VGIocZ8j26yhOQTwveLnNuAfujCgLB56pXqC&#10;BORHUH9QGcWDi65LM+4Mc12nuCwaUM1d9Zualx68LFrQnOivNsX/R8s/H3eBKNHSZb2kxILBSyrn&#10;kvs6uzP42CDo0e5C1sdH++KfHf8escZuijmJfoKNXTAZjgLJWNw+Xd2WYyIcF98vF/eUcCzUq/ly&#10;ng9j0Fx2+hDTJ+kMyZOWamWzE9DA8TmmCXqB5OXotBJbpXVJwmH/qAM5At76towz+w1MWzK09MO8&#10;WhTmm1p8TVGV8TcKoxI+X61MS1dXEDS9BPHRCmwTmgRKT3NUp+3ZtcmobNneidMuXNzEay42nJ9k&#10;fkev87L718fZ/AQAAP//AwBQSwMEFAAGAAgAAAAhAF53auDeAAAADQEAAA8AAABkcnMvZG93bnJl&#10;di54bWxMj8tOwzAQRfdI/IM1ldi1TgKlUYhToUqVWLBp4QMm8eShxuModpr073HFApb3oTtn8v1i&#10;enGl0XWWFcSbCARxZXXHjYLvr+M6BeE8ssbeMim4kYN98fiQY6btzCe6nn0jwgi7DBW03g+ZlK5q&#10;yaDb2IE4ZLUdDfogx0bqEecwbnqZRNGrNNhxuNDiQIeWqst5MgpMXUfbw2k3HT+mGZtycPUt/lTq&#10;abW8v4HwtPi/MtzxAzoUgam0E2snegXbNA3oXsE6fkl2IELl1yrv1nOagCxy+f+L4gcAAP//AwBQ&#10;SwECLQAUAAYACAAAACEAtoM4kv4AAADhAQAAEwAAAAAAAAAAAAAAAAAAAAAAW0NvbnRlbnRfVHlw&#10;ZXNdLnhtbFBLAQItABQABgAIAAAAIQA4/SH/1gAAAJQBAAALAAAAAAAAAAAAAAAAAC8BAABfcmVs&#10;cy8ucmVsc1BLAQItABQABgAIAAAAIQAwwudnuQEAAIADAAAOAAAAAAAAAAAAAAAAAC4CAABkcnMv&#10;ZTJvRG9jLnhtbFBLAQItABQABgAIAAAAIQBed2rg3gAAAA0BAAAPAAAAAAAAAAAAAAAAABM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4496" behindDoc="1" locked="0" layoutInCell="0" allowOverlap="1" wp14:anchorId="347B24E6" wp14:editId="734350EF">
                <wp:simplePos x="0" y="0"/>
                <wp:positionH relativeFrom="column">
                  <wp:posOffset>3738880</wp:posOffset>
                </wp:positionH>
                <wp:positionV relativeFrom="paragraph">
                  <wp:posOffset>-848995</wp:posOffset>
                </wp:positionV>
                <wp:extent cx="0" cy="28575"/>
                <wp:effectExtent l="0" t="0" r="0" b="0"/>
                <wp:wrapNone/>
                <wp:docPr id="728" name="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32286C9A" id="Shape 33" o:spid="_x0000_s1026" style="position:absolute;z-index:-251561984;visibility:visible;mso-wrap-style:square;mso-wrap-distance-left:9pt;mso-wrap-distance-top:0;mso-wrap-distance-right:9pt;mso-wrap-distance-bottom:0;mso-position-horizontal:absolute;mso-position-horizontal-relative:text;mso-position-vertical:absolute;mso-position-vertical-relative:text" from="294.4pt,-66.85pt" to="294.4pt,-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bEXuQEAAIADAAAOAAAAZHJzL2Uyb0RvYy54bWysU8uOGyEQvEfKPyDu8cza8WNHxnvYjXNZ&#10;JZY2+YA2MB4UXgLiGf99GsZ21smeonBANF0UXdWwfhiMJkcZonKW0btJTYm03AllD4x+/7b9sKIk&#10;JrACtLOS0ZOM9GHz/t26942cus5pIQNBEhub3jPapeSbqoq8kwbixHlpMdm6YCBhGA6VCNAju9HV&#10;tK4XVe+C8MFxGSPuPo1Juin8bSt5+tq2USaiGcXaUplDmfd5rjZraA4BfKf4uQz4hyoMKIuXXqme&#10;IAH5GdRfVEbx4KJr04Q7U7m2VVwWDajmrv5DzUsHXhYtaE70V5vi/6PlX467QJRgdDnFVlkw2KRy&#10;L5nNsju9jw2CHu0uZH18sC/+2fEfEXPVTTIH0Y+woQ0mw1EgGYrbp6vbckiE4+bH5WJGCcfEdDVf&#10;zvNlFTSXkz7E9Fk6Q/KCUa1sdgIaOD7HNEIvkLwdnVZiq7QuQTjsH3UgR8Cub8s4s9/AtCU9o/fz&#10;elGYb3LxNUVdxlsURiV8vloZRldXEDSdBPHJCiwTmgRKj2tUp+3ZtdGobNneidMuXNzENhcbzk8y&#10;v6PXcTn9++NsfgEAAP//AwBQSwMEFAAGAAgAAAAhAHg3Y67fAAAADQEAAA8AAABkcnMvZG93bnJl&#10;di54bWxMj8tOwzAQRfdI/IM1SOxaJ6lKQ4hToUqVWLBpywdM4slDxOModpr073HFApb3oTtn8v1i&#10;enGl0XWWFcTrCARxZXXHjYKvy3GVgnAeWWNvmRTcyMG+eHzIMdN25hNdz74RYYRdhgpa74dMSle1&#10;ZNCt7UAcstqOBn2QYyP1iHMYN71MouhFGuw4XGhxoENL1fd5MgpMXUfbw2k3HT+mGZtycPUt/lTq&#10;+Wl5fwPhafF/ZbjjB3QoAlNpJ9ZO9Aq2aRrQvYJVvNnsQITKr1XereQ1AVnk8v8XxQ8AAAD//wMA&#10;UEsBAi0AFAAGAAgAAAAhALaDOJL+AAAA4QEAABMAAAAAAAAAAAAAAAAAAAAAAFtDb250ZW50X1R5&#10;cGVzXS54bWxQSwECLQAUAAYACAAAACEAOP0h/9YAAACUAQAACwAAAAAAAAAAAAAAAAAvAQAAX3Jl&#10;bHMvLnJlbHNQSwECLQAUAAYACAAAACEA5lmxF7kBAACAAwAADgAAAAAAAAAAAAAAAAAuAgAAZHJz&#10;L2Uyb0RvYy54bWxQSwECLQAUAAYACAAAACEAeDdjrt8AAAANAQAADwAAAAAAAAAAAAAAAAATBAAA&#10;ZHJzL2Rvd25yZXYueG1sUEsFBgAAAAAEAAQA8wAAAB8FA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5520" behindDoc="1" locked="0" layoutInCell="0" allowOverlap="1" wp14:anchorId="7884E8AB" wp14:editId="1DDECE1A">
                <wp:simplePos x="0" y="0"/>
                <wp:positionH relativeFrom="column">
                  <wp:posOffset>3738880</wp:posOffset>
                </wp:positionH>
                <wp:positionV relativeFrom="paragraph">
                  <wp:posOffset>-791845</wp:posOffset>
                </wp:positionV>
                <wp:extent cx="0" cy="28575"/>
                <wp:effectExtent l="0" t="0" r="0" b="0"/>
                <wp:wrapNone/>
                <wp:docPr id="729" name="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33AECCFC" id="Shape 34" o:spid="_x0000_s1026" style="position:absolute;z-index:-251560960;visibility:visible;mso-wrap-style:square;mso-wrap-distance-left:9pt;mso-wrap-distance-top:0;mso-wrap-distance-right:9pt;mso-wrap-distance-bottom:0;mso-position-horizontal:absolute;mso-position-horizontal-relative:text;mso-position-vertical:absolute;mso-position-vertical-relative:text" from="294.4pt,-62.35pt" to="294.4pt,-6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eQLugEAAIADAAAOAAAAZHJzL2Uyb0RvYy54bWysU01vGyEQvVfqf0Dc69048UdWxjkkdS9R&#10;ayntDxgD60XlS0C963/fgbXduM0pKocRwzwe8x6wehiMJgcZonKW0ZtJTYm03All94z++L75tKQk&#10;JrACtLOS0aOM9GH98cOq942cus5pIQNBEhub3jPapeSbqoq8kwbixHlpsdi6YCBhGvaVCNAju9HV&#10;tK7nVe+C8MFxGSOuPo1Fui78bSt5+ta2USaiGcXeUomhxF2O1XoFzT6A7xQ/tQHv6MKAsnjoheoJ&#10;EpBfQf1DZRQPLro2TbgzlWtbxWXRgGpu6r/UvHTgZdGC5kR/sSn+P1r+9bANRAlGF9N7SiwYvKRy&#10;Lrm9y+70PjYIerTbkPXxwb74Z8d/RqxVV8WcRD/ChjaYDEeBZChuHy9uyyERjot3i/ktJRwL0+Vs&#10;McuHVdCcd/oQ0xfpDMkTRrWy2Qlo4PAc0wg9Q/JydFqJjdK6JGG/e9SBHABvfVPGif0Kpi3pGb2f&#10;1fPCfFWLrynqMt6iMCrh89XKMLq8gKDpJIjPVmCb0CRQepyjOm1Pro1GZct2Thy34ewmXnOx4fQk&#10;8zt6nZfdfz7O+jcAAAD//wMAUEsDBBQABgAIAAAAIQDVfFXL3gAAAA0BAAAPAAAAZHJzL2Rvd25y&#10;ZXYueG1sTI/LTsMwEEX3SP0Hayqxa51ElEYhToUqVWLBpqUfMIknDxGPo9hp0r/HwAKW96E7Z/LD&#10;Ynpxo9F1lhXE2wgEcWV1x42C68dpk4JwHlljb5kU3MnBoVg95JhpO/OZbhffiDDCLkMFrfdDJqWr&#10;WjLotnYgDlltR4M+yLGResQ5jJteJlH0LA12HC60ONCxperzMhkFpq6j3fG8n05v04xNObj6Hr8r&#10;9bheXl9AeFr8Xxm+8QM6FIGptBNrJ3oFuzQN6F7BJk6e9iBC5dcqf6woAVnk8v8XxRcAAAD//wMA&#10;UEsBAi0AFAAGAAgAAAAhALaDOJL+AAAA4QEAABMAAAAAAAAAAAAAAAAAAAAAAFtDb250ZW50X1R5&#10;cGVzXS54bWxQSwECLQAUAAYACAAAACEAOP0h/9YAAACUAQAACwAAAAAAAAAAAAAAAAAvAQAAX3Jl&#10;bHMvLnJlbHNQSwECLQAUAAYACAAAACEAJtHkC7oBAACAAwAADgAAAAAAAAAAAAAAAAAuAgAAZHJz&#10;L2Uyb0RvYy54bWxQSwECLQAUAAYACAAAACEA1XxVy94AAAANAQAADwAAAAAAAAAAAAAAAAAUBAAA&#10;ZHJzL2Rvd25yZXYueG1sUEsFBgAAAAAEAAQA8wAAAB8FA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6544" behindDoc="1" locked="0" layoutInCell="0" allowOverlap="1" wp14:anchorId="0795772B" wp14:editId="0C09572F">
                <wp:simplePos x="0" y="0"/>
                <wp:positionH relativeFrom="column">
                  <wp:posOffset>3738880</wp:posOffset>
                </wp:positionH>
                <wp:positionV relativeFrom="paragraph">
                  <wp:posOffset>-734695</wp:posOffset>
                </wp:positionV>
                <wp:extent cx="0" cy="28575"/>
                <wp:effectExtent l="0" t="0" r="0" b="0"/>
                <wp:wrapNone/>
                <wp:docPr id="730" name="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1D68D0B7" id="Shape 35" o:spid="_x0000_s1026" style="position:absolute;z-index:-251559936;visibility:visible;mso-wrap-style:square;mso-wrap-distance-left:9pt;mso-wrap-distance-top:0;mso-wrap-distance-right:9pt;mso-wrap-distance-bottom:0;mso-position-horizontal:absolute;mso-position-horizontal-relative:text;mso-position-vertical:absolute;mso-position-vertical-relative:text" from="294.4pt,-57.85pt" to="294.4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bMugEAAIADAAAOAAAAZHJzL2Uyb0RvYy54bWysU8tuGyEU3VfKPyD29Uzs+hHkcRZJ3U3U&#10;WkrzAdfAeFB5Cahn/Pe94EfjJKuqLBD3wbn3nAvL+8FospchKmcbejuqKZGWO6HsrqEvP9efF5TE&#10;BFaAdlY29CAjvV/dfFr2nsmx65wWMhAEsZH1vqFdSp5VVeSdNBBHzkuLwdYFAwnNsKtEgB7Rja7G&#10;dT2reheED47LGNH7eAzSVcFvW8nTj7aNMhHdUOwtlT2UfZv3arUEtgvgO8VPbcA/dGFAWSx6gXqE&#10;BOR3UO+gjOLBRdemEXemcm2ruCwckM1t/YbNcwdeFi4oTvQXmeL/g+Xf95tAlGjofIL6WDA4pFKX&#10;TKZZnd5HhkkPdhMyPz7YZ//k+K+IseoqmI3oj2lDG0xOR4JkKGofLmrLIRGOzi/z2YQSjoHxYjov&#10;xSpg55s+xPRNOkPyoaFa2awEMNg/xZRrAzunZHd0Wom10roYYbd90IHsAae+LitTwStXadqSvqF3&#10;03pWkK9i8TVEXdZHEEYlfL5amYYuLknAOgniqxVYE1gCpY9nrK/tSbWjUFmyrROHTTiriWMujZ6e&#10;ZH5Hr+1y++/HWf0BAAD//wMAUEsDBBQABgAIAAAAIQBRfhmx3QAAAA0BAAAPAAAAZHJzL2Rvd25y&#10;ZXYueG1sTI/LTsMwEEX3SPyDNUjsWseVQqMQp0KVKrFg08IHTOLJQ8TjKHaa9O8xsIDlfejOmeKw&#10;2kFcafK9Yw1qm4Agrp3pudXw8X7aZCB8QDY4OCYNN/JwKO/vCsyNW/hM10toRRxhn6OGLoQxl9LX&#10;HVn0WzcSx6xxk8UQ5dRKM+ESx+0gd0nyJC32HC90ONKxo/rzMlsNtmmS9Hjez6fXecG2Gn1zU29a&#10;Pz6sL88gAq3hrwzf+BEdyshUuZmNF4OGNMsietCwUSrdg4iVX6v6sdQOZFnI/1+UXwAAAP//AwBQ&#10;SwECLQAUAAYACAAAACEAtoM4kv4AAADhAQAAEwAAAAAAAAAAAAAAAAAAAAAAW0NvbnRlbnRfVHlw&#10;ZXNdLnhtbFBLAQItABQABgAIAAAAIQA4/SH/1gAAAJQBAAALAAAAAAAAAAAAAAAAAC8BAABfcmVs&#10;cy8ucmVsc1BLAQItABQABgAIAAAAIQApIfbMugEAAIADAAAOAAAAAAAAAAAAAAAAAC4CAABkcnMv&#10;ZTJvRG9jLnhtbFBLAQItABQABgAIAAAAIQBRfhmx3QAAAA0BAAAPAAAAAAAAAAAAAAAAABQ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7568" behindDoc="1" locked="0" layoutInCell="0" allowOverlap="1" wp14:anchorId="5D626024" wp14:editId="220F3C84">
                <wp:simplePos x="0" y="0"/>
                <wp:positionH relativeFrom="column">
                  <wp:posOffset>3738880</wp:posOffset>
                </wp:positionH>
                <wp:positionV relativeFrom="paragraph">
                  <wp:posOffset>-677545</wp:posOffset>
                </wp:positionV>
                <wp:extent cx="0" cy="28575"/>
                <wp:effectExtent l="0" t="0" r="0" b="0"/>
                <wp:wrapNone/>
                <wp:docPr id="731" name="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123423AE" id="Shape 36" o:spid="_x0000_s1026" style="position:absolute;z-index:-251558912;visibility:visible;mso-wrap-style:square;mso-wrap-distance-left:9pt;mso-wrap-distance-top:0;mso-wrap-distance-right:9pt;mso-wrap-distance-bottom:0;mso-position-horizontal:absolute;mso-position-horizontal-relative:text;mso-position-vertical:absolute;mso-position-vertical-relative:text" from="294.4pt,-53.35pt" to="294.4pt,-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T9uQEAAIADAAAOAAAAZHJzL2Uyb0RvYy54bWysU8uOGyEQvEfKPyDu8Yzt+JGR8R5241xW&#10;iaVNPqANjAeFl4B4xn+fhrGddZJTFA4tmi6KrgI2D4PR5CRDVM4yOp3UlEjLnVD2yOi3r7t3a0pi&#10;AitAOysZPctIH7Zv32x638iZ65wWMhAksbHpPaNdSr6pqsg7aSBOnJcWi60LBhKm4ViJAD2yG13N&#10;6npZ9S4IHxyXMeLq01ik28LftpKnL20bZSKaUewtlRhKPORYbTfQHAP4TvFLG/APXRhQFg+9UT1B&#10;AvIjqD+ojOLBRdemCXemcm2ruCwaUM20/k3NSwdeFi1oTvQ3m+L/o+WfT/tAlGB0NZ9SYsHgJZVz&#10;yXyZ3el9bBD0aPch6+ODffHPjn+PWKvuijmJfoQNbTAZjgLJUNw+39yWQyIcF9+vlnNKOBZm68Vq&#10;kQ+roLnu9CGmT9IZkieMamWzE9DA6TmmEXqF5OXotBI7pXVJwvHwqAM5Ad76rowL+x1MW9Iz+mFR&#10;LwvzXS2+pqjL+BuFUQmfr1aG0fUNBE0nQXy0AtuEJoHS4xzVaXtxbTQqW3Zw4rwPVzfxmosNlyeZ&#10;39HrvOz+9XG2PwEAAP//AwBQSwMEFAAGAAgAAAAhALk+tf3dAAAADQEAAA8AAABkcnMvZG93bnJl&#10;di54bWxMj8tqwzAQRfeF/oOYQneJbEMS41gOJRDoopsk/YCxNX5Qa2QsOXb+vmq7aJb3wZ0z+WEx&#10;vbjR6DrLCuJ1BIK4srrjRsHn9bRKQTiPrLG3TAru5OBQPD/lmGk785luF9+IMMIuQwWt90Mmpata&#10;MujWdiAOWW1Hgz7IsZF6xDmMm14mUbSVBjsOF1oc6NhS9XWZjAJT19HmeN5Np/dpxqYcXH2PP5R6&#10;fVne9iA8Lf6/DD/4AR2KwFTaibUTvYJNmgZ0r2AVR9sdiFD5s8pfK0lAFrl8/KL4BgAA//8DAFBL&#10;AQItABQABgAIAAAAIQC2gziS/gAAAOEBAAATAAAAAAAAAAAAAAAAAAAAAABbQ29udGVudF9UeXBl&#10;c10ueG1sUEsBAi0AFAAGAAgAAAAhADj9If/WAAAAlAEAAAsAAAAAAAAAAAAAAAAALwEAAF9yZWxz&#10;Ly5yZWxzUEsBAi0AFAAGAAgAAAAhADz71P25AQAAgAMAAA4AAAAAAAAAAAAAAAAALgIAAGRycy9l&#10;Mm9Eb2MueG1sUEsBAi0AFAAGAAgAAAAhALk+tf3dAAAADQEAAA8AAAAAAAAAAAAAAAAAEw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8592" behindDoc="1" locked="0" layoutInCell="0" allowOverlap="1" wp14:anchorId="3D915BF6" wp14:editId="0C81B533">
                <wp:simplePos x="0" y="0"/>
                <wp:positionH relativeFrom="column">
                  <wp:posOffset>3738880</wp:posOffset>
                </wp:positionH>
                <wp:positionV relativeFrom="paragraph">
                  <wp:posOffset>-620395</wp:posOffset>
                </wp:positionV>
                <wp:extent cx="0" cy="28575"/>
                <wp:effectExtent l="0" t="0" r="0" b="0"/>
                <wp:wrapNone/>
                <wp:docPr id="732" name="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1409989" id="Shape 37" o:spid="_x0000_s1026" style="position:absolute;z-index:-251557888;visibility:visible;mso-wrap-style:square;mso-wrap-distance-left:9pt;mso-wrap-distance-top:0;mso-wrap-distance-right:9pt;mso-wrap-distance-bottom:0;mso-position-horizontal:absolute;mso-position-horizontal-relative:text;mso-position-vertical:absolute;mso-position-vertical-relative:text" from="294.4pt,-48.85pt" to="294.4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8SDuQEAAIADAAAOAAAAZHJzL2Uyb0RvYy54bWysU8uOGyEQvEfKPyDuMbN2/NiRx3vYjXNZ&#10;JZY2+YA2MB4UXgLiGf99GsZ21smeonBo0XRRdBWwfhiMJkcZonK2oXeTihJpuRPKHhr6/dv2w4qS&#10;mMAK0M7Khp5kpA+b9+/Wva/l1HVOCxkIkthY976hXUq+ZizyThqIE+elxWLrgoGEaTgwEaBHdqPZ&#10;tKoWrHdB+OC4jBFXn8Yi3RT+tpU8fW3bKBPRDcXeUomhxH2ObLOG+hDAd4qf24B/6MKAsnjoleoJ&#10;EpCfQf1FZRQPLro2TbgzzLWt4rJoQDV31R9qXjrwsmhBc6K/2hT/Hy3/ctwFokRDl7MpJRYMXlI5&#10;l8yW2Z3exxpBj3YXsj4+2Bf/7PiPiDV2U8xJ9CNsaIPJcBRIhuL26eq2HBLhuPhxuZhRwrEwXc2X&#10;83wYg/qy04eYPktnSJ40VCubnYAajs8xjdALJC9Hp5XYKq1LEg77Rx3IEfDWt2Wc2W9g2pK+offz&#10;alGYb2rxNUVVxlsURiV8vlqZhq6uIKg7CeKTFdgm1AmUHueoTtuza6NR2bK9E6dduLiJ11xsOD/J&#10;/I5e52X374+z+QUAAP//AwBQSwMEFAAGAAgAAAAhAFT26ELdAAAACwEAAA8AAABkcnMvZG93bnJl&#10;di54bWxMj8tuwjAQRfeV+AdrKnUHDlQ0aRoHISSkLrqB9gMm8eShxuModkj4+xp1Acv70J0z2W42&#10;nbjQ4FrLCtarCARxaXXLtYKf7+MyAeE8ssbOMim4koNdvnjKMNV24hNdzr4WYYRdigoa7/tUSlc2&#10;ZNCtbE8cssoOBn2QQy31gFMYN53cRNGbNNhyuNBgT4eGyt/zaBSYqoq2h1M8Hj/HCeuid9V1/aXU&#10;y/O8/wDhafb3MtzwAzrkgamwI2snOgXbJAnoXsHyPY5BhMa/U9yc1w3IPJOPP+R/AAAA//8DAFBL&#10;AQItABQABgAIAAAAIQC2gziS/gAAAOEBAAATAAAAAAAAAAAAAAAAAAAAAABbQ29udGVudF9UeXBl&#10;c10ueG1sUEsBAi0AFAAGAAgAAAAhADj9If/WAAAAlAEAAAsAAAAAAAAAAAAAAAAALwEAAF9yZWxz&#10;Ly5yZWxzUEsBAi0AFAAGAAgAAAAhANbHxIO5AQAAgAMAAA4AAAAAAAAAAAAAAAAALgIAAGRycy9l&#10;Mm9Eb2MueG1sUEsBAi0AFAAGAAgAAAAhAFT26ELdAAAACwEAAA8AAAAAAAAAAAAAAAAAEw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59616" behindDoc="1" locked="0" layoutInCell="0" allowOverlap="1" wp14:anchorId="67112E48" wp14:editId="1929684F">
                <wp:simplePos x="0" y="0"/>
                <wp:positionH relativeFrom="column">
                  <wp:posOffset>3738880</wp:posOffset>
                </wp:positionH>
                <wp:positionV relativeFrom="paragraph">
                  <wp:posOffset>-563245</wp:posOffset>
                </wp:positionV>
                <wp:extent cx="0" cy="29210"/>
                <wp:effectExtent l="0" t="0" r="0" b="0"/>
                <wp:wrapNone/>
                <wp:docPr id="733" name="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10"/>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6617E31C" id="Shape 38" o:spid="_x0000_s1026" style="position:absolute;z-index:-251556864;visibility:visible;mso-wrap-style:square;mso-wrap-distance-left:9pt;mso-wrap-distance-top:0;mso-wrap-distance-right:9pt;mso-wrap-distance-bottom:0;mso-position-horizontal:absolute;mso-position-horizontal-relative:text;mso-position-vertical:absolute;mso-position-vertical-relative:text" from="294.4pt,-44.35pt" to="294.4pt,-4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eeauwEAAIADAAAOAAAAZHJzL2Uyb0RvYy54bWysU02PEzEMvSPxH6Lc6Uxb6HajpnvYpVxW&#10;UGnhB7hJphORLyWhM/33OOkHW+CEyCGKY/vZ7zlZPYzWkIOKSXvH6XTSUqKc8FK7Paffvm7eLSlJ&#10;GZwE453i9KgSfVi/fbMaAlMz33sjVSQI4hIbAqd9zoE1TRK9spAmPiiHzs5HCxnNuG9khAHRrWlm&#10;bbtoBh9liF6olPD26eSk64rfdUrkL12XVCaGU+wt1z3WfVf2Zr0Cto8Qei3ObcA/dGFBOyx6hXqC&#10;DORH1H9AWS2iT77LE+Ft47tOC1U5IJtp+xublx6CqlxQnBSuMqX/Bys+H7aRaMnp3XxOiQOLQ6p1&#10;yXxZ1BlCYhj06Lax8BOjewnPXnxP6GtunMVI4RQ2dtGWcCRIxqr28aq2GjMRePn+boEVBTpm97Np&#10;HUUD7JIZYsqflLekHDg12hUlgMHhOeVSG9glpFwnb7TcaGOqEfe7RxPJAXDqm7oKFUy5CTOODJze&#10;f2gXFfnGl15DtHX9DcLqjM/XaMvp8hoErFcgPzqJNYFl0OZ0xvrGnVU7CVUk23l53MaLmjjm2uj5&#10;SZZ39Nqu2b8+zvonAAAA//8DAFBLAwQUAAYACAAAACEA41mQcNwAAAALAQAADwAAAGRycy9kb3du&#10;cmV2LnhtbEyPy2rDMBBF94X+g5hAd4ns0jTCtRxKINBFN0n7AWNr/CDWyFhy7Px9Fbpol/fBnTP5&#10;frG9uNLoO8ca0k0CgrhypuNGw/fXca1A+IBssHdMGm7kYV88PuSYGTfzia7n0Ig4wj5DDW0IQyal&#10;r1qy6DduII5Z7UaLIcqxkWbEOY7bXj4nyau02HG80OJAh5aqy3myGmxdJ9vDaTcdP6YZm3Lw9S39&#10;1Ppptby/gQi0hL8y3PEjOhSRqXQTGy96DVulInrQsFZqByI2fp3y7rykIItc/v+h+AEAAP//AwBQ&#10;SwECLQAUAAYACAAAACEAtoM4kv4AAADhAQAAEwAAAAAAAAAAAAAAAAAAAAAAW0NvbnRlbnRfVHlw&#10;ZXNdLnhtbFBLAQItABQABgAIAAAAIQA4/SH/1gAAAJQBAAALAAAAAAAAAAAAAAAAAC8BAABfcmVs&#10;cy8ucmVsc1BLAQItABQABgAIAAAAIQCCeeeauwEAAIADAAAOAAAAAAAAAAAAAAAAAC4CAABkcnMv&#10;ZTJvRG9jLnhtbFBLAQItABQABgAIAAAAIQDjWZBw3AAAAAsBAAAPAAAAAAAAAAAAAAAAABUEAABk&#10;cnMvZG93bnJldi54bWxQSwUGAAAAAAQABADzAAAAHgU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60640" behindDoc="1" locked="0" layoutInCell="0" allowOverlap="1" wp14:anchorId="6493649B" wp14:editId="05877A36">
                <wp:simplePos x="0" y="0"/>
                <wp:positionH relativeFrom="column">
                  <wp:posOffset>3738880</wp:posOffset>
                </wp:positionH>
                <wp:positionV relativeFrom="paragraph">
                  <wp:posOffset>-506095</wp:posOffset>
                </wp:positionV>
                <wp:extent cx="0" cy="28575"/>
                <wp:effectExtent l="0" t="0" r="0" b="0"/>
                <wp:wrapNone/>
                <wp:docPr id="734" name="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8575"/>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2B428E98" id="Shape 39" o:spid="_x0000_s1026" style="position:absolute;z-index:-251555840;visibility:visible;mso-wrap-style:square;mso-wrap-distance-left:9pt;mso-wrap-distance-top:0;mso-wrap-distance-right:9pt;mso-wrap-distance-bottom:0;mso-position-horizontal:absolute;mso-position-horizontal-relative:text;mso-position-vertical:absolute;mso-position-vertical-relative:text" from="294.4pt,-39.85pt" to="294.4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X0IugEAAIADAAAOAAAAZHJzL2Uyb0RvYy54bWysU8uOGyEQvEfKPyDu8cza68eOjPewG+ey&#10;Sixt8gFtYDwovATEM/77NIztrJOconBo0XRRdBWwfhyMJkcZonKW0btJTYm03AllD4x++7r9sKIk&#10;JrACtLOS0ZOM9HHz/t26942cus5pIQNBEhub3jPapeSbqoq8kwbixHlpsdi6YCBhGg6VCNAju9HV&#10;tK4XVe+C8MFxGSOuPo9Fuin8bSt5+tK2USaiGcXeUomhxH2O1WYNzSGA7xQ/twH/0IUBZfHQK9Uz&#10;JCA/gvqDyigeXHRtmnBnKte2isuiAdXc1b+pee3Ay6IFzYn+alP8f7T883EXiBKMLmf3lFgweEnl&#10;XDJ7yO70PjYIerK7kPXxwb76F8e/R6xVN8WcRD/ChjaYDEeBZChun65uyyERjov3y8WMEo6F6Wq+&#10;nOfDKmguO32I6ZN0huQJo1rZ7AQ0cHyJaYReIHk5Oq3EVmldknDYP+lAjoC3vi3jzH4D05b0jD7M&#10;60VhvqnFtxR1GX+jMCrh89XKMLq6gqDpJIiPVmCb0CRQepyjOm3Pro1GZcv2Tpx24eImXnOx4fwk&#10;8zt6m5fdvz7O5icAAAD//wMAUEsDBBQABgAIAAAAIQBV9Slc3AAAAAsBAAAPAAAAZHJzL2Rvd25y&#10;ZXYueG1sTI/LasMwEEX3hf6DmEB3iZyAa9e1HEog0EU3SfMBY2v8INbIWHLs/H0VumiX98GdM/l+&#10;Mb240eg6ywq2mwgEcWV1x42Cy/dxnYJwHlljb5kU3MnBvnh+yjHTduYT3c6+EWGEXYYKWu+HTEpX&#10;tWTQbexAHLLajgZ9kGMj9YhzGDe93EXRqzTYcbjQ4kCHlqrreTIKTF1H8eGUTMfPacamHFx9334p&#10;9bJaPt5BeFr8Xxke+AEdisBU2om1E72COE0DulewTt4SEKHx65QPJ96BLHL5/4fiBwAA//8DAFBL&#10;AQItABQABgAIAAAAIQC2gziS/gAAAOEBAAATAAAAAAAAAAAAAAAAAAAAAABbQ29udGVudF9UeXBl&#10;c10ueG1sUEsBAi0AFAAGAAgAAAAhADj9If/WAAAAlAEAAAsAAAAAAAAAAAAAAAAALwEAAF9yZWxz&#10;Ly5yZWxzUEsBAi0AFAAGAAgAAAAhAH1JfQi6AQAAgAMAAA4AAAAAAAAAAAAAAAAALgIAAGRycy9l&#10;Mm9Eb2MueG1sUEsBAi0AFAAGAAgAAAAhAFX1KVzcAAAACwEAAA8AAAAAAAAAAAAAAAAAFAQAAGRy&#10;cy9kb3ducmV2LnhtbFBLBQYAAAAABAAEAPMAAAAdBQAAAAA=&#10;" o:allowincell="f" filled="t" strokeweight=".26406mm">
                <v:stroke joinstyle="miter"/>
                <o:lock v:ext="edit" shapetype="f"/>
              </v:line>
            </w:pict>
          </mc:Fallback>
        </mc:AlternateContent>
      </w:r>
      <w:r w:rsidRPr="000367AC">
        <w:rPr>
          <w:rFonts w:ascii="Times New Roman" w:eastAsiaTheme="minorEastAsia" w:hAnsi="Times New Roman" w:cs="Times New Roman"/>
          <w:noProof/>
          <w:sz w:val="20"/>
          <w:szCs w:val="20"/>
          <w:lang w:eastAsia="ru-RU"/>
        </w:rPr>
        <mc:AlternateContent>
          <mc:Choice Requires="wps">
            <w:drawing>
              <wp:anchor distT="0" distB="0" distL="114300" distR="114300" simplePos="0" relativeHeight="251761664" behindDoc="1" locked="0" layoutInCell="0" allowOverlap="1" wp14:anchorId="39680C4F" wp14:editId="67AD105C">
                <wp:simplePos x="0" y="0"/>
                <wp:positionH relativeFrom="column">
                  <wp:posOffset>3738880</wp:posOffset>
                </wp:positionH>
                <wp:positionV relativeFrom="paragraph">
                  <wp:posOffset>-448310</wp:posOffset>
                </wp:positionV>
                <wp:extent cx="0" cy="27940"/>
                <wp:effectExtent l="0" t="0" r="0" b="0"/>
                <wp:wrapNone/>
                <wp:docPr id="735" name="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7940"/>
                        </a:xfrm>
                        <a:prstGeom prst="line">
                          <a:avLst/>
                        </a:prstGeom>
                        <a:solidFill>
                          <a:srgbClr val="FFFFFF"/>
                        </a:solidFill>
                        <a:ln w="9506">
                          <a:solidFill>
                            <a:srgbClr val="000000"/>
                          </a:solidFill>
                          <a:miter lim="800000"/>
                          <a:headEnd/>
                          <a:tailEnd/>
                        </a:ln>
                      </wps:spPr>
                      <wps:bodyPr/>
                    </wps:wsp>
                  </a:graphicData>
                </a:graphic>
              </wp:anchor>
            </w:drawing>
          </mc:Choice>
          <mc:Fallback>
            <w:pict>
              <v:line w14:anchorId="4397A936" id="Shape 40" o:spid="_x0000_s1026" style="position:absolute;z-index:-251554816;visibility:visible;mso-wrap-style:square;mso-wrap-distance-left:9pt;mso-wrap-distance-top:0;mso-wrap-distance-right:9pt;mso-wrap-distance-bottom:0;mso-position-horizontal:absolute;mso-position-horizontal-relative:text;mso-position-vertical:absolute;mso-position-vertical-relative:text" from="294.4pt,-35.3pt" to="294.4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cG8ugEAAIADAAAOAAAAZHJzL2Uyb0RvYy54bWysU81u2zAMvg/YOwi6L3bTNmmNOD20yy7F&#10;FqDbAzCSHAvVH0Qtdt5+lPKzZttpqA6EKJIfyY/U4mG0hu1URO1dy68mNWfKCS+127b8x/fVpzvO&#10;MIGTYLxTLd8r5A/Ljx8WQ2jU1PfeSBUZgThshtDyPqXQVBWKXlnAiQ/KkbHz0UIiNW4rGWEgdGuq&#10;aV3PqsFHGaIXCpFenw5Gviz4XadE+tZ1qBIzLafaUpGxyE2W1XIBzTZC6LU4lgH/UYUF7SjpGeoJ&#10;ErCfUf8FZbWIHn2XJsLbynedFqr0QN1c1X9089JDUKUXIgfDmSZ8P1jxdbeOTMuWz69vOXNgaUgl&#10;L7sp7AwBG3J6dOuY+xOjewnPXrwiMVddGLOC4eA2dtFmd2qQjYXt/ZltNSYm6PFmPrvmTJBhOr8/&#10;JKugOUWGiOmL8pblS8uNdpkJaGD3jCnnhubkkp/RGy1X2piixO3m0US2A5r6qpw8aAq5cDOODS2/&#10;v61nBfnChm8h6nL+BWF1ovU12rb87uwETa9AfnayLFcCbQ53ym/ckbUDUZmyjZf7dTyxSWMuhR5X&#10;Mu/RW71E//44y18AAAD//wMAUEsDBBQABgAIAAAAIQBqK0PW3AAAAAsBAAAPAAAAZHJzL2Rvd25y&#10;ZXYueG1sTI/LasMwEEX3hf6DmEB3iZRAHONaDiEQ6KKbpP2AsTV+UEsylhw7f98pXbTL++DOmfy4&#10;2F7caQyddxq2GwWCXOVN5xoNnx+XdQoiRHQGe+9Iw4MCHIvnpxwz42d3pfstNoJHXMhQQxvjkEkZ&#10;qpYsho0fyHFW+9FiZDk20ow487jt5U6pRFrsHF9ocaBzS9XXbbIabF2r/fl6mC5v04xNOYT6sX3X&#10;+mW1nF5BRFriXxl+8BkdCmYq/eRMEL2GfZoyetSwPqgEBDd+nZKdJNmBLHL5/4fiGwAA//8DAFBL&#10;AQItABQABgAIAAAAIQC2gziS/gAAAOEBAAATAAAAAAAAAAAAAAAAAAAAAABbQ29udGVudF9UeXBl&#10;c10ueG1sUEsBAi0AFAAGAAgAAAAhADj9If/WAAAAlAEAAAsAAAAAAAAAAAAAAAAALwEAAF9yZWxz&#10;Ly5yZWxzUEsBAi0AFAAGAAgAAAAhABJxwby6AQAAgAMAAA4AAAAAAAAAAAAAAAAALgIAAGRycy9l&#10;Mm9Eb2MueG1sUEsBAi0AFAAGAAgAAAAhAGorQ9bcAAAACwEAAA8AAAAAAAAAAAAAAAAAFAQAAGRy&#10;cy9kb3ducmV2LnhtbFBLBQYAAAAABAAEAPMAAAAdBQAAAAA=&#10;" o:allowincell="f" filled="t" strokeweight=".26406mm">
                <v:stroke joinstyle="miter"/>
                <o:lock v:ext="edit" shapetype="f"/>
              </v:line>
            </w:pict>
          </mc:Fallback>
        </mc:AlternateContent>
      </w:r>
    </w:p>
    <w:p w:rsidR="000367AC" w:rsidRPr="000367AC" w:rsidRDefault="000367AC" w:rsidP="000367AC">
      <w:pPr>
        <w:spacing w:after="0" w:line="234" w:lineRule="auto"/>
        <w:ind w:left="3540"/>
        <w:rPr>
          <w:rFonts w:ascii="Times New Roman" w:eastAsiaTheme="minorEastAsia" w:hAnsi="Times New Roman" w:cs="Times New Roman"/>
          <w:sz w:val="20"/>
          <w:szCs w:val="20"/>
          <w:lang w:eastAsia="ru-RU"/>
        </w:rPr>
      </w:pPr>
      <w:r w:rsidRPr="000367AC">
        <w:rPr>
          <w:rFonts w:ascii="Times New Roman CYR" w:eastAsia="Times New Roman CYR" w:hAnsi="Times New Roman CYR" w:cs="Times New Roman CYR"/>
          <w:sz w:val="28"/>
          <w:szCs w:val="28"/>
          <w:lang w:eastAsia="ru-RU"/>
        </w:rPr>
        <w:t>рилата</w:t>
      </w:r>
    </w:p>
    <w:p w:rsidR="00FE4BB3" w:rsidRPr="00FE4BB3" w:rsidRDefault="00FE4BB3" w:rsidP="00FE4BB3">
      <w:pPr>
        <w:tabs>
          <w:tab w:val="left" w:pos="9639"/>
        </w:tabs>
        <w:spacing w:after="0" w:line="240" w:lineRule="auto"/>
        <w:ind w:right="-1"/>
        <w:rPr>
          <w:rFonts w:ascii="Times New Roman" w:eastAsia="Times New Roman" w:hAnsi="Times New Roman" w:cs="Times New Roman"/>
          <w:sz w:val="28"/>
          <w:szCs w:val="28"/>
          <w:lang w:eastAsia="ru-RU"/>
        </w:rPr>
      </w:pPr>
    </w:p>
    <w:p w:rsidR="00FE4BB3" w:rsidRPr="00FE4BB3" w:rsidRDefault="00FE4BB3" w:rsidP="00FE4BB3">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FE4BB3">
        <w:rPr>
          <w:rFonts w:ascii="Times New Roman" w:eastAsia="Times New Roman" w:hAnsi="Times New Roman" w:cs="Times New Roman"/>
          <w:sz w:val="28"/>
          <w:szCs w:val="28"/>
          <w:lang w:eastAsia="ru-RU"/>
        </w:rPr>
        <w:t>Волокно устойчиво к действию кислот и разбавленных растворов щелочей и окислителей. При нагревании в щелочах наблюдается пожелтение волокна по причине омыления нитрильных групп.</w:t>
      </w:r>
    </w:p>
    <w:p w:rsidR="004A5F88" w:rsidRPr="004A5F88" w:rsidRDefault="00FE4BB3" w:rsidP="003F2B70">
      <w:pPr>
        <w:numPr>
          <w:ilvl w:val="0"/>
          <w:numId w:val="9"/>
        </w:numPr>
        <w:shd w:val="clear" w:color="auto" w:fill="FFFFFF"/>
        <w:tabs>
          <w:tab w:val="left" w:pos="709"/>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4A5F88">
        <w:rPr>
          <w:rFonts w:ascii="Times New Roman" w:eastAsia="Times New Roman" w:hAnsi="Times New Roman" w:cs="Times New Roman"/>
          <w:sz w:val="28"/>
          <w:szCs w:val="28"/>
          <w:lang w:eastAsia="ru-RU"/>
        </w:rPr>
        <w:t>настоящее время ряд зарубежных фирм выпускает полиакрилонитрильные нити с улучшенными свойствами. Например, гидрофильная ПАН – нить “Данова” покрыта плотной оболочкой с тонкими каналами, по которым вода поступает вглубь пористого сердечника. Нити “Долан – 40” и “Долан – 44” отличаются низкой пиллингуемостью, а нити “</w:t>
      </w:r>
      <w:proofErr w:type="gramStart"/>
      <w:r w:rsidRPr="004A5F88">
        <w:rPr>
          <w:rFonts w:ascii="Times New Roman" w:eastAsia="Times New Roman" w:hAnsi="Times New Roman" w:cs="Times New Roman"/>
          <w:sz w:val="28"/>
          <w:szCs w:val="28"/>
          <w:lang w:eastAsia="ru-RU"/>
        </w:rPr>
        <w:t>Дайлен”и</w:t>
      </w:r>
      <w:proofErr w:type="gramEnd"/>
      <w:r w:rsidRPr="004A5F88">
        <w:rPr>
          <w:rFonts w:ascii="Times New Roman" w:eastAsia="Times New Roman" w:hAnsi="Times New Roman" w:cs="Times New Roman"/>
          <w:sz w:val="28"/>
          <w:szCs w:val="28"/>
          <w:lang w:eastAsia="ru-RU"/>
        </w:rPr>
        <w:t xml:space="preserve"> “Лафнен” – повышенной устойчивостью к горению. Указанные волокна хорошо перерабатываются в смесях с шерстяными и хлопковыми волокнами.</w:t>
      </w:r>
      <w:r w:rsidR="004A5F88">
        <w:rPr>
          <w:rFonts w:ascii="Times New Roman" w:eastAsia="Times New Roman" w:hAnsi="Times New Roman" w:cs="Times New Roman"/>
          <w:sz w:val="28"/>
          <w:szCs w:val="28"/>
          <w:lang w:eastAsia="ru-RU"/>
        </w:rPr>
        <w:t xml:space="preserve"> </w:t>
      </w:r>
    </w:p>
    <w:p w:rsidR="00FE4BB3" w:rsidRPr="004A5F88" w:rsidRDefault="00FE4BB3" w:rsidP="004A5F88">
      <w:pPr>
        <w:shd w:val="clear" w:color="auto" w:fill="FFFFFF"/>
        <w:tabs>
          <w:tab w:val="left" w:pos="709"/>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4A5F88">
        <w:rPr>
          <w:rFonts w:ascii="Times New Roman" w:hAnsi="Times New Roman" w:cs="Times New Roman"/>
          <w:sz w:val="28"/>
          <w:szCs w:val="28"/>
        </w:rPr>
        <w:lastRenderedPageBreak/>
        <w:t>Цепи главных валентностей макромолекул карбоцепных соединений слагаются из углеродных атомов. Эти соединения используют для изготовления многотоннажных волокон. Среди них следует отметить полиолефины и др.</w:t>
      </w:r>
    </w:p>
    <w:p w:rsidR="00FE4BB3" w:rsidRPr="00FE4BB3" w:rsidRDefault="00FE4BB3" w:rsidP="004A5F88">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Полиолефины относятся к ВМС, получаемым при полимеризации углеводородов ряда этилена, являющихся продуктами пе</w:t>
      </w:r>
      <w:r w:rsidRPr="00FE4BB3">
        <w:rPr>
          <w:rFonts w:ascii="Times New Roman" w:hAnsi="Times New Roman" w:cs="Times New Roman"/>
          <w:sz w:val="28"/>
          <w:szCs w:val="28"/>
        </w:rPr>
        <w:softHyphen/>
        <w:t xml:space="preserve">регонки нефти. </w:t>
      </w:r>
    </w:p>
    <w:p w:rsidR="00FE4BB3" w:rsidRPr="00FE4BB3" w:rsidRDefault="00FE4BB3" w:rsidP="004A5F88">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Полиолефиновые текстильные волокна получают путем формования из полимеров, синтезируемых из углеводородов. Наиболее часто для этой цели используют пропилен. Схематически переход пропилена в полипропилен и строение последнего можно представить следующим образом:</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noProof/>
          <w:sz w:val="28"/>
          <w:szCs w:val="28"/>
          <w:lang w:eastAsia="ru-RU"/>
        </w:rPr>
        <w:drawing>
          <wp:inline distT="0" distB="0" distL="0" distR="0" wp14:anchorId="1E626E87" wp14:editId="41370005">
            <wp:extent cx="4078621" cy="924612"/>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37">
                      <a:lum bright="-60000" contrast="80000"/>
                      <a:grayscl/>
                      <a:extLst>
                        <a:ext uri="{28A0092B-C50C-407E-A947-70E740481C1C}">
                          <a14:useLocalDpi xmlns:a14="http://schemas.microsoft.com/office/drawing/2010/main" val="0"/>
                        </a:ext>
                      </a:extLst>
                    </a:blip>
                    <a:srcRect/>
                    <a:stretch>
                      <a:fillRect/>
                    </a:stretch>
                  </pic:blipFill>
                  <pic:spPr bwMode="auto">
                    <a:xfrm>
                      <a:off x="0" y="0"/>
                      <a:ext cx="4091961" cy="927636"/>
                    </a:xfrm>
                    <a:prstGeom prst="rect">
                      <a:avLst/>
                    </a:prstGeom>
                    <a:noFill/>
                    <a:ln>
                      <a:noFill/>
                    </a:ln>
                  </pic:spPr>
                </pic:pic>
              </a:graphicData>
            </a:graphic>
          </wp:inline>
        </w:drawing>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Степень полимеризации полимера, пригодного для формова</w:t>
      </w:r>
      <w:r w:rsidRPr="00FE4BB3">
        <w:rPr>
          <w:rFonts w:ascii="Times New Roman" w:hAnsi="Times New Roman" w:cs="Times New Roman"/>
          <w:sz w:val="28"/>
          <w:szCs w:val="28"/>
        </w:rPr>
        <w:softHyphen/>
        <w:t>ния текстильных волокон, около 2000. Метильные группы в мак</w:t>
      </w:r>
      <w:r w:rsidRPr="00FE4BB3">
        <w:rPr>
          <w:rFonts w:ascii="Times New Roman" w:hAnsi="Times New Roman" w:cs="Times New Roman"/>
          <w:sz w:val="28"/>
          <w:szCs w:val="28"/>
        </w:rPr>
        <w:softHyphen/>
        <w:t>ромолекулах полимера располагаются в строго определенном порядке вдоль плоскости, проходяшей в направлении оси во</w:t>
      </w:r>
      <w:r w:rsidRPr="00FE4BB3">
        <w:rPr>
          <w:rFonts w:ascii="Times New Roman" w:hAnsi="Times New Roman" w:cs="Times New Roman"/>
          <w:sz w:val="28"/>
          <w:szCs w:val="28"/>
        </w:rPr>
        <w:softHyphen/>
        <w:t>локна. Формуют полипропиленовые волокна из расплава поли</w:t>
      </w:r>
      <w:r w:rsidRPr="00FE4BB3">
        <w:rPr>
          <w:rFonts w:ascii="Times New Roman" w:hAnsi="Times New Roman" w:cs="Times New Roman"/>
          <w:sz w:val="28"/>
          <w:szCs w:val="28"/>
        </w:rPr>
        <w:softHyphen/>
        <w:t>мера в присутствии небольших количеств (0,2—0.7%) антиоксидантов.</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Полипропиленовые волокна характеризуются достаточно вы</w:t>
      </w:r>
      <w:r w:rsidRPr="00FE4BB3">
        <w:rPr>
          <w:rFonts w:ascii="Times New Roman" w:hAnsi="Times New Roman" w:cs="Times New Roman"/>
          <w:sz w:val="28"/>
          <w:szCs w:val="28"/>
        </w:rPr>
        <w:softHyphen/>
        <w:t>сокой прочностью, которая не меняется при погружении их в воду. По эластичности они мало уступают полиамидным и пре</w:t>
      </w:r>
      <w:r w:rsidRPr="00FE4BB3">
        <w:rPr>
          <w:rFonts w:ascii="Times New Roman" w:hAnsi="Times New Roman" w:cs="Times New Roman"/>
          <w:sz w:val="28"/>
          <w:szCs w:val="28"/>
        </w:rPr>
        <w:softHyphen/>
        <w:t>восходят большинство других синтетических волокон. Полипро</w:t>
      </w:r>
      <w:r w:rsidRPr="00FE4BB3">
        <w:rPr>
          <w:rFonts w:ascii="Times New Roman" w:hAnsi="Times New Roman" w:cs="Times New Roman"/>
          <w:sz w:val="28"/>
          <w:szCs w:val="28"/>
        </w:rPr>
        <w:softHyphen/>
        <w:t>пиленовое волокно самое легкое из всех химических и природ</w:t>
      </w:r>
      <w:r w:rsidRPr="00FE4BB3">
        <w:rPr>
          <w:rFonts w:ascii="Times New Roman" w:hAnsi="Times New Roman" w:cs="Times New Roman"/>
          <w:sz w:val="28"/>
          <w:szCs w:val="28"/>
        </w:rPr>
        <w:softHyphen/>
        <w:t>ных волокон, оно не поглощает влагу (его нормальная влаж</w:t>
      </w:r>
      <w:r w:rsidRPr="00FE4BB3">
        <w:rPr>
          <w:rFonts w:ascii="Times New Roman" w:hAnsi="Times New Roman" w:cs="Times New Roman"/>
          <w:sz w:val="28"/>
          <w:szCs w:val="28"/>
        </w:rPr>
        <w:softHyphen/>
        <w:t>ность практически равна нулю) и имеет повышенную склонность к электризации. Эти свойства полипропиленовых волокон за</w:t>
      </w:r>
      <w:r w:rsidRPr="00FE4BB3">
        <w:rPr>
          <w:rFonts w:ascii="Times New Roman" w:hAnsi="Times New Roman" w:cs="Times New Roman"/>
          <w:sz w:val="28"/>
          <w:szCs w:val="28"/>
        </w:rPr>
        <w:softHyphen/>
        <w:t>трудняют их крашение и переработку в текстильной и трикотаж</w:t>
      </w:r>
      <w:r w:rsidRPr="00FE4BB3">
        <w:rPr>
          <w:rFonts w:ascii="Times New Roman" w:hAnsi="Times New Roman" w:cs="Times New Roman"/>
          <w:sz w:val="28"/>
          <w:szCs w:val="28"/>
        </w:rPr>
        <w:softHyphen/>
        <w:t>ной промышленности. Как правило, крашение проводят путем введения пигментов и красителей в расплавленный полимер пе</w:t>
      </w:r>
      <w:r w:rsidRPr="00FE4BB3">
        <w:rPr>
          <w:rFonts w:ascii="Times New Roman" w:hAnsi="Times New Roman" w:cs="Times New Roman"/>
          <w:sz w:val="28"/>
          <w:szCs w:val="28"/>
        </w:rPr>
        <w:softHyphen/>
        <w:t>ред формованием из него волокон.</w:t>
      </w:r>
    </w:p>
    <w:p w:rsidR="00FE4BB3" w:rsidRPr="00FE4BB3" w:rsidRDefault="00FE4BB3" w:rsidP="00FE4BB3">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Полипропиленовое волокно устойчиво к действию обычно при</w:t>
      </w:r>
      <w:r w:rsidRPr="00FE4BB3">
        <w:rPr>
          <w:rFonts w:ascii="Times New Roman" w:hAnsi="Times New Roman" w:cs="Times New Roman"/>
          <w:sz w:val="28"/>
          <w:szCs w:val="28"/>
        </w:rPr>
        <w:softHyphen/>
        <w:t>меняемых органических растворителей, а также кислот и щело</w:t>
      </w:r>
      <w:r w:rsidRPr="00FE4BB3">
        <w:rPr>
          <w:rFonts w:ascii="Times New Roman" w:hAnsi="Times New Roman" w:cs="Times New Roman"/>
          <w:sz w:val="28"/>
          <w:szCs w:val="28"/>
        </w:rPr>
        <w:softHyphen/>
        <w:t>чен различных концентраций, но недостаточно стойко к кислотам году воздуха и окислителям при повышенных температурах.</w:t>
      </w:r>
    </w:p>
    <w:p w:rsidR="002A78A5" w:rsidRDefault="00FE4BB3" w:rsidP="002A78A5">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При температуре 100 °С полипропиленовое волокно обра</w:t>
      </w:r>
      <w:r w:rsidRPr="00FE4BB3">
        <w:rPr>
          <w:rFonts w:ascii="Times New Roman" w:hAnsi="Times New Roman" w:cs="Times New Roman"/>
          <w:sz w:val="28"/>
          <w:szCs w:val="28"/>
        </w:rPr>
        <w:softHyphen/>
        <w:t>тимо теряет около 40 % прочности и усаживается на 10 %, а при температуре. 160—170 °С плавится. Длительное нагревание или облучение солнечными лучами на воздухе приводит к необра</w:t>
      </w:r>
      <w:r w:rsidRPr="00FE4BB3">
        <w:rPr>
          <w:rFonts w:ascii="Times New Roman" w:hAnsi="Times New Roman" w:cs="Times New Roman"/>
          <w:sz w:val="28"/>
          <w:szCs w:val="28"/>
        </w:rPr>
        <w:softHyphen/>
        <w:t>тимой потере прочности волокна. Введение в состав волокна антиоксидантов повышает его тепло- и светостойкость. При тем</w:t>
      </w:r>
      <w:r w:rsidRPr="00FE4BB3">
        <w:rPr>
          <w:rFonts w:ascii="Times New Roman" w:hAnsi="Times New Roman" w:cs="Times New Roman"/>
          <w:sz w:val="28"/>
          <w:szCs w:val="28"/>
        </w:rPr>
        <w:softHyphen/>
        <w:t xml:space="preserve">пературе ниже 15 </w:t>
      </w:r>
      <w:r w:rsidRPr="00FE4BB3">
        <w:rPr>
          <w:rFonts w:ascii="Times New Roman" w:hAnsi="Times New Roman" w:cs="Times New Roman"/>
          <w:sz w:val="28"/>
          <w:szCs w:val="28"/>
          <w:vertAlign w:val="superscript"/>
        </w:rPr>
        <w:t>С</w:t>
      </w:r>
      <w:r w:rsidRPr="00FE4BB3">
        <w:rPr>
          <w:rFonts w:ascii="Times New Roman" w:hAnsi="Times New Roman" w:cs="Times New Roman"/>
          <w:sz w:val="28"/>
          <w:szCs w:val="28"/>
        </w:rPr>
        <w:t>С оно становится хрупким. Волокно устой</w:t>
      </w:r>
      <w:r w:rsidRPr="00FE4BB3">
        <w:rPr>
          <w:rFonts w:ascii="Times New Roman" w:hAnsi="Times New Roman" w:cs="Times New Roman"/>
          <w:sz w:val="28"/>
          <w:szCs w:val="28"/>
        </w:rPr>
        <w:softHyphen/>
        <w:t>чиво к действию микроорганизмов и насекомых.</w:t>
      </w:r>
    </w:p>
    <w:p w:rsidR="002A78A5" w:rsidRDefault="00FE4BB3" w:rsidP="002A78A5">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FE4BB3">
        <w:rPr>
          <w:rFonts w:ascii="Times New Roman" w:hAnsi="Times New Roman" w:cs="Times New Roman"/>
          <w:sz w:val="28"/>
          <w:szCs w:val="28"/>
        </w:rPr>
        <w:t xml:space="preserve">Полипропиленовые волокна перерабатывают как в чистом виде, так и в смеси с другими волокнами — шерстью, хлопком, вискозным волокном—для </w:t>
      </w:r>
    </w:p>
    <w:p w:rsidR="00FE4BB3" w:rsidRPr="00FE4BB3" w:rsidRDefault="00FE4BB3" w:rsidP="002A78A5">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r w:rsidRPr="00FE4BB3">
        <w:rPr>
          <w:rFonts w:ascii="Times New Roman" w:hAnsi="Times New Roman" w:cs="Times New Roman"/>
          <w:sz w:val="28"/>
          <w:szCs w:val="28"/>
        </w:rPr>
        <w:lastRenderedPageBreak/>
        <w:t>выработки тканей различного ас</w:t>
      </w:r>
      <w:r w:rsidRPr="00FE4BB3">
        <w:rPr>
          <w:rFonts w:ascii="Times New Roman" w:hAnsi="Times New Roman" w:cs="Times New Roman"/>
          <w:sz w:val="28"/>
          <w:szCs w:val="28"/>
        </w:rPr>
        <w:softHyphen/>
        <w:t>сортимента, трикотажных изделий и ковров.</w:t>
      </w:r>
    </w:p>
    <w:p w:rsidR="00FE4BB3" w:rsidRPr="00FE4BB3" w:rsidRDefault="00FE4BB3" w:rsidP="00FE4BB3">
      <w:pPr>
        <w:tabs>
          <w:tab w:val="left" w:pos="9639"/>
        </w:tabs>
        <w:autoSpaceDE w:val="0"/>
        <w:autoSpaceDN w:val="0"/>
        <w:adjustRightInd w:val="0"/>
        <w:spacing w:after="0" w:line="240" w:lineRule="auto"/>
        <w:ind w:right="-1"/>
        <w:rPr>
          <w:rFonts w:ascii="Times New Roman" w:eastAsia="Calibri" w:hAnsi="Times New Roman" w:cs="Times New Roman"/>
          <w:b/>
          <w:bCs/>
          <w:sz w:val="28"/>
          <w:szCs w:val="28"/>
        </w:rPr>
      </w:pPr>
    </w:p>
    <w:p w:rsidR="00FE4BB3" w:rsidRPr="00424D7B" w:rsidRDefault="00FE4BB3" w:rsidP="00FE4BB3">
      <w:pPr>
        <w:tabs>
          <w:tab w:val="left" w:pos="9639"/>
        </w:tabs>
        <w:autoSpaceDE w:val="0"/>
        <w:autoSpaceDN w:val="0"/>
        <w:adjustRightInd w:val="0"/>
        <w:spacing w:after="0" w:line="240" w:lineRule="auto"/>
        <w:ind w:right="-1"/>
        <w:rPr>
          <w:rFonts w:ascii="Times New Roman" w:eastAsia="Calibri" w:hAnsi="Times New Roman" w:cs="Times New Roman"/>
          <w:b/>
          <w:bCs/>
          <w:sz w:val="28"/>
          <w:szCs w:val="28"/>
        </w:rPr>
      </w:pPr>
      <w:r w:rsidRPr="002A78A5">
        <w:rPr>
          <w:rFonts w:ascii="Times New Roman" w:eastAsia="Calibri" w:hAnsi="Times New Roman" w:cs="Times New Roman"/>
          <w:b/>
          <w:bCs/>
          <w:sz w:val="28"/>
          <w:szCs w:val="28"/>
        </w:rPr>
        <w:t>Контрольные вопросы:</w:t>
      </w:r>
    </w:p>
    <w:p w:rsidR="00424D7B" w:rsidRPr="00424D7B" w:rsidRDefault="00424D7B" w:rsidP="00424D7B">
      <w:pPr>
        <w:tabs>
          <w:tab w:val="num" w:pos="360"/>
          <w:tab w:val="left" w:pos="9639"/>
        </w:tabs>
        <w:spacing w:after="0" w:line="240" w:lineRule="auto"/>
        <w:ind w:right="-1"/>
        <w:jc w:val="both"/>
        <w:rPr>
          <w:rFonts w:ascii="Times New Roman" w:eastAsia="Times New Roman" w:hAnsi="Times New Roman" w:cs="Times New Roman"/>
          <w:sz w:val="28"/>
          <w:szCs w:val="28"/>
          <w:lang w:eastAsia="ru-RU"/>
        </w:rPr>
      </w:pPr>
      <w:r w:rsidRPr="00424D7B">
        <w:rPr>
          <w:rFonts w:ascii="Times New Roman" w:eastAsia="Times New Roman" w:hAnsi="Times New Roman" w:cs="Times New Roman"/>
          <w:sz w:val="28"/>
          <w:szCs w:val="28"/>
          <w:lang w:eastAsia="ru-RU"/>
        </w:rPr>
        <w:t xml:space="preserve">1. Объясните классификацию текстильных волокон </w:t>
      </w:r>
    </w:p>
    <w:p w:rsidR="00424D7B" w:rsidRPr="00424D7B" w:rsidRDefault="00424D7B" w:rsidP="00424D7B">
      <w:pPr>
        <w:tabs>
          <w:tab w:val="num" w:pos="360"/>
          <w:tab w:val="left" w:pos="9639"/>
        </w:tabs>
        <w:spacing w:after="0" w:line="240" w:lineRule="auto"/>
        <w:ind w:right="-1"/>
        <w:jc w:val="both"/>
        <w:rPr>
          <w:rFonts w:ascii="Times New Roman" w:eastAsia="Times New Roman" w:hAnsi="Times New Roman" w:cs="Times New Roman"/>
          <w:sz w:val="28"/>
          <w:szCs w:val="28"/>
          <w:lang w:eastAsia="ru-RU"/>
        </w:rPr>
      </w:pPr>
      <w:r w:rsidRPr="00424D7B">
        <w:rPr>
          <w:rFonts w:ascii="Times New Roman" w:eastAsia="Times New Roman" w:hAnsi="Times New Roman" w:cs="Times New Roman"/>
          <w:sz w:val="28"/>
          <w:szCs w:val="28"/>
          <w:lang w:eastAsia="ru-RU"/>
        </w:rPr>
        <w:t xml:space="preserve">2.Назовите основные характеристики свойств волокон </w:t>
      </w:r>
    </w:p>
    <w:p w:rsidR="00424D7B" w:rsidRPr="00424D7B" w:rsidRDefault="00424D7B" w:rsidP="00424D7B">
      <w:pPr>
        <w:tabs>
          <w:tab w:val="num" w:pos="360"/>
          <w:tab w:val="left" w:pos="9639"/>
        </w:tabs>
        <w:spacing w:after="0" w:line="240" w:lineRule="auto"/>
        <w:ind w:right="-1"/>
        <w:jc w:val="both"/>
        <w:rPr>
          <w:rFonts w:ascii="Times New Roman" w:eastAsia="Times New Roman" w:hAnsi="Times New Roman" w:cs="Times New Roman"/>
          <w:sz w:val="28"/>
          <w:szCs w:val="28"/>
          <w:lang w:eastAsia="ru-RU"/>
        </w:rPr>
      </w:pPr>
      <w:r w:rsidRPr="00424D7B">
        <w:rPr>
          <w:rFonts w:ascii="Times New Roman" w:eastAsia="Times New Roman" w:hAnsi="Times New Roman" w:cs="Times New Roman"/>
          <w:sz w:val="28"/>
          <w:szCs w:val="28"/>
          <w:lang w:eastAsia="ru-RU"/>
        </w:rPr>
        <w:t xml:space="preserve">3. Строение волокнообразующих полимеров. </w:t>
      </w:r>
    </w:p>
    <w:p w:rsidR="00424D7B" w:rsidRPr="00424D7B" w:rsidRDefault="00424D7B" w:rsidP="00424D7B">
      <w:pPr>
        <w:tabs>
          <w:tab w:val="num" w:pos="360"/>
          <w:tab w:val="left" w:pos="9639"/>
        </w:tabs>
        <w:spacing w:after="0" w:line="240" w:lineRule="auto"/>
        <w:ind w:right="-1"/>
        <w:jc w:val="both"/>
        <w:rPr>
          <w:rFonts w:ascii="Times New Roman" w:eastAsia="Times New Roman" w:hAnsi="Times New Roman" w:cs="Times New Roman"/>
          <w:sz w:val="28"/>
          <w:szCs w:val="28"/>
          <w:lang w:eastAsia="ru-RU"/>
        </w:rPr>
      </w:pPr>
      <w:r w:rsidRPr="00424D7B">
        <w:rPr>
          <w:rFonts w:ascii="Times New Roman" w:eastAsia="Times New Roman" w:hAnsi="Times New Roman" w:cs="Times New Roman"/>
          <w:sz w:val="28"/>
          <w:szCs w:val="28"/>
          <w:lang w:eastAsia="ru-RU"/>
        </w:rPr>
        <w:t>4. Надмолекулярная структура</w:t>
      </w:r>
    </w:p>
    <w:p w:rsidR="00424D7B" w:rsidRPr="00424D7B" w:rsidRDefault="00424D7B" w:rsidP="00424D7B">
      <w:pPr>
        <w:tabs>
          <w:tab w:val="num" w:pos="360"/>
          <w:tab w:val="left" w:pos="9639"/>
        </w:tabs>
        <w:spacing w:after="0" w:line="240" w:lineRule="auto"/>
        <w:ind w:right="-1"/>
        <w:jc w:val="both"/>
        <w:rPr>
          <w:rFonts w:ascii="Times New Roman" w:eastAsia="Times New Roman" w:hAnsi="Times New Roman" w:cs="Times New Roman"/>
          <w:sz w:val="28"/>
          <w:szCs w:val="28"/>
          <w:lang w:eastAsia="ru-RU"/>
        </w:rPr>
      </w:pPr>
      <w:r w:rsidRPr="00424D7B">
        <w:rPr>
          <w:rFonts w:ascii="Times New Roman" w:eastAsia="Times New Roman" w:hAnsi="Times New Roman" w:cs="Times New Roman"/>
          <w:sz w:val="28"/>
          <w:szCs w:val="28"/>
          <w:lang w:eastAsia="ru-RU"/>
        </w:rPr>
        <w:t>5. Влияние структуры на свойства волокон</w:t>
      </w:r>
    </w:p>
    <w:p w:rsidR="00424D7B"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sidRPr="00424D7B">
        <w:rPr>
          <w:rFonts w:ascii="Times New Roman" w:eastAsia="Times New Roman" w:hAnsi="Times New Roman" w:cs="Times New Roman"/>
          <w:sz w:val="28"/>
          <w:szCs w:val="28"/>
          <w:lang w:eastAsia="ru-RU"/>
        </w:rPr>
        <w:t>6. Что является характерной   чертой   полимерных    кристаллитов?</w:t>
      </w:r>
    </w:p>
    <w:p w:rsidR="00424D7B"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7. </w:t>
      </w:r>
      <w:r w:rsidR="00FE4BB3" w:rsidRPr="00424D7B">
        <w:rPr>
          <w:rFonts w:ascii="Times New Roman" w:hAnsi="Times New Roman" w:cs="Times New Roman"/>
          <w:sz w:val="28"/>
          <w:szCs w:val="28"/>
        </w:rPr>
        <w:t>Химический состав и строение, свойства целлюлозных волокон</w:t>
      </w:r>
    </w:p>
    <w:p w:rsidR="00424D7B"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8. </w:t>
      </w:r>
      <w:r w:rsidR="00FE4BB3" w:rsidRPr="00FE4BB3">
        <w:rPr>
          <w:rFonts w:ascii="Times New Roman" w:hAnsi="Times New Roman" w:cs="Times New Roman"/>
          <w:sz w:val="28"/>
          <w:szCs w:val="28"/>
        </w:rPr>
        <w:t>Химический состав и строение, свойства белковых волокон</w:t>
      </w:r>
    </w:p>
    <w:p w:rsidR="00424D7B"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9. </w:t>
      </w:r>
      <w:r w:rsidR="00FE4BB3" w:rsidRPr="00FE4BB3">
        <w:rPr>
          <w:rFonts w:ascii="Times New Roman" w:hAnsi="Times New Roman" w:cs="Times New Roman"/>
          <w:sz w:val="28"/>
          <w:szCs w:val="28"/>
        </w:rPr>
        <w:t xml:space="preserve">Искусственные волокна на основе целлюлозы. </w:t>
      </w:r>
    </w:p>
    <w:p w:rsidR="00424D7B"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sidR="00FE4BB3" w:rsidRPr="00FE4BB3">
        <w:rPr>
          <w:rFonts w:ascii="Times New Roman" w:eastAsia="Times New Roman" w:hAnsi="Times New Roman" w:cs="Times New Roman"/>
          <w:sz w:val="28"/>
          <w:szCs w:val="28"/>
          <w:lang w:val="kk-KZ" w:eastAsia="ru-RU"/>
        </w:rPr>
        <w:t>Назовите основные виды химических волокон?</w:t>
      </w:r>
    </w:p>
    <w:p w:rsidR="00424D7B"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11. </w:t>
      </w:r>
      <w:r w:rsidR="00FE4BB3" w:rsidRPr="00FE4BB3">
        <w:rPr>
          <w:rFonts w:ascii="Times New Roman" w:eastAsia="Times New Roman" w:hAnsi="Times New Roman" w:cs="Times New Roman"/>
          <w:sz w:val="28"/>
          <w:szCs w:val="28"/>
          <w:lang w:val="kk-KZ" w:eastAsia="ru-RU"/>
        </w:rPr>
        <w:t xml:space="preserve">Производство химических волокон. </w:t>
      </w:r>
    </w:p>
    <w:p w:rsidR="00FE4BB3" w:rsidRPr="00FE4BB3" w:rsidRDefault="00424D7B" w:rsidP="00424D7B">
      <w:pPr>
        <w:shd w:val="clear" w:color="auto" w:fill="FFFFFF"/>
        <w:tabs>
          <w:tab w:val="left" w:pos="9639"/>
        </w:tabs>
        <w:spacing w:after="0" w:line="240" w:lineRule="auto"/>
        <w:ind w:right="-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12. </w:t>
      </w:r>
      <w:r w:rsidR="00FE4BB3" w:rsidRPr="00FE4BB3">
        <w:rPr>
          <w:rFonts w:ascii="Times New Roman" w:eastAsia="Times New Roman" w:hAnsi="Times New Roman" w:cs="Times New Roman"/>
          <w:sz w:val="28"/>
          <w:szCs w:val="28"/>
          <w:lang w:eastAsia="ru-RU"/>
        </w:rPr>
        <w:t>На какие классы можно разделить на два химические волокна из высокомолекулярных соединений?</w:t>
      </w:r>
    </w:p>
    <w:p w:rsidR="00020EA9" w:rsidRDefault="00020EA9">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424D7B" w:rsidRDefault="00424D7B">
      <w:pPr>
        <w:rPr>
          <w:rFonts w:ascii="Times New Roman" w:hAnsi="Times New Roman" w:cs="Times New Roman"/>
          <w:sz w:val="28"/>
          <w:szCs w:val="28"/>
        </w:rPr>
      </w:pPr>
    </w:p>
    <w:p w:rsidR="00424D7B" w:rsidRDefault="00424D7B">
      <w:pPr>
        <w:rPr>
          <w:rFonts w:ascii="Times New Roman" w:hAnsi="Times New Roman" w:cs="Times New Roman"/>
          <w:sz w:val="28"/>
          <w:szCs w:val="28"/>
        </w:rPr>
      </w:pPr>
    </w:p>
    <w:p w:rsidR="00424D7B" w:rsidRDefault="00424D7B">
      <w:pPr>
        <w:rPr>
          <w:rFonts w:ascii="Times New Roman" w:hAnsi="Times New Roman" w:cs="Times New Roman"/>
          <w:sz w:val="28"/>
          <w:szCs w:val="28"/>
        </w:rPr>
      </w:pPr>
    </w:p>
    <w:p w:rsidR="00424D7B" w:rsidRDefault="00424D7B">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2A78A5" w:rsidRDefault="002A78A5">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4A5F88" w:rsidRDefault="004A5F88">
      <w:pPr>
        <w:rPr>
          <w:rFonts w:ascii="Times New Roman" w:hAnsi="Times New Roman" w:cs="Times New Roman"/>
          <w:sz w:val="28"/>
          <w:szCs w:val="28"/>
        </w:rPr>
      </w:pPr>
    </w:p>
    <w:p w:rsidR="008B67BA" w:rsidRPr="00A73E6D" w:rsidRDefault="008B67BA" w:rsidP="008B67BA">
      <w:pPr>
        <w:numPr>
          <w:ilvl w:val="0"/>
          <w:numId w:val="45"/>
        </w:numPr>
        <w:tabs>
          <w:tab w:val="left" w:pos="149"/>
        </w:tabs>
        <w:spacing w:after="0" w:line="240" w:lineRule="auto"/>
        <w:ind w:firstLine="426"/>
        <w:rPr>
          <w:rFonts w:ascii="Times New Roman" w:eastAsia="Times New Roman" w:hAnsi="Times New Roman" w:cs="Times New Roman"/>
          <w:b/>
          <w:sz w:val="28"/>
          <w:szCs w:val="28"/>
        </w:rPr>
      </w:pPr>
      <w:r w:rsidRPr="00A73E6D">
        <w:rPr>
          <w:rFonts w:ascii="Times New Roman" w:eastAsia="Times New Roman" w:hAnsi="Times New Roman" w:cs="Times New Roman"/>
          <w:b/>
          <w:sz w:val="28"/>
          <w:szCs w:val="28"/>
        </w:rPr>
        <w:lastRenderedPageBreak/>
        <w:t>Процессы подготовки тканей из различных волокон к крашению</w:t>
      </w:r>
    </w:p>
    <w:p w:rsidR="008B67BA" w:rsidRPr="00A73E6D" w:rsidRDefault="008B67BA" w:rsidP="00424D7B">
      <w:pPr>
        <w:tabs>
          <w:tab w:val="left" w:pos="6690"/>
          <w:tab w:val="left" w:pos="9639"/>
        </w:tabs>
        <w:spacing w:after="0" w:line="240" w:lineRule="auto"/>
        <w:ind w:right="-1"/>
        <w:rPr>
          <w:rFonts w:ascii="Times New Roman" w:hAnsi="Times New Roman" w:cs="Times New Roman"/>
          <w:i/>
          <w:sz w:val="28"/>
          <w:szCs w:val="28"/>
        </w:rPr>
      </w:pPr>
      <w:r w:rsidRPr="00A73E6D">
        <w:rPr>
          <w:rFonts w:ascii="Times New Roman" w:hAnsi="Times New Roman" w:cs="Times New Roman"/>
          <w:i/>
          <w:sz w:val="28"/>
          <w:szCs w:val="28"/>
        </w:rPr>
        <w:tab/>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Подготовка тканей к крашению - это совокупность процессов, обеспечивающих удаление из суровых тканей не волокнистых примесей с целью придания им способности быстрого и равномерного смачивания водой и устойчивой белизны.</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К веществам, подлежащим удалению, относятся природные примеси, которые сопутствуют натуральным волокнам, и химические материалы, нанесенные на волокно и пряжу в процессах их изготовления и переработки. Для тканей из растительных волокон к таким веществам относятся естественные спутники целлюлозы, замасливатели и шлихта; для тканей из шерсти — это остатки жировых и потовых веществ, целлюлозных примесей (растительные загрязнения), замасливатели и в ряде случаев шлихта; для тканей из натурального шелка — серицин, воскообразные вещества, жировые эмульсии и мыла, нанесенные перед кручением и ткачеством; для тканей из химических волокон — шлихта, замасливатель и антистатические препараты; для тканей из природных и химических волокон — загрязнения, возникающие при переработке, смазочные масла, металлическая пыль и др.</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Суровые ткани, содержащие указанные примеси, плохо смачиваются водой, на них практически невозможно получить яркие, равномерные, насыщенные и прочные окраски.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В процессе подготовки текстильных материалов к крашению и печатанию необходимо освободить поверхность и поры волокнистого материала для последующего взаимодействия с красителем и вспомогательными материалами, снять внутренние напряжения, вызывающие неравномерность свойств, при этом обязательно должны быть сохранены физико-механические и химические свойства волокон.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Указанные задачи определяют выбор химических материалов, используемых при подготовке к крашению и печатанию тканей из различных волокон.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Наиболее широко в операциях подготовки применяют поверхностно-активные вещества (ПАВ), обладающие целым комплексом свойств (моющие, диспергирующие, смачивающие и эмульгирующие).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Все процессы подготовки тканей, при которых происходит соприкосновение твердой и жидкой фаз, связаны с преодолением поверхностной энергии, понижением поверхностного натяжения. Достигают этого путем введения ПАВ в состав рабочих растворов. Снижение поверхностного натяжения облегчает проникание жидкой фазы внутрь волокна, способствуя лучшему его смачиванию. ПАВ по химическим свойствам разделяют на две группы — ионогенные (анионактивные и катионактивные) и неионогенные. Первые способны диссоциировать в водных растворах на поверхностно-активный анион (катион) и компенсирующие ионы. Вторые проявляют свои свойства в недиссоциированном состоянии. При подготовке волокнистых материалов к </w:t>
      </w:r>
      <w:r w:rsidRPr="00A73E6D">
        <w:rPr>
          <w:rFonts w:ascii="Times New Roman" w:hAnsi="Times New Roman"/>
          <w:sz w:val="28"/>
          <w:szCs w:val="28"/>
        </w:rPr>
        <w:lastRenderedPageBreak/>
        <w:t>крашению и печатанию применяют, главным образом, анионактивные и неионогенные ПАВ.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В красильно-отделочном производстве многие процессы, в том числе и подготовки текстильных материалов, проводятся в водных растворах. При этом используют воду определенного качества. О ее пригодности судят по прозрачности, цветности, жесткости, окисляемости.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Подготовка волокнистых материалов к крашению и печатанию представляет сложный процесс и включает большое число операций. Технологические процессы и оборудование для химической очистки волокнистых материалов определяются характером примесей (природные, искусственные) и прочностью связи их с волокном, химическим, физико-химическим строением последнего и его свойствами, формой материала, а также теми качествами, которые желательно придать текстильному изделию.</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Конечной целью всех операций, состав</w:t>
      </w:r>
      <w:r w:rsidRPr="00A73E6D">
        <w:rPr>
          <w:rFonts w:ascii="Times New Roman" w:hAnsi="Times New Roman"/>
          <w:sz w:val="28"/>
          <w:szCs w:val="28"/>
        </w:rPr>
        <w:softHyphen/>
        <w:t>ляющих полный цикл подготовки текстильного материала, явля</w:t>
      </w:r>
      <w:r w:rsidRPr="00A73E6D">
        <w:rPr>
          <w:rFonts w:ascii="Times New Roman" w:hAnsi="Times New Roman"/>
          <w:sz w:val="28"/>
          <w:szCs w:val="28"/>
        </w:rPr>
        <w:softHyphen/>
        <w:t>ется придание изделию высокой степени устойчивой белизны и капиллярности.  При этом операции подготовки должны быть выполнены так, чтобы по возможности не повреждалась исход</w:t>
      </w:r>
      <w:r w:rsidRPr="00A73E6D">
        <w:rPr>
          <w:rFonts w:ascii="Times New Roman" w:hAnsi="Times New Roman"/>
          <w:sz w:val="28"/>
          <w:szCs w:val="28"/>
        </w:rPr>
        <w:softHyphen/>
        <w:t>ная целлюлоза и, следовательно, не ухудшались физико-механи</w:t>
      </w:r>
      <w:r w:rsidRPr="00A73E6D">
        <w:rPr>
          <w:rFonts w:ascii="Times New Roman" w:hAnsi="Times New Roman"/>
          <w:sz w:val="28"/>
          <w:szCs w:val="28"/>
        </w:rPr>
        <w:softHyphen/>
        <w:t>ческие свойства растительных волокон.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Поступающую из ткацкого производства суровую ткань подвергают разбраковке, подбирают в партии по артикулу и способу обработки. Подбор в партии очень важен с точки зрения правильного выбора технологического процесса обработки, ритмичной работы оборудования и контроля качества.</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t>Отделка суровых текстильных материалов</w:t>
      </w:r>
      <w:r w:rsidRPr="00A73E6D">
        <w:rPr>
          <w:rFonts w:ascii="Times New Roman" w:hAnsi="Times New Roman"/>
          <w:sz w:val="28"/>
          <w:szCs w:val="28"/>
        </w:rPr>
        <w:t xml:space="preserve"> (тканей и трикотажных полотен) проводится с целью очистить их от посторонних и вредных примесей, придать им внешний вид, соответствующий назначению материала, а в отдельных случаях придать материалу особые свойства (несминаемость, безусадочность, водонепроницаемость, огнестойкость и др.). </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Технологический процесс отделки суровых текстильных материалов слагается из многочисленных химических и физико-механических обработок. В зависимости от природы волокнистого сырья, вида материала и его назначения, характер и условия обработки при отделке могут меняться. Общая схема технологического процесса отделки различных текстильных материалов в основном одинакова и состоит из четырех стадий: 1 — очистка и подготовка материала; 2 — крашение; 3 — печатание; 4 — заключительная отделка.</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t>Очистка и подготовка</w:t>
      </w:r>
      <w:r w:rsidRPr="00A73E6D">
        <w:rPr>
          <w:rFonts w:ascii="Times New Roman" w:hAnsi="Times New Roman"/>
          <w:sz w:val="28"/>
          <w:szCs w:val="28"/>
        </w:rPr>
        <w:t xml:space="preserve">.  Хлопчатобумажные ткани. При приемке суровых тканей проверяют их качество, комплектуют производственную партию для проведения последующих операций отделки. </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b/>
          <w:sz w:val="28"/>
          <w:szCs w:val="28"/>
        </w:rPr>
        <w:t xml:space="preserve">Опаливание </w:t>
      </w:r>
      <w:r w:rsidRPr="00A73E6D">
        <w:rPr>
          <w:rFonts w:ascii="Times New Roman" w:hAnsi="Times New Roman"/>
          <w:sz w:val="28"/>
          <w:szCs w:val="28"/>
        </w:rPr>
        <w:t>проводят с целью удаления с поверхности суровой ткани выступающих волоконец (суровье, которое идет на выработку начесных и ворсовых тканей, а также марля не опаливаются).</w:t>
      </w:r>
      <w:r w:rsidRPr="00A73E6D">
        <w:rPr>
          <w:rFonts w:ascii="Times New Roman" w:eastAsia="Times" w:hAnsi="Times New Roman" w:cs="Times New Roman"/>
          <w:sz w:val="28"/>
          <w:szCs w:val="28"/>
          <w:lang w:eastAsia="ru-RU"/>
        </w:rPr>
        <w:t xml:space="preserve"> В</w:t>
      </w:r>
      <w:r w:rsidRPr="00A73E6D">
        <w:rPr>
          <w:rFonts w:ascii="Times New Roman" w:hAnsi="Times New Roman" w:cs="Times New Roman"/>
          <w:sz w:val="28"/>
          <w:szCs w:val="28"/>
        </w:rPr>
        <w:t xml:space="preserve">суровом виде поверхность этих тканей покрыта пушком выступающих концов волокон, незакрученных при круче­нии пряжи. Если их не удалить, то после крашения или печатания </w:t>
      </w:r>
      <w:r w:rsidRPr="00A73E6D">
        <w:rPr>
          <w:rFonts w:ascii="Times New Roman" w:hAnsi="Times New Roman" w:cs="Times New Roman"/>
          <w:sz w:val="28"/>
          <w:szCs w:val="28"/>
        </w:rPr>
        <w:lastRenderedPageBreak/>
        <w:t>ворсистая поверхность будет выглядеть изношенной, а окраска — неровной. Кроме того, шероховатая поверхность в процессе эксплуатации быстрее истирается. Чтобы сделать поверхность гладкой, удалить пушок и ворсинки, улучшить внешний вид тканей и эксплуатационные показатели, ткани опаливают на газоопаливающих машинах.</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Тонкие волоконца и пушинки, имеющиеся на поверхности, над пламенем горелок при определенных условиях полностью сгорают, структура же ткани и ее прочностные показатели при этом остаются неизменными. Это достигается с помощью щеточного устройства газоопаливающей машины, поднимающего ворсинки в положение, перпендикулярное поверхности, а также благодаря высокой скорости движения ткани при опаливании.</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 Для опаливания применяют плитные, цилиндрические или газовые опаливающие машины. </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Для получения ткани с равномерно опаленной поверхностью современные опаливающие машины оборудуются специальным устройством, устанавливаемым перед входом ткани в зону пламени газовых горелок. Оно состоит из двух пластин, между которыми создается электростатическое поле. Выступающие ворсинки на движущейся в электростатическом поле ткани принимают вертикальное положение и хорошо опаливаются.</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Большинство отделочных предприятий оборудованы газоопаливающими машинами ГО—240М, используются также ГО-240, УГО-240М, ГОФ-240 и другие. При опали­ вании хлопкополиэфирных тканей наилучший эффект дос­тигается на газоопаливающей машине фирмы «Ост-Хофф» (Германия).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hAnsi="Times New Roman"/>
          <w:b/>
          <w:sz w:val="28"/>
          <w:szCs w:val="28"/>
        </w:rPr>
        <w:t>Расшлихтовка</w:t>
      </w:r>
      <w:r w:rsidRPr="00A73E6D">
        <w:rPr>
          <w:rFonts w:ascii="Times New Roman" w:hAnsi="Times New Roman"/>
          <w:sz w:val="28"/>
          <w:szCs w:val="28"/>
        </w:rPr>
        <w:t xml:space="preserve"> выполняется с целью удаления шлихты и части других естественных примесей, она облегчает проведение в последующем отварки и беления. Выбор технологически прием</w:t>
      </w:r>
      <w:r w:rsidRPr="00A73E6D">
        <w:rPr>
          <w:rFonts w:ascii="Times New Roman" w:hAnsi="Times New Roman"/>
          <w:sz w:val="28"/>
          <w:szCs w:val="28"/>
        </w:rPr>
        <w:softHyphen/>
        <w:t>лемого варианта расшлихтовки зависит от того, какой препарат был использован при шлихтовании хлопчатобумажной основной пряжи. Чаще всего для шлихтования применяют крахмальную шлихту, а процессы расшлихтовки строят соответственно на ис</w:t>
      </w:r>
      <w:r w:rsidRPr="00A73E6D">
        <w:rPr>
          <w:rFonts w:ascii="Times New Roman" w:hAnsi="Times New Roman"/>
          <w:sz w:val="28"/>
          <w:szCs w:val="28"/>
        </w:rPr>
        <w:softHyphen/>
        <w:t>пользовании химических или биохимических приемов воздейст</w:t>
      </w:r>
      <w:r w:rsidRPr="00A73E6D">
        <w:rPr>
          <w:rFonts w:ascii="Times New Roman" w:hAnsi="Times New Roman"/>
          <w:sz w:val="28"/>
          <w:szCs w:val="28"/>
        </w:rPr>
        <w:softHyphen/>
        <w:t>вия на ткань.</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hAnsi="Times New Roman"/>
          <w:sz w:val="28"/>
          <w:szCs w:val="28"/>
        </w:rPr>
        <w:t>В настоящее время наибольшее распространение находят сле</w:t>
      </w:r>
      <w:r w:rsidRPr="00A73E6D">
        <w:rPr>
          <w:rFonts w:ascii="Times New Roman" w:hAnsi="Times New Roman"/>
          <w:sz w:val="28"/>
          <w:szCs w:val="28"/>
        </w:rPr>
        <w:softHyphen/>
        <w:t>дующие способы расшлихтовки хлопчатобумажных тканей: пу</w:t>
      </w:r>
      <w:r w:rsidRPr="00A73E6D">
        <w:rPr>
          <w:rFonts w:ascii="Times New Roman" w:hAnsi="Times New Roman"/>
          <w:sz w:val="28"/>
          <w:szCs w:val="28"/>
        </w:rPr>
        <w:softHyphen/>
        <w:t>тем обработки слабыми растворами кислот; путем обработки растворами окислителей; путем применения бактериологических препаратов (энзимов).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hAnsi="Times New Roman"/>
          <w:sz w:val="28"/>
          <w:szCs w:val="28"/>
        </w:rPr>
        <w:t>При использовании любого из названных способов суровую ткань пропитывают раствором того или иного реагента и вы</w:t>
      </w:r>
      <w:r w:rsidRPr="00A73E6D">
        <w:rPr>
          <w:rFonts w:ascii="Times New Roman" w:hAnsi="Times New Roman"/>
          <w:sz w:val="28"/>
          <w:szCs w:val="28"/>
        </w:rPr>
        <w:softHyphen/>
        <w:t>держивают в компенсаторе пли других специальных емкостях в течение 1—2 ч для продления времени действия расшлихтовывающего реагента на крахмал.</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Расшлихтованная ткань становится мягче и лучше смачивается.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hAnsi="Times New Roman"/>
          <w:b/>
          <w:sz w:val="28"/>
          <w:szCs w:val="28"/>
        </w:rPr>
        <w:t xml:space="preserve">Отварка </w:t>
      </w:r>
      <w:r w:rsidRPr="00A73E6D">
        <w:rPr>
          <w:rFonts w:ascii="Times New Roman" w:hAnsi="Times New Roman"/>
          <w:sz w:val="28"/>
          <w:szCs w:val="28"/>
        </w:rPr>
        <w:t xml:space="preserve">применяется для удаления из ткани остатков крахмала и содержащихся в волокнах азотистых, жировосковых и пектиновых веществ. Отварка производится в специальных варочных котлах. Кроме того, в результате </w:t>
      </w:r>
      <w:r w:rsidRPr="00A73E6D">
        <w:rPr>
          <w:rFonts w:ascii="Times New Roman" w:hAnsi="Times New Roman"/>
          <w:sz w:val="28"/>
          <w:szCs w:val="28"/>
        </w:rPr>
        <w:lastRenderedPageBreak/>
        <w:t>отварки волокнистый материал приобретает гидрофиль</w:t>
      </w:r>
      <w:r w:rsidRPr="00A73E6D">
        <w:rPr>
          <w:rFonts w:ascii="Times New Roman" w:hAnsi="Times New Roman"/>
          <w:sz w:val="28"/>
          <w:szCs w:val="28"/>
        </w:rPr>
        <w:softHyphen/>
        <w:t>ные свойства и способность быстро и равномерно смачи</w:t>
      </w:r>
      <w:r w:rsidRPr="00A73E6D">
        <w:rPr>
          <w:rFonts w:ascii="Times New Roman" w:hAnsi="Times New Roman"/>
          <w:sz w:val="28"/>
          <w:szCs w:val="28"/>
        </w:rPr>
        <w:softHyphen/>
        <w:t>ваться водой и водными растворами.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В состав варочного раствора обычно входят следующие ком</w:t>
      </w:r>
      <w:r w:rsidRPr="00A73E6D">
        <w:rPr>
          <w:rFonts w:ascii="Times New Roman" w:hAnsi="Times New Roman"/>
          <w:sz w:val="28"/>
          <w:szCs w:val="28"/>
        </w:rPr>
        <w:softHyphen/>
        <w:t>поненты: едкий натр, силикат натрия, сульфит натрия (в каче</w:t>
      </w:r>
      <w:r w:rsidRPr="00A73E6D">
        <w:rPr>
          <w:rFonts w:ascii="Times New Roman" w:hAnsi="Times New Roman"/>
          <w:sz w:val="28"/>
          <w:szCs w:val="28"/>
        </w:rPr>
        <w:softHyphen/>
        <w:t>стве исходного продукта чаще берут бисульфит натрия) и пре</w:t>
      </w:r>
      <w:r w:rsidRPr="00A73E6D">
        <w:rPr>
          <w:rFonts w:ascii="Times New Roman" w:hAnsi="Times New Roman"/>
          <w:sz w:val="28"/>
          <w:szCs w:val="28"/>
        </w:rPr>
        <w:softHyphen/>
        <w:t>параты, обладающие поверхностно-активными свойствами и высокой эмульгирующей способностью. В производственных ус</w:t>
      </w:r>
      <w:r w:rsidRPr="00A73E6D">
        <w:rPr>
          <w:rFonts w:ascii="Times New Roman" w:hAnsi="Times New Roman"/>
          <w:sz w:val="28"/>
          <w:szCs w:val="28"/>
        </w:rPr>
        <w:softHyphen/>
        <w:t xml:space="preserve">ловиях щелочную отварку осуществляют по непрерывному или периодическому способу.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eastAsia="Calibri" w:hAnsi="Times New Roman"/>
          <w:sz w:val="28"/>
          <w:szCs w:val="28"/>
        </w:rPr>
        <w:t>В процессе отварки текстильных материалов различные компоненты варочной жидкости   выполняют   разные   функции.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eastAsia="Calibri" w:hAnsi="Times New Roman"/>
          <w:sz w:val="28"/>
          <w:szCs w:val="28"/>
        </w:rPr>
        <w:t>Едкий натр предназначен главным образом для разрушения и перевода в растворимое состояние сопутствующих белковых и пектиновых веществ. Первые под действием едкого натра гидролизуются до аминокислот, которые в виде натриевых солей извлекаются из волокна горячим варочным раствором. Вторые переходят в раствор вследствие разрушения части глюкозидных связей между отдельными звеньями в цепи их макромолекул и, следовательно, снижения степени полимеризации пектиновой кислоты. Кроме того, под действием едкого натра происходят гидролиз группировок сложного эфира и образование натриевых солей по карбок</w:t>
      </w:r>
      <w:r w:rsidRPr="00A73E6D">
        <w:rPr>
          <w:rFonts w:ascii="Times New Roman" w:eastAsia="Calibri" w:hAnsi="Times New Roman"/>
          <w:sz w:val="28"/>
          <w:szCs w:val="28"/>
        </w:rPr>
        <w:softHyphen/>
        <w:t>сильным группам у шестого углеродного атома каждого звена по следующей схеме: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eastAsia="Calibri" w:hAnsi="Times New Roman"/>
          <w:noProof/>
          <w:sz w:val="28"/>
          <w:szCs w:val="28"/>
          <w:lang w:eastAsia="ru-RU"/>
        </w:rPr>
        <w:drawing>
          <wp:inline distT="0" distB="0" distL="0" distR="0" wp14:anchorId="189335A8" wp14:editId="627E23FA">
            <wp:extent cx="4191041" cy="1161230"/>
            <wp:effectExtent l="0" t="0" r="0" b="1270"/>
            <wp:docPr id="11"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38">
                      <a:lum bright="-60000" contrast="80000"/>
                      <a:grayscl/>
                    </a:blip>
                    <a:srcRect/>
                    <a:stretch>
                      <a:fillRect/>
                    </a:stretch>
                  </pic:blipFill>
                  <pic:spPr bwMode="auto">
                    <a:xfrm>
                      <a:off x="0" y="0"/>
                      <a:ext cx="4201284" cy="1164068"/>
                    </a:xfrm>
                    <a:prstGeom prst="rect">
                      <a:avLst/>
                    </a:prstGeom>
                    <a:noFill/>
                    <a:ln w="9525">
                      <a:noFill/>
                      <a:miter lim="800000"/>
                      <a:headEnd/>
                      <a:tailEnd/>
                    </a:ln>
                  </pic:spPr>
                </pic:pic>
              </a:graphicData>
            </a:graphic>
          </wp:inline>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eastAsia="Calibri" w:hAnsi="Times New Roman"/>
          <w:sz w:val="28"/>
          <w:szCs w:val="28"/>
        </w:rPr>
        <w:t>Едкий натр оказывает также благоприятное влияние на на</w:t>
      </w:r>
      <w:r w:rsidRPr="00A73E6D">
        <w:rPr>
          <w:rFonts w:ascii="Times New Roman" w:eastAsia="Calibri" w:hAnsi="Times New Roman"/>
          <w:sz w:val="28"/>
          <w:szCs w:val="28"/>
        </w:rPr>
        <w:softHyphen/>
        <w:t>бухание лигнина и извлечение его из ткани.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eastAsia="Calibri" w:hAnsi="Times New Roman"/>
          <w:sz w:val="28"/>
          <w:szCs w:val="28"/>
        </w:rPr>
        <w:t>Силикат натрия включают в варочную жидкость, чтобы по</w:t>
      </w:r>
      <w:r w:rsidRPr="00A73E6D">
        <w:rPr>
          <w:rFonts w:ascii="Times New Roman" w:eastAsia="Calibri" w:hAnsi="Times New Roman"/>
          <w:sz w:val="28"/>
          <w:szCs w:val="28"/>
        </w:rPr>
        <w:softHyphen/>
        <w:t>высить эффективность ее экстракционного и моющего действия и предотвратить образование на отвариваемом текстильном ма</w:t>
      </w:r>
      <w:r w:rsidRPr="00A73E6D">
        <w:rPr>
          <w:rFonts w:ascii="Times New Roman" w:eastAsia="Calibri" w:hAnsi="Times New Roman"/>
          <w:sz w:val="28"/>
          <w:szCs w:val="28"/>
        </w:rPr>
        <w:softHyphen/>
        <w:t>териале осадков окислов и солей тяжелых металлов (ржавых пятен).</w:t>
      </w:r>
    </w:p>
    <w:p w:rsidR="008B67BA" w:rsidRPr="00A73E6D" w:rsidRDefault="008B67BA" w:rsidP="008B67BA">
      <w:pPr>
        <w:tabs>
          <w:tab w:val="left" w:pos="9639"/>
        </w:tabs>
        <w:spacing w:after="0" w:line="240" w:lineRule="auto"/>
        <w:ind w:right="-1" w:firstLine="426"/>
        <w:jc w:val="both"/>
        <w:rPr>
          <w:rFonts w:ascii="Times New Roman" w:eastAsia="Calibri" w:hAnsi="Times New Roman"/>
          <w:sz w:val="28"/>
          <w:szCs w:val="28"/>
        </w:rPr>
      </w:pPr>
      <w:r w:rsidRPr="00A73E6D">
        <w:rPr>
          <w:rFonts w:ascii="Times New Roman" w:hAnsi="Times New Roman"/>
          <w:sz w:val="28"/>
          <w:szCs w:val="28"/>
        </w:rPr>
        <w:t>Сульфит натрия в составе   варочного   раствора   выполняет две функции: защищает целлюлозу от окисляющего действия кислорода   воздуха   и   сульфитируялигнин, способствует   его переходу из текстильного материала в раствор.</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sz w:val="28"/>
          <w:szCs w:val="28"/>
        </w:rPr>
      </w:pPr>
      <w:r w:rsidRPr="00A73E6D">
        <w:rPr>
          <w:rFonts w:ascii="Times New Roman" w:hAnsi="Times New Roman"/>
          <w:sz w:val="28"/>
          <w:szCs w:val="28"/>
        </w:rPr>
        <w:t>Таким образом, в процессе щелочной отварки целлюлозные волокна ос</w:t>
      </w:r>
      <w:r w:rsidRPr="00A73E6D">
        <w:rPr>
          <w:rFonts w:ascii="Times New Roman" w:hAnsi="Times New Roman"/>
          <w:sz w:val="28"/>
          <w:szCs w:val="28"/>
        </w:rPr>
        <w:softHyphen/>
        <w:t>вобождаются от естественных примесей воскообразных веществ. Препараты, применяемые при щелочной отварке для эмуль</w:t>
      </w:r>
      <w:r w:rsidRPr="00A73E6D">
        <w:rPr>
          <w:rFonts w:ascii="Times New Roman" w:hAnsi="Times New Roman"/>
          <w:sz w:val="28"/>
          <w:szCs w:val="28"/>
        </w:rPr>
        <w:softHyphen/>
        <w:t xml:space="preserve">сионного извлечения воскообразных веществ из природных целлюлозных волокон, должны обладать не только поверхностно-активными свойствами, но и высокой эмульгирующейспособностью, быть биологически расщепляемыми, устойчивыми при высоких температурах и сравнительно недорогими.  </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lastRenderedPageBreak/>
        <w:t xml:space="preserve">Отбелка </w:t>
      </w:r>
      <w:r w:rsidRPr="00A73E6D">
        <w:rPr>
          <w:rFonts w:ascii="Times New Roman" w:hAnsi="Times New Roman"/>
          <w:sz w:val="28"/>
          <w:szCs w:val="28"/>
        </w:rPr>
        <w:t>разрушает и обесцвечивает вещества, придающие волокнам серо-бурую окраску. В качестве отбеливателей применяют окислители: гипохлорит натрия или кальция (гипохлоритный способ), перекись водорода (перекисный способ), хлорит натрия.</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 Разработан и в настоящее время внедряется </w:t>
      </w:r>
      <w:r w:rsidRPr="00A73E6D">
        <w:rPr>
          <w:rFonts w:ascii="Times New Roman" w:hAnsi="Times New Roman"/>
          <w:i/>
          <w:sz w:val="28"/>
          <w:szCs w:val="28"/>
        </w:rPr>
        <w:t>непрерывный</w:t>
      </w:r>
      <w:r w:rsidRPr="00A73E6D">
        <w:rPr>
          <w:rFonts w:ascii="Times New Roman" w:hAnsi="Times New Roman"/>
          <w:sz w:val="28"/>
          <w:szCs w:val="28"/>
        </w:rPr>
        <w:t xml:space="preserve"> запарной щелочно-перекисный способ беления тканей на специальном агрегате, состоящем из нескольких запарных аппаратов, жгутопропиточных, жгутопромывных и жгутоотжимных машин. Ткань подвергается опаливанию на газоопаливающей машине, первичной, а затем вторичной пропитке щелочным раствором с обработкой в запарном аппарате, промывке, кисловке с пролежкой, снова промывка, затем обработке белящим щелочно-перекисным раствором с последующим запариванием, после чего промывке, отжиму и сушке. С применением этого способа длительность процесса беления уменьшается в 7—8 раз, качество отбелки хорошее. Существуют следующие способы беление: перекисью водорода, хлоритомнатрия, дихлоризоциануровой кислотой.</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t>Мерсеризация</w:t>
      </w:r>
      <w:r w:rsidRPr="00A73E6D">
        <w:rPr>
          <w:rFonts w:ascii="Times New Roman" w:hAnsi="Times New Roman"/>
          <w:sz w:val="28"/>
          <w:szCs w:val="28"/>
        </w:rPr>
        <w:t xml:space="preserve"> — обработка ткани при ее натяжении 25%-ным раствором едкого натра при 15—18°С в течение 30—50 сек (суровые неотбеленные ткани 2—3 мин). Изделия из льна мерсеризуют только в том случае, если они затем подверга</w:t>
      </w:r>
      <w:r w:rsidRPr="00A73E6D">
        <w:rPr>
          <w:rFonts w:ascii="Times New Roman" w:hAnsi="Times New Roman"/>
          <w:sz w:val="28"/>
          <w:szCs w:val="28"/>
        </w:rPr>
        <w:softHyphen/>
        <w:t>ются специальным видам обработки термореактивными смо</w:t>
      </w:r>
      <w:r w:rsidRPr="00A73E6D">
        <w:rPr>
          <w:rFonts w:ascii="Times New Roman" w:hAnsi="Times New Roman"/>
          <w:sz w:val="28"/>
          <w:szCs w:val="28"/>
        </w:rPr>
        <w:softHyphen/>
        <w:t>лами, например, малосминаемой отделке. Текстильные матери</w:t>
      </w:r>
      <w:r w:rsidRPr="00A73E6D">
        <w:rPr>
          <w:rFonts w:ascii="Times New Roman" w:hAnsi="Times New Roman"/>
          <w:sz w:val="28"/>
          <w:szCs w:val="28"/>
        </w:rPr>
        <w:softHyphen/>
        <w:t>алы из гидратцеллюлозных, синтетических и тем более белко</w:t>
      </w:r>
      <w:r w:rsidRPr="00A73E6D">
        <w:rPr>
          <w:rFonts w:ascii="Times New Roman" w:hAnsi="Times New Roman"/>
          <w:sz w:val="28"/>
          <w:szCs w:val="28"/>
        </w:rPr>
        <w:softHyphen/>
        <w:t>вых волокон не мерсеризуют.  После мерсеризации ткань становится шелковистой, увеличивается ее блеск, гигроскопичность и прочность. Мерсеризованные ткани хорошо прокрашиваются и получают прочную и сочную окраску. Мерсеризации подвергают суровые, отваренные или полно</w:t>
      </w:r>
      <w:r w:rsidRPr="00A73E6D">
        <w:rPr>
          <w:rFonts w:ascii="Times New Roman" w:hAnsi="Times New Roman"/>
          <w:sz w:val="28"/>
          <w:szCs w:val="28"/>
        </w:rPr>
        <w:softHyphen/>
        <w:t>стью отбеленные ткани. При мерсеризации ткань пропитывают концентрированным раствором щелочи и выдерживают в натянутом состоянии в течение 30—50 с, чтобы обеспечить реакцию едкого натра с целлюлозой. Для улучшения пропитки ткани применяют уси</w:t>
      </w:r>
      <w:r w:rsidRPr="00A73E6D">
        <w:rPr>
          <w:rFonts w:ascii="Times New Roman" w:hAnsi="Times New Roman"/>
          <w:sz w:val="28"/>
          <w:szCs w:val="28"/>
        </w:rPr>
        <w:softHyphen/>
        <w:t>ленные прожимы и другие средства физического воздействия в частности вакуумирование. В зависимости от типа устройств, обеспечивающих необходимое натяжение ткани по ширине, раз</w:t>
      </w:r>
      <w:r w:rsidRPr="00A73E6D">
        <w:rPr>
          <w:rFonts w:ascii="Times New Roman" w:hAnsi="Times New Roman"/>
          <w:sz w:val="28"/>
          <w:szCs w:val="28"/>
        </w:rPr>
        <w:softHyphen/>
        <w:t>личают цепные и бесцепные</w:t>
      </w:r>
      <w:r w:rsidR="002A78A5">
        <w:rPr>
          <w:rFonts w:ascii="Times New Roman" w:hAnsi="Times New Roman"/>
          <w:sz w:val="28"/>
          <w:szCs w:val="28"/>
        </w:rPr>
        <w:t xml:space="preserve"> </w:t>
      </w:r>
      <w:r w:rsidRPr="00A73E6D">
        <w:rPr>
          <w:rFonts w:ascii="Times New Roman" w:hAnsi="Times New Roman"/>
          <w:sz w:val="28"/>
          <w:szCs w:val="28"/>
        </w:rPr>
        <w:t>мерсеризационные машины. В пер</w:t>
      </w:r>
      <w:r w:rsidRPr="00A73E6D">
        <w:rPr>
          <w:rFonts w:ascii="Times New Roman" w:hAnsi="Times New Roman"/>
          <w:sz w:val="28"/>
          <w:szCs w:val="28"/>
        </w:rPr>
        <w:softHyphen/>
        <w:t>вых из них требуемое натяжение ткани создается специаль</w:t>
      </w:r>
      <w:r w:rsidRPr="00A73E6D">
        <w:rPr>
          <w:rFonts w:ascii="Times New Roman" w:hAnsi="Times New Roman"/>
          <w:sz w:val="28"/>
          <w:szCs w:val="28"/>
        </w:rPr>
        <w:softHyphen/>
        <w:t>ными клуппами, укрепленными на цепях, во-вторых — путем защемления ее между валами и трения о поверхность этих валов.</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Мерсеризацию проводят на цепных или бесцепных машинах.              </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t xml:space="preserve">Ворсование </w:t>
      </w:r>
      <w:r w:rsidRPr="00A73E6D">
        <w:rPr>
          <w:rFonts w:ascii="Times New Roman" w:hAnsi="Times New Roman"/>
          <w:sz w:val="28"/>
          <w:szCs w:val="28"/>
        </w:rPr>
        <w:t>применяют для получения начеса на ткани (байка, фланель, бумазея, замша, сукно, вельветон и др.) ее подвергают ворсованию. Основным рабочим органом ворсовальной машины является барабан, на поверхности которого расположено от 24 до 40 валиков. Для получения хорошего начеса ткань пропускают несколько раз через ворсовальную машину</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t>Крашение</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Крашение — процесс нанесения красителя на текстильный материал, в результате чего материал изменяет свой цвет. Согласно современной теории </w:t>
      </w:r>
      <w:r w:rsidRPr="00A73E6D">
        <w:rPr>
          <w:rFonts w:ascii="Times New Roman" w:hAnsi="Times New Roman"/>
          <w:sz w:val="28"/>
          <w:szCs w:val="28"/>
        </w:rPr>
        <w:lastRenderedPageBreak/>
        <w:t xml:space="preserve">процесс крашения состоит из нескольких фаз: 1) адсорбции, 2) диффузии, 3) фиксации красителя на волокне.    </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 xml:space="preserve"> Крашение текстильных материалов производится главным образом синтетическими красителями, которые обеспечивают сочную, глубокую и прочную окраску; являются безвредными для человека; не ухудшают свойств волокон.</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b/>
          <w:sz w:val="28"/>
          <w:szCs w:val="28"/>
        </w:rPr>
        <w:t>Заключительная отделка</w:t>
      </w:r>
    </w:p>
    <w:p w:rsidR="008B67BA" w:rsidRPr="00A73E6D" w:rsidRDefault="008B67BA" w:rsidP="008B67BA">
      <w:pPr>
        <w:tabs>
          <w:tab w:val="left" w:pos="9639"/>
        </w:tabs>
        <w:spacing w:after="0" w:line="240" w:lineRule="auto"/>
        <w:ind w:right="-1" w:firstLine="426"/>
        <w:jc w:val="both"/>
        <w:rPr>
          <w:rFonts w:ascii="Times New Roman" w:hAnsi="Times New Roman"/>
          <w:sz w:val="28"/>
          <w:szCs w:val="28"/>
        </w:rPr>
      </w:pPr>
      <w:r w:rsidRPr="00A73E6D">
        <w:rPr>
          <w:rFonts w:ascii="Times New Roman" w:hAnsi="Times New Roman"/>
          <w:sz w:val="28"/>
          <w:szCs w:val="28"/>
        </w:rPr>
        <w:t>Заключительная отделка является завершающим этапом в отделке текстильных материалов и преследует цель — придать материалу красивый внешний вид, расправить, разгладить его и тем самым облегчить в дальнейшем проведение операций раскроя и пошива в швейном производстве. В отдельных случаях в ходе заключительной отделки путем специальной обработки материалу придают специфические свойства: несминаемость, безусадочность, водоупорность, огнестойкость и др.</w:t>
      </w:r>
    </w:p>
    <w:p w:rsidR="008B67BA" w:rsidRPr="00A73E6D" w:rsidRDefault="008B67BA" w:rsidP="008B67BA">
      <w:pPr>
        <w:shd w:val="clear" w:color="auto" w:fill="FFFFFF"/>
        <w:tabs>
          <w:tab w:val="left" w:pos="9639"/>
        </w:tabs>
        <w:spacing w:after="0" w:line="240" w:lineRule="auto"/>
        <w:ind w:right="-1"/>
        <w:rPr>
          <w:rFonts w:ascii="Times New Roman" w:eastAsia="Times New Roman" w:hAnsi="Times New Roman" w:cs="Times New Roman"/>
          <w:b/>
          <w:sz w:val="28"/>
          <w:szCs w:val="28"/>
          <w:lang w:eastAsia="ru-RU"/>
        </w:rPr>
      </w:pPr>
    </w:p>
    <w:p w:rsidR="008B67BA" w:rsidRPr="00A73E6D" w:rsidRDefault="008B67BA" w:rsidP="008B67BA">
      <w:pPr>
        <w:shd w:val="clear" w:color="auto" w:fill="FFFFFF"/>
        <w:tabs>
          <w:tab w:val="left" w:pos="9639"/>
        </w:tabs>
        <w:spacing w:after="0" w:line="240" w:lineRule="auto"/>
        <w:ind w:right="-1"/>
        <w:rPr>
          <w:rFonts w:ascii="Times New Roman" w:eastAsia="Times New Roman" w:hAnsi="Times New Roman" w:cs="Times New Roman"/>
          <w:b/>
          <w:sz w:val="28"/>
          <w:szCs w:val="28"/>
          <w:lang w:eastAsia="ru-RU"/>
        </w:rPr>
      </w:pPr>
    </w:p>
    <w:p w:rsidR="008B67BA" w:rsidRPr="00A73E6D" w:rsidRDefault="008B67BA" w:rsidP="008B67BA">
      <w:pPr>
        <w:shd w:val="clear" w:color="auto" w:fill="FFFFFF"/>
        <w:tabs>
          <w:tab w:val="left" w:pos="180"/>
          <w:tab w:val="left" w:pos="9639"/>
        </w:tabs>
        <w:spacing w:after="0" w:line="240" w:lineRule="auto"/>
        <w:ind w:right="-1" w:firstLine="426"/>
        <w:jc w:val="center"/>
        <w:rPr>
          <w:rFonts w:ascii="Times New Roman" w:hAnsi="Times New Roman" w:cs="Times New Roman"/>
          <w:sz w:val="28"/>
          <w:szCs w:val="28"/>
        </w:rPr>
      </w:pPr>
      <w:r w:rsidRPr="00A73E6D">
        <w:rPr>
          <w:rFonts w:ascii="Times New Roman" w:hAnsi="Times New Roman" w:cs="Times New Roman"/>
          <w:b/>
          <w:sz w:val="28"/>
          <w:szCs w:val="28"/>
          <w:lang w:eastAsia="ko-KR"/>
        </w:rPr>
        <w:t xml:space="preserve">2.1 Основные операции подготовки </w:t>
      </w:r>
      <w:r w:rsidRPr="00A73E6D">
        <w:rPr>
          <w:rFonts w:ascii="Times New Roman" w:hAnsi="Times New Roman" w:cs="Times New Roman"/>
          <w:b/>
          <w:bCs/>
          <w:iCs/>
          <w:sz w:val="28"/>
          <w:szCs w:val="28"/>
          <w:lang w:eastAsia="ko-KR"/>
        </w:rPr>
        <w:t>хлопчатобумажных тканей</w:t>
      </w:r>
      <w:r w:rsidRPr="00A73E6D">
        <w:rPr>
          <w:rFonts w:ascii="Times New Roman" w:hAnsi="Times New Roman" w:cs="Times New Roman"/>
          <w:b/>
          <w:sz w:val="28"/>
          <w:szCs w:val="28"/>
          <w:lang w:eastAsia="ko-KR"/>
        </w:rPr>
        <w:t xml:space="preserve"> к </w:t>
      </w:r>
      <w:r w:rsidRPr="00A73E6D">
        <w:rPr>
          <w:rFonts w:ascii="Times New Roman" w:hAnsi="Times New Roman" w:cs="Times New Roman"/>
          <w:b/>
          <w:bCs/>
          <w:iCs/>
          <w:sz w:val="28"/>
          <w:szCs w:val="28"/>
          <w:lang w:eastAsia="ko-KR"/>
        </w:rPr>
        <w:t>крашению</w:t>
      </w:r>
    </w:p>
    <w:p w:rsidR="008B67BA" w:rsidRPr="00A73E6D" w:rsidRDefault="008B67BA" w:rsidP="008B67BA">
      <w:pPr>
        <w:shd w:val="clear" w:color="auto" w:fill="FFFFFF"/>
        <w:tabs>
          <w:tab w:val="left" w:pos="567"/>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567"/>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Поступающие на отделочную фабрику ткани подвергаются разбраковке в количестве 10% от каждой партии. Далее, в зависимости от технологии обработки, подбираются куски суровья, клеймятся и сшиваются встык на швейных машинах в непрерывное полотно.</w:t>
      </w:r>
    </w:p>
    <w:p w:rsidR="008B67BA" w:rsidRPr="00A73E6D" w:rsidRDefault="008B67BA" w:rsidP="008B67BA">
      <w:pPr>
        <w:numPr>
          <w:ilvl w:val="2"/>
          <w:numId w:val="10"/>
        </w:numPr>
        <w:tabs>
          <w:tab w:val="left" w:pos="567"/>
          <w:tab w:val="left" w:pos="709"/>
          <w:tab w:val="left" w:pos="9639"/>
        </w:tabs>
        <w:spacing w:after="0" w:line="240" w:lineRule="auto"/>
        <w:ind w:right="-1" w:firstLine="426"/>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суровом виде ткани содержат многочисленные примеси:</w:t>
      </w:r>
    </w:p>
    <w:p w:rsidR="008B67BA" w:rsidRPr="00A73E6D" w:rsidRDefault="008B67BA" w:rsidP="008B67BA">
      <w:pPr>
        <w:numPr>
          <w:ilvl w:val="1"/>
          <w:numId w:val="10"/>
        </w:numPr>
        <w:tabs>
          <w:tab w:val="left" w:pos="567"/>
          <w:tab w:val="left" w:pos="1000"/>
          <w:tab w:val="left" w:pos="9639"/>
        </w:tabs>
        <w:spacing w:after="0" w:line="240" w:lineRule="auto"/>
        <w:ind w:right="-1" w:firstLine="426"/>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природные (присутствуют в натуральных волокнах);</w:t>
      </w:r>
    </w:p>
    <w:p w:rsidR="008B67BA" w:rsidRPr="00A73E6D" w:rsidRDefault="008B67BA" w:rsidP="008B67BA">
      <w:pPr>
        <w:numPr>
          <w:ilvl w:val="1"/>
          <w:numId w:val="10"/>
        </w:numPr>
        <w:tabs>
          <w:tab w:val="left" w:pos="567"/>
          <w:tab w:val="left" w:pos="992"/>
          <w:tab w:val="left" w:pos="9639"/>
        </w:tabs>
        <w:spacing w:after="0" w:line="240" w:lineRule="auto"/>
        <w:ind w:right="-1" w:firstLine="426"/>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технологические (их наносят на волокно или ткань в процессах их изготовления).</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К технологическим примесям относятся: замасливатели и антистатики (наносятся на волокна перед процессом прядения), шлихтующие агенты (наносятся на нити основы в</w:t>
      </w:r>
      <w:r>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процессе ткачества для повышения прочности и уменьшения обрывности пряжи), маркирующие красители и случайные загрязнения.</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Вышеперечисленные примеси сообщают суровым тканям жёсткость, гидрофобность (несмачиваемость), неприятный серовато-жёлтый цвет, склонность к развитию микроорганизмов и др. Если их не удалить, они серьёзно затрудняют процессы крашения, печатания и заключительной отделки.</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32"/>
          <w:szCs w:val="32"/>
          <w:lang w:eastAsia="ru-RU"/>
        </w:rPr>
      </w:pPr>
      <w:r w:rsidRPr="00A73E6D">
        <w:rPr>
          <w:rFonts w:ascii="Times New Roman" w:eastAsia="Times New Roman" w:hAnsi="Times New Roman" w:cs="Times New Roman"/>
          <w:sz w:val="28"/>
          <w:szCs w:val="28"/>
          <w:lang w:eastAsia="ru-RU"/>
        </w:rPr>
        <w:t xml:space="preserve">Для полного удаления сопутствующих веществ и сообщения тканям хороших капиллярных свойств, высокой степени белизны и ряда других необходимых положительных свойств требуется целый комплекс сложных взаимосвязанных физико-механических и химических обработок. Они реализуются в процессах подготовки тканей к крашению и печатанию. Важнейшей задачей подготовки тканей является максимальное сохранение исходных позитивных свойств волокон. Поскольку текстильные материалы имеют неодинаковое химическое </w:t>
      </w:r>
      <w:r w:rsidRPr="00A73E6D">
        <w:rPr>
          <w:rFonts w:ascii="Times New Roman" w:eastAsia="Times New Roman" w:hAnsi="Times New Roman" w:cs="Times New Roman"/>
          <w:sz w:val="28"/>
          <w:szCs w:val="28"/>
          <w:lang w:eastAsia="ru-RU"/>
        </w:rPr>
        <w:lastRenderedPageBreak/>
        <w:t>строение и свойства, а ткани из них содержат различные по природе примеси, то к технологии подготовки следует подходить дифференцировано, в соответствии с химической структурой волокна</w:t>
      </w:r>
      <w:r w:rsidRPr="00A73E6D">
        <w:rPr>
          <w:rFonts w:ascii="Times New Roman" w:eastAsia="Times New Roman" w:hAnsi="Times New Roman" w:cs="Times New Roman"/>
          <w:sz w:val="32"/>
          <w:szCs w:val="32"/>
          <w:lang w:eastAsia="ru-RU"/>
        </w:rPr>
        <w:t>.</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К основным операциям, из которых складывается технологический процесс получения отбеленных хлопчатобумажных тканей, относятся: опаливание, расшлихтовка, щелочная отварка, собственно беление, мерсеризация, сушка, стрижка и ширение.</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i/>
          <w:sz w:val="28"/>
          <w:szCs w:val="28"/>
          <w:lang w:eastAsia="ru-RU"/>
        </w:rPr>
      </w:pPr>
      <w:r w:rsidRPr="00A73E6D">
        <w:rPr>
          <w:rFonts w:ascii="Times New Roman" w:eastAsia="Times New Roman" w:hAnsi="Times New Roman" w:cs="Times New Roman"/>
          <w:i/>
          <w:sz w:val="28"/>
          <w:szCs w:val="28"/>
          <w:lang w:eastAsia="ru-RU"/>
        </w:rPr>
        <w:t>Ворсование</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Ворсованию подвергаются ткани определенной ассортиментной группы: байка, бумазея, фланель. Оно проводится перед расшлихтовкой на игловорсовальных машинах типа ИВ—180, ИВ—240. Главным рабочим органом этих машин является ворсовальный барабан, на поверхности которого рас­ положены ворсовальные и противоворсовальные валики.</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В результате их последовательного движения на поверхности ткани создается ровный, плотный ворс, который состоит из концов волокон, вытянутых из уточной пряжи. В зависимости от ассортимента ткань пропускают через ворсовальную машину от 3—4 раз (бумазея) до 12—16 (байка). В случае многократного ворсования удобнее использовать агрегаты ИВА—180—I, ИВА-180-И.</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i/>
          <w:sz w:val="28"/>
          <w:szCs w:val="28"/>
          <w:lang w:eastAsia="ru-RU"/>
        </w:rPr>
      </w:pPr>
      <w:r w:rsidRPr="00A73E6D">
        <w:rPr>
          <w:rFonts w:ascii="Times New Roman" w:eastAsia="Times New Roman" w:hAnsi="Times New Roman" w:cs="Times New Roman"/>
          <w:i/>
          <w:sz w:val="28"/>
          <w:szCs w:val="28"/>
          <w:lang w:eastAsia="ru-RU"/>
        </w:rPr>
        <w:t>Опаливание тканей</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Назначение процесса опаливания заключается в удалении с поверхности тканей выступающих волоконец, нитей и узелков путемих сжигания. В результате ткань приобретает ровную, гладкую поверхность; улучшается её внешний вид; чётко выявляется ткацкая структура полотна; облегчается проведение последующих технологических процессов.</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Не подлежат опаливанию полотенечные ткани, марля, фланель, бумазея, байка, хлопчатобумажное сукно, многие тяжелые ткани, предназначенные для пошива спецодежды, плащевые, обувные, костюмные материалы.</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Опаливание осуществляют на газоопаливающих машинах, в которых ткань на большой скорости проходит в открытом пламени газовой горелки. Скорость </w:t>
      </w:r>
    </w:p>
    <w:p w:rsidR="008B67BA" w:rsidRPr="00A73E6D" w:rsidRDefault="008B67BA" w:rsidP="008B67BA">
      <w:pPr>
        <w:tabs>
          <w:tab w:val="left" w:pos="567"/>
          <w:tab w:val="left" w:pos="9639"/>
        </w:tabs>
        <w:spacing w:after="0" w:line="240" w:lineRule="auto"/>
        <w:ind w:right="-1"/>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обработки составляет приблизительно 180 м/мин, при этом выступающие на поверхности волокна и нити сгорают, а структура ткани не повреждается. В процессе опаливания ткань проходит через заправочное устройство в пухоочистительную камеру, далее – в опаливающую машину и паровой искрогаситель.</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Заправочное устройство обеспечивает ввод ткани в газоопаливающий агрегат, расправляет и центрирует полотно по оси машины, а также регулирует его натяжение.</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В пухоочистительной камере поверхность материала очищается от пуха, пыли, сорных растительных примесей, что достигается за счет пропуска ткани между щётками, вращающимися навстречу движению полотна. Одновременно приподнимаются слежавшиеся хлопковые волоконца и ворс, что существенно повышает качество опаливания.</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lastRenderedPageBreak/>
        <w:t>В опаливающей машине ткань проходит в пламени двух – четырех газовых горелок с компановкой, обеспечивающей как одностороннее, так и двустороннее опаливание. Используются газовые горелки двух типов: конвективные (с открытым пламенем) и радиационно-конвективные (снабженные специальными керамическими насадками).</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Паровой искрогаситель служит для тушения искр и тлеющих кончиков нитей путем воздействия на ткань насыщенного водяного пара, лишённого атмосферного кислорода.</w:t>
      </w:r>
    </w:p>
    <w:p w:rsidR="008B67BA" w:rsidRPr="00A73E6D" w:rsidRDefault="008B67BA" w:rsidP="008B67BA">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Пороки опаливания – недоопаливание, неравномерное и разнокромочное опаливание, неопаленные засечки, подмочка в искрогасителе и др. – особенно резко выделяются при последующем крашении и грунтовой печати.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i/>
          <w:sz w:val="28"/>
          <w:szCs w:val="28"/>
        </w:rPr>
      </w:pPr>
      <w:r w:rsidRPr="00A73E6D">
        <w:rPr>
          <w:rFonts w:ascii="Times New Roman" w:hAnsi="Times New Roman" w:cs="Times New Roman"/>
          <w:i/>
          <w:sz w:val="28"/>
          <w:szCs w:val="28"/>
        </w:rPr>
        <w:t>Расшлихтовка тканей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Целью этой стадии является удаление из ткани шлихты</w:t>
      </w:r>
      <w:r w:rsidRPr="00A73E6D">
        <w:rPr>
          <w:rFonts w:ascii="Times New Roman" w:eastAsia="Times New Roman" w:hAnsi="Times New Roman" w:cs="Times New Roman"/>
          <w:sz w:val="32"/>
          <w:szCs w:val="32"/>
          <w:lang w:eastAsia="ru-RU"/>
        </w:rPr>
        <w:t xml:space="preserve"> наносимой с целью упрочнения нитей основы перед ткачеством</w:t>
      </w:r>
      <w:r w:rsidRPr="00A73E6D">
        <w:rPr>
          <w:rFonts w:ascii="Times New Roman" w:hAnsi="Times New Roman" w:cs="Times New Roman"/>
          <w:sz w:val="28"/>
          <w:szCs w:val="28"/>
        </w:rPr>
        <w:t xml:space="preserve"> и подготовка волокна к извлечению из него нецеллюлозных сопутствующих веществ.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Выбор технологически приемлемого варианта расшлихтовки зависит от того, какой препарат был использован при шлихтовании хлопчатобумажной основной пряжи. Чаще всего для шлихтования применяют крахмальную шлихту, а процессы расшлихтовки строят соответственно на использовании химических или биохимических приемов воздействия на ткань. Наибольшее распространение находят следующие способы расшлихтовки хлопчатобумажных тканей: путем обработки слабыми растворами кислот; путем обработки растворами окислителей; путем применения бактериологических препаратов (энзимов).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использовании любого из названных способов суровую ткань пропитывают раствором того или иного реагента и выдерживают в компенсаторе или других специальных емкостях в течение 1—2 ч для продления времени действия расшлихтовывающего реагента на крахмал.</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состав крахмала входят два основных компонента: амилопектин с разветвленными цепями макромолекул и амилоза, макромолекулы которой имеют линейную структуру.</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проведении расшлихтовки кислотой концентрация ее в растворе должна составлять 2—3 г/л. Пропитку ткани осуществляют при темпера</w:t>
      </w:r>
      <w:r w:rsidRPr="00A73E6D">
        <w:rPr>
          <w:rFonts w:ascii="Times New Roman" w:hAnsi="Times New Roman" w:cs="Times New Roman"/>
          <w:sz w:val="28"/>
          <w:szCs w:val="28"/>
        </w:rPr>
        <w:softHyphen/>
        <w:t>туре 35—40°</w:t>
      </w:r>
      <w:r w:rsidRPr="00A73E6D">
        <w:rPr>
          <w:rFonts w:ascii="Times New Roman" w:hAnsi="Times New Roman" w:cs="Times New Roman"/>
          <w:iCs/>
          <w:sz w:val="28"/>
          <w:szCs w:val="28"/>
        </w:rPr>
        <w:t xml:space="preserve">С. </w:t>
      </w:r>
      <w:r w:rsidRPr="00A73E6D">
        <w:rPr>
          <w:rFonts w:ascii="Times New Roman" w:hAnsi="Times New Roman" w:cs="Times New Roman"/>
          <w:sz w:val="28"/>
          <w:szCs w:val="28"/>
        </w:rPr>
        <w:t>При обработке сильно засоренных тканей концентрацию кислоты в пропиточном растворе увеличивают до 5—10 г/л и температуру повышают до 60°С. Минеральные кислоты, используемые для расшлихтовки, например, серная кислота, как правило, нелетучи. Поэтому при выдерживании тканей в емкостях с целью удлинения времени воздействия на крахмал шлихты концентрация кислоты может резко возрастет, что в свою очередь может вызвать деструкцию целлюлозы.</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процессах расшлихтовки кислота играет роль катализатора реакции гидролиза крахмала. Поэтому расшлихтовку можно проводить и просто горячей водой, однако в этом случае длительность процесса резко возрастает.</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lastRenderedPageBreak/>
        <w:t>Для проведения расшлихтовки окислителями можно использовать перекись водорода, гипохлориты натрия и кальция, хлорамины и другие реагенты, которые пока еще не нашли широкого применения в промышленности, в частности гипобромиты и персоли, например, персульфаты калия и натрия.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Обработка ткани окислителями на стадии расшлихтовки обе</w:t>
      </w:r>
      <w:r w:rsidRPr="00A73E6D">
        <w:rPr>
          <w:rFonts w:ascii="Times New Roman" w:hAnsi="Times New Roman" w:cs="Times New Roman"/>
          <w:sz w:val="28"/>
          <w:szCs w:val="28"/>
        </w:rPr>
        <w:softHyphen/>
        <w:t>спечивает хорошие результаты не только потому, что ткань пол</w:t>
      </w:r>
      <w:r w:rsidRPr="00A73E6D">
        <w:rPr>
          <w:rFonts w:ascii="Times New Roman" w:hAnsi="Times New Roman" w:cs="Times New Roman"/>
          <w:sz w:val="28"/>
          <w:szCs w:val="28"/>
        </w:rPr>
        <w:softHyphen/>
        <w:t>ностью освобождается от крахмала, но и потому, что при этом начинают активно подготавливаться к разрушению и отчасти даже удаляться естественные спутники целлюлозы. Наиболее эффективны в этом отношении гипохлориты натрия и кальция.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Наряду с крахмалом, шлихта содержит синтетические продукты на основе поливинилового спирта, полиакрилатов, поливинилацетатов и др. При их использовании возникают более прочные связи, удерживающие шлихту на волокне. В настоящее время значительные трудности удаления шлихты вызваны увеличением её количества на ткани и введением в состав вспомогательных веществ (антиоксидантов, ингибиторов коррозии, регуляторов вязкости, замасливателей). Перечисленные добавки улучшают качество шлихтования, но повышают устойчивость шлихты к химическим реагентам, используемым при её удалении.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современных способах расшлихтовки доминируют два направления: применение ферментов, устойчивых к действию высоких температур, и использование окислителей.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Ферменты являются эффективными катализаторами гидролитической деструкции крахмала. Они представляют собой продукты жизнедеятельности некоторых растений, животных и микроорганизмов. Их основное преимущество – в высокой избирательности действия на крахмал без повреждения целлюлозы. Действие ферментов в значительной степени зависит от рН среды и температуры. Они не выдерживают сильнощелочных сред и высоких температур. Наиболее эффективно применение бактериальных ферментов, например,</w:t>
      </w:r>
      <w:r w:rsidRPr="00A73E6D">
        <w:rPr>
          <w:rFonts w:ascii="Times New Roman" w:hAnsi="Times New Roman" w:cs="Times New Roman"/>
          <w:i/>
          <w:iCs/>
          <w:sz w:val="28"/>
          <w:szCs w:val="28"/>
        </w:rPr>
        <w:t xml:space="preserve"> амилаз</w:t>
      </w:r>
      <w:r w:rsidRPr="00A73E6D">
        <w:rPr>
          <w:rFonts w:ascii="Times New Roman" w:hAnsi="Times New Roman" w:cs="Times New Roman"/>
          <w:sz w:val="28"/>
          <w:szCs w:val="28"/>
        </w:rPr>
        <w:t>, устойчивых в широком диапазоне температур и рН = 6–9,5. Это позволяет производить расшлихтовку непрерывным способом по следующей технологии. Ткань пропитывается растворами ферментов, запаривается в среде насыщенного водяного пара и промывается. Длительность запаривания варьируется в зависимости от количества нанесённой шлихты и поверхностной плотности ткани и составляет 20 с – 10 мин. Эффективность расшлихтовки увеличивается при введении в состав гидротропных и поверхностно-активных веществ (ПАВ). Добавки ПАВ обеспечивают повышение смачиваемости суровой ткани, что ускоряет её пропитку раствором фермента, улучшает моющее и обезжиривающее действие промывного раствора.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В связи с применением разнообразных шлихтующих веществ и их смесей, требующих жесткого воздействия на шлихту при её удалении, интерес представляет процесс расшлихтовки с использованием окислителей. В этом случае растворению подвергается любая шлихта и появляется возможность совмещения процессов расшлитовки и беления. Наиболее эффективным </w:t>
      </w:r>
      <w:r w:rsidRPr="00A73E6D">
        <w:rPr>
          <w:rFonts w:ascii="Times New Roman" w:hAnsi="Times New Roman" w:cs="Times New Roman"/>
          <w:sz w:val="28"/>
          <w:szCs w:val="28"/>
        </w:rPr>
        <w:lastRenderedPageBreak/>
        <w:t>является применение перекиси водорода и персульфата натрия, так как они активно воздействуют на любой тип шлихты, а процессы сопровождаются относительно невысокими трудо-, энерго- и материальными затратами.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Технология окислительной расшлихтовки состоит в пропитке ткани составом, включающим гидроксид натрия (30–40 г/л) и перекись водорода (5–10 г/л), последующем запаривании в течение 10 мин и промывке. Однако при этом способе обработки не исключена опасность повреждения волокна.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Биохимическое расщепление крахмальной шлихты осуще</w:t>
      </w:r>
      <w:r w:rsidRPr="00A73E6D">
        <w:rPr>
          <w:rFonts w:ascii="Times New Roman" w:hAnsi="Times New Roman" w:cs="Times New Roman"/>
          <w:sz w:val="28"/>
          <w:szCs w:val="28"/>
        </w:rPr>
        <w:softHyphen/>
        <w:t>ствляют специальными препаратами, например, диафарином и супербиолазой.  Преимущество биохимической расшлихтовки заключается в вы</w:t>
      </w:r>
      <w:r w:rsidRPr="00A73E6D">
        <w:rPr>
          <w:rFonts w:ascii="Times New Roman" w:hAnsi="Times New Roman" w:cs="Times New Roman"/>
          <w:sz w:val="28"/>
          <w:szCs w:val="28"/>
        </w:rPr>
        <w:softHyphen/>
        <w:t>сокой степени избирательности действия энзиматических препа</w:t>
      </w:r>
      <w:r w:rsidRPr="00A73E6D">
        <w:rPr>
          <w:rFonts w:ascii="Times New Roman" w:hAnsi="Times New Roman" w:cs="Times New Roman"/>
          <w:sz w:val="28"/>
          <w:szCs w:val="28"/>
        </w:rPr>
        <w:softHyphen/>
        <w:t>ратов: эффективно разрушая крахмал, они практически не ока</w:t>
      </w:r>
      <w:r w:rsidRPr="00A73E6D">
        <w:rPr>
          <w:rFonts w:ascii="Times New Roman" w:hAnsi="Times New Roman" w:cs="Times New Roman"/>
          <w:sz w:val="28"/>
          <w:szCs w:val="28"/>
        </w:rPr>
        <w:softHyphen/>
        <w:t>зывают никакого влияния на целлюлозу. В последнее время в целях экономии пищевых продуктов для шлих</w:t>
      </w:r>
      <w:r w:rsidRPr="00A73E6D">
        <w:rPr>
          <w:rFonts w:ascii="Times New Roman" w:hAnsi="Times New Roman" w:cs="Times New Roman"/>
          <w:sz w:val="28"/>
          <w:szCs w:val="28"/>
        </w:rPr>
        <w:softHyphen/>
        <w:t>тования основной пряжи предлагается использовать синтетические препа</w:t>
      </w:r>
      <w:r w:rsidRPr="00A73E6D">
        <w:rPr>
          <w:rFonts w:ascii="Times New Roman" w:hAnsi="Times New Roman" w:cs="Times New Roman"/>
          <w:sz w:val="28"/>
          <w:szCs w:val="28"/>
        </w:rPr>
        <w:softHyphen/>
        <w:t>раты воскообразной природы.</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Современные способы подготовки тканей предусматривают совмещение процессов расшлихтовки и щелочной отварки в одну операцию интенсивной щелочной обработки с использованием повышенных концентраций гидроксида натрия и различных текстильных вспомогательных веществ.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i/>
          <w:sz w:val="28"/>
          <w:szCs w:val="28"/>
        </w:rPr>
      </w:pPr>
      <w:r w:rsidRPr="00A73E6D">
        <w:rPr>
          <w:rFonts w:ascii="Times New Roman" w:hAnsi="Times New Roman" w:cs="Times New Roman"/>
          <w:i/>
          <w:sz w:val="28"/>
          <w:szCs w:val="28"/>
        </w:rPr>
        <w:t>Отваривание тканей</w:t>
      </w:r>
    </w:p>
    <w:p w:rsidR="008B67BA" w:rsidRPr="00A73E6D" w:rsidRDefault="008B67BA" w:rsidP="008B67BA">
      <w:pPr>
        <w:tabs>
          <w:tab w:val="left" w:pos="9639"/>
        </w:tabs>
        <w:spacing w:after="0" w:line="235" w:lineRule="auto"/>
        <w:ind w:right="-1" w:firstLine="426"/>
        <w:jc w:val="both"/>
        <w:rPr>
          <w:rFonts w:ascii="Times New Roman" w:eastAsia="Times New Roman" w:hAnsi="Times New Roman" w:cs="Times New Roman"/>
          <w:sz w:val="28"/>
          <w:szCs w:val="28"/>
          <w:lang w:eastAsia="ru-RU"/>
        </w:rPr>
      </w:pPr>
      <w:r w:rsidRPr="00A73E6D">
        <w:rPr>
          <w:rFonts w:ascii="Times New Roman" w:hAnsi="Times New Roman" w:cs="Times New Roman"/>
          <w:sz w:val="28"/>
          <w:szCs w:val="28"/>
        </w:rPr>
        <w:t xml:space="preserve">Основное назначение, процесса щелочной отварки текстильных материалов состоит в разрушении и удалении из волокна нецеллюлозных естественных примесей. </w:t>
      </w:r>
      <w:r w:rsidRPr="00A73E6D">
        <w:rPr>
          <w:rFonts w:ascii="Times New Roman" w:eastAsia="Times New Roman" w:hAnsi="Times New Roman" w:cs="Times New Roman"/>
          <w:sz w:val="28"/>
          <w:szCs w:val="28"/>
          <w:lang w:eastAsia="ru-RU"/>
        </w:rPr>
        <w:t>Одновременно с этим необходимо обеспечить равномерную и высокую смачивающую и сорбционную способность при максимальном сохранении исходных физико-механических свойств хлопкового волокна. Это достигается в результате происходящих при отварке сложных физических, химических и коллоидно-химических процес</w:t>
      </w:r>
      <w:r w:rsidRPr="00A73E6D">
        <w:rPr>
          <w:rFonts w:ascii="Times New Roman" w:eastAsia="Times New Roman" w:hAnsi="Times New Roman" w:cs="Times New Roman"/>
          <w:sz w:val="32"/>
          <w:szCs w:val="32"/>
          <w:lang w:eastAsia="ru-RU"/>
        </w:rPr>
        <w:t xml:space="preserve">сов, таких, </w:t>
      </w:r>
      <w:r w:rsidRPr="00A73E6D">
        <w:rPr>
          <w:rFonts w:ascii="Times New Roman" w:eastAsia="Times New Roman" w:hAnsi="Times New Roman" w:cs="Times New Roman"/>
          <w:sz w:val="28"/>
          <w:szCs w:val="28"/>
          <w:lang w:eastAsia="ru-RU"/>
        </w:rPr>
        <w:t>как адсорбция, диффузия, набухание, растворение, эмульгирование, гидролиз и окисление.</w:t>
      </w:r>
    </w:p>
    <w:p w:rsidR="008B67BA" w:rsidRPr="00A73E6D" w:rsidRDefault="008B67BA" w:rsidP="008B67BA">
      <w:pPr>
        <w:tabs>
          <w:tab w:val="left" w:pos="9639"/>
        </w:tabs>
        <w:spacing w:after="0" w:line="235"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Эффективное удаление примесей целлюлозы и получение высокой капиллярности достигается лишь при горячих щелочных обработках. Гидрофобные свойства хлопка обусловлены наличием на наружной поверхности волокна пектиновых, азотсодержащих (белковых) и воскообразных примесей. В процессе отварки в волокне протекают следующие химические процессы.</w:t>
      </w:r>
    </w:p>
    <w:p w:rsidR="008B67BA" w:rsidRPr="00A73E6D" w:rsidRDefault="008B67BA" w:rsidP="008B67BA">
      <w:pPr>
        <w:tabs>
          <w:tab w:val="left" w:pos="9639"/>
        </w:tabs>
        <w:spacing w:after="0" w:line="235"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i/>
          <w:iCs/>
          <w:sz w:val="28"/>
          <w:szCs w:val="28"/>
          <w:lang w:eastAsia="ru-RU"/>
        </w:rPr>
        <w:t xml:space="preserve">Пектиновые вещества </w:t>
      </w:r>
      <w:r w:rsidRPr="00A73E6D">
        <w:rPr>
          <w:rFonts w:ascii="Times New Roman" w:eastAsia="Times New Roman" w:hAnsi="Times New Roman" w:cs="Times New Roman"/>
          <w:sz w:val="28"/>
          <w:szCs w:val="28"/>
          <w:lang w:eastAsia="ru-RU"/>
        </w:rPr>
        <w:t>под действием щелочи при высокой</w:t>
      </w:r>
      <w:r>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температуре гидролизуются с образованием водорастворимых продуктов (пентозы, гексозы и др.)</w:t>
      </w:r>
    </w:p>
    <w:p w:rsidR="008B67BA" w:rsidRPr="00A73E6D" w:rsidRDefault="008B67BA" w:rsidP="008B67BA">
      <w:pPr>
        <w:tabs>
          <w:tab w:val="left" w:pos="9639"/>
        </w:tabs>
        <w:spacing w:after="0" w:line="235"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i/>
          <w:iCs/>
          <w:sz w:val="28"/>
          <w:szCs w:val="28"/>
          <w:lang w:eastAsia="ru-RU"/>
        </w:rPr>
        <w:t xml:space="preserve">Белковые соединения </w:t>
      </w:r>
      <w:r w:rsidRPr="00A73E6D">
        <w:rPr>
          <w:rFonts w:ascii="Times New Roman" w:eastAsia="Times New Roman" w:hAnsi="Times New Roman" w:cs="Times New Roman"/>
          <w:sz w:val="28"/>
          <w:szCs w:val="28"/>
          <w:lang w:eastAsia="ru-RU"/>
        </w:rPr>
        <w:t>в щелочной среде гидролизуются,</w:t>
      </w:r>
      <w:r>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а образующиеся натриевые соли аминокислот не только способны переходить в раствор, но и являются хорошими эмульгаторами, способствующими интенсивному удалению воскообразных веществ и других загрязнений с поверхности волокна.</w:t>
      </w:r>
    </w:p>
    <w:p w:rsidR="008B67BA" w:rsidRDefault="008B67BA" w:rsidP="008B67BA">
      <w:pPr>
        <w:tabs>
          <w:tab w:val="left" w:pos="9639"/>
        </w:tabs>
        <w:spacing w:after="0" w:line="235"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i/>
          <w:iCs/>
          <w:sz w:val="28"/>
          <w:szCs w:val="28"/>
          <w:lang w:eastAsia="ru-RU"/>
        </w:rPr>
        <w:t>Воскообразные примеси</w:t>
      </w:r>
      <w:r w:rsidRPr="00A73E6D">
        <w:rPr>
          <w:rFonts w:ascii="Times New Roman" w:eastAsia="Times New Roman" w:hAnsi="Times New Roman" w:cs="Times New Roman"/>
          <w:sz w:val="28"/>
          <w:szCs w:val="28"/>
          <w:lang w:eastAsia="ru-RU"/>
        </w:rPr>
        <w:t>, представляющие собой сложные эфиры высших кислот с жирными спиртами, частично гидролизуются под действием щелочи:</w:t>
      </w:r>
    </w:p>
    <w:p w:rsidR="00424D7B" w:rsidRDefault="00424D7B" w:rsidP="008B67BA">
      <w:pPr>
        <w:tabs>
          <w:tab w:val="left" w:pos="9639"/>
        </w:tabs>
        <w:spacing w:after="0" w:line="235" w:lineRule="auto"/>
        <w:ind w:right="-1" w:firstLine="426"/>
        <w:jc w:val="both"/>
        <w:rPr>
          <w:rFonts w:ascii="Times New Roman" w:eastAsia="Times New Roman" w:hAnsi="Times New Roman" w:cs="Times New Roman"/>
          <w:sz w:val="28"/>
          <w:szCs w:val="28"/>
          <w:lang w:eastAsia="ru-RU"/>
        </w:rPr>
      </w:pPr>
    </w:p>
    <w:tbl>
      <w:tblPr>
        <w:tblW w:w="0" w:type="auto"/>
        <w:tblInd w:w="1880" w:type="dxa"/>
        <w:tblLayout w:type="fixed"/>
        <w:tblCellMar>
          <w:left w:w="0" w:type="dxa"/>
          <w:right w:w="0" w:type="dxa"/>
        </w:tblCellMar>
        <w:tblLook w:val="04A0" w:firstRow="1" w:lastRow="0" w:firstColumn="1" w:lastColumn="0" w:noHBand="0" w:noVBand="1"/>
      </w:tblPr>
      <w:tblGrid>
        <w:gridCol w:w="360"/>
        <w:gridCol w:w="200"/>
        <w:gridCol w:w="520"/>
        <w:gridCol w:w="140"/>
        <w:gridCol w:w="740"/>
        <w:gridCol w:w="1480"/>
        <w:gridCol w:w="580"/>
        <w:gridCol w:w="160"/>
        <w:gridCol w:w="1020"/>
        <w:gridCol w:w="900"/>
        <w:gridCol w:w="140"/>
        <w:gridCol w:w="580"/>
        <w:gridCol w:w="20"/>
      </w:tblGrid>
      <w:tr w:rsidR="00424D7B" w:rsidRPr="00424D7B" w:rsidTr="003F2B70">
        <w:trPr>
          <w:trHeight w:val="400"/>
        </w:trPr>
        <w:tc>
          <w:tcPr>
            <w:tcW w:w="360" w:type="dxa"/>
            <w:vMerge w:val="restart"/>
            <w:vAlign w:val="bottom"/>
          </w:tcPr>
          <w:p w:rsidR="00424D7B" w:rsidRPr="00424D7B" w:rsidRDefault="00424D7B" w:rsidP="00424D7B">
            <w:pPr>
              <w:spacing w:after="0" w:line="240" w:lineRule="auto"/>
              <w:rPr>
                <w:rFonts w:ascii="Times New Roman" w:eastAsiaTheme="minorEastAsia" w:hAnsi="Times New Roman" w:cs="Times New Roman"/>
                <w:sz w:val="20"/>
                <w:szCs w:val="20"/>
                <w:lang w:eastAsia="ru-RU"/>
              </w:rPr>
            </w:pPr>
            <w:r w:rsidRPr="00424D7B">
              <w:rPr>
                <w:rFonts w:ascii="Times New Roman" w:eastAsia="Arial" w:hAnsi="Times New Roman" w:cs="Times New Roman"/>
                <w:sz w:val="28"/>
                <w:szCs w:val="28"/>
                <w:lang w:eastAsia="ru-RU"/>
              </w:rPr>
              <w:lastRenderedPageBreak/>
              <w:t>R</w:t>
            </w:r>
            <w:r w:rsidRPr="00424D7B">
              <w:rPr>
                <w:rFonts w:ascii="Times New Roman" w:eastAsia="Times New Roman CYR" w:hAnsi="Times New Roman" w:cs="Times New Roman"/>
                <w:sz w:val="28"/>
                <w:szCs w:val="28"/>
                <w:lang w:eastAsia="ru-RU"/>
              </w:rPr>
              <w:t>к</w:t>
            </w:r>
          </w:p>
        </w:tc>
        <w:tc>
          <w:tcPr>
            <w:tcW w:w="200" w:type="dxa"/>
            <w:vAlign w:val="bottom"/>
          </w:tcPr>
          <w:p w:rsidR="00424D7B" w:rsidRPr="00424D7B" w:rsidRDefault="00424D7B" w:rsidP="00424D7B">
            <w:pPr>
              <w:spacing w:after="0" w:line="240" w:lineRule="auto"/>
              <w:rPr>
                <w:rFonts w:ascii="Times New Roman" w:eastAsiaTheme="minorEastAsia" w:hAnsi="Times New Roman" w:cs="Times New Roman"/>
                <w:sz w:val="24"/>
                <w:szCs w:val="24"/>
                <w:lang w:eastAsia="ru-RU"/>
              </w:rPr>
            </w:pPr>
          </w:p>
        </w:tc>
        <w:tc>
          <w:tcPr>
            <w:tcW w:w="1400" w:type="dxa"/>
            <w:gridSpan w:val="3"/>
            <w:vMerge w:val="restart"/>
            <w:vAlign w:val="bottom"/>
          </w:tcPr>
          <w:p w:rsidR="00424D7B" w:rsidRPr="00424D7B" w:rsidRDefault="00424D7B" w:rsidP="00424D7B">
            <w:pPr>
              <w:spacing w:after="0" w:line="542" w:lineRule="exact"/>
              <w:ind w:right="739"/>
              <w:jc w:val="right"/>
              <w:rPr>
                <w:rFonts w:ascii="Times New Roman" w:eastAsia="Times New Roman" w:hAnsi="Times New Roman" w:cs="Times New Roman"/>
                <w:w w:val="94"/>
                <w:sz w:val="56"/>
                <w:szCs w:val="56"/>
                <w:vertAlign w:val="superscript"/>
                <w:lang w:eastAsia="ru-RU"/>
              </w:rPr>
            </w:pPr>
            <w:r w:rsidRPr="00424D7B">
              <w:rPr>
                <w:rFonts w:ascii="Times New Roman" w:eastAsia="Times New Roman" w:hAnsi="Times New Roman" w:cs="Times New Roman"/>
                <w:w w:val="94"/>
                <w:sz w:val="28"/>
                <w:szCs w:val="28"/>
                <w:lang w:eastAsia="ru-RU"/>
              </w:rPr>
              <w:t>C</w:t>
            </w:r>
            <w:r w:rsidRPr="00424D7B">
              <w:rPr>
                <w:rFonts w:ascii="Times New Roman" w:eastAsia="Times New Roman" w:hAnsi="Times New Roman" w:cs="Times New Roman"/>
                <w:w w:val="94"/>
                <w:sz w:val="56"/>
                <w:szCs w:val="56"/>
                <w:vertAlign w:val="superscript"/>
                <w:lang w:eastAsia="ru-RU"/>
              </w:rPr>
              <w:t xml:space="preserve"> O</w:t>
            </w:r>
          </w:p>
        </w:tc>
        <w:tc>
          <w:tcPr>
            <w:tcW w:w="1480" w:type="dxa"/>
            <w:vAlign w:val="bottom"/>
          </w:tcPr>
          <w:p w:rsidR="0070612B" w:rsidRPr="00424D7B" w:rsidRDefault="00424D7B" w:rsidP="0070612B">
            <w:pPr>
              <w:spacing w:after="0" w:line="240" w:lineRule="auto"/>
              <w:ind w:left="260"/>
              <w:rPr>
                <w:rFonts w:ascii="Times New Roman" w:eastAsia="Arial" w:hAnsi="Times New Roman" w:cs="Times New Roman"/>
                <w:sz w:val="28"/>
                <w:szCs w:val="28"/>
                <w:lang w:eastAsia="ru-RU"/>
              </w:rPr>
            </w:pPr>
            <w:r w:rsidRPr="00424D7B">
              <w:rPr>
                <w:rFonts w:ascii="Arial" w:eastAsia="Arial" w:hAnsi="Arial" w:cs="Arial"/>
                <w:sz w:val="28"/>
                <w:szCs w:val="28"/>
                <w:lang w:eastAsia="ru-RU"/>
              </w:rPr>
              <w:t xml:space="preserve">+ </w:t>
            </w:r>
            <w:r w:rsidRPr="00424D7B">
              <w:rPr>
                <w:rFonts w:ascii="Times New Roman" w:eastAsia="Arial" w:hAnsi="Times New Roman" w:cs="Times New Roman"/>
                <w:sz w:val="28"/>
                <w:szCs w:val="28"/>
                <w:lang w:eastAsia="ru-RU"/>
              </w:rPr>
              <w:t>NaOH</w:t>
            </w:r>
          </w:p>
        </w:tc>
        <w:tc>
          <w:tcPr>
            <w:tcW w:w="580" w:type="dxa"/>
            <w:vMerge w:val="restart"/>
            <w:vAlign w:val="bottom"/>
          </w:tcPr>
          <w:p w:rsidR="00424D7B" w:rsidRPr="00424D7B" w:rsidRDefault="00424D7B" w:rsidP="00424D7B">
            <w:pPr>
              <w:spacing w:after="0" w:line="240" w:lineRule="auto"/>
              <w:ind w:left="260"/>
              <w:rPr>
                <w:rFonts w:ascii="Times New Roman" w:eastAsiaTheme="minorEastAsia" w:hAnsi="Times New Roman" w:cs="Times New Roman"/>
                <w:sz w:val="20"/>
                <w:szCs w:val="20"/>
                <w:lang w:eastAsia="ru-RU"/>
              </w:rPr>
            </w:pPr>
            <w:r w:rsidRPr="00424D7B">
              <w:rPr>
                <w:rFonts w:ascii="Times New Roman" w:eastAsia="Times New Roman" w:hAnsi="Times New Roman" w:cs="Times New Roman"/>
                <w:sz w:val="28"/>
                <w:szCs w:val="28"/>
                <w:lang w:eastAsia="ru-RU"/>
              </w:rPr>
              <w:t>R</w:t>
            </w:r>
          </w:p>
        </w:tc>
        <w:tc>
          <w:tcPr>
            <w:tcW w:w="160" w:type="dxa"/>
            <w:vAlign w:val="bottom"/>
          </w:tcPr>
          <w:p w:rsidR="00424D7B" w:rsidRPr="00424D7B" w:rsidRDefault="00424D7B" w:rsidP="00424D7B">
            <w:pPr>
              <w:spacing w:after="0" w:line="240" w:lineRule="auto"/>
              <w:rPr>
                <w:rFonts w:ascii="Times New Roman" w:eastAsiaTheme="minorEastAsia" w:hAnsi="Times New Roman" w:cs="Times New Roman"/>
                <w:sz w:val="24"/>
                <w:szCs w:val="24"/>
                <w:lang w:eastAsia="ru-RU"/>
              </w:rPr>
            </w:pPr>
          </w:p>
        </w:tc>
        <w:tc>
          <w:tcPr>
            <w:tcW w:w="1020" w:type="dxa"/>
            <w:vMerge w:val="restart"/>
            <w:vAlign w:val="bottom"/>
          </w:tcPr>
          <w:p w:rsidR="00424D7B" w:rsidRPr="00424D7B" w:rsidRDefault="00424D7B" w:rsidP="00424D7B">
            <w:pPr>
              <w:spacing w:after="0" w:line="240" w:lineRule="auto"/>
              <w:rPr>
                <w:rFonts w:ascii="Times New Roman" w:eastAsiaTheme="minorEastAsia" w:hAnsi="Times New Roman" w:cs="Times New Roman"/>
                <w:sz w:val="20"/>
                <w:szCs w:val="20"/>
                <w:lang w:eastAsia="ru-RU"/>
              </w:rPr>
            </w:pPr>
            <w:r w:rsidRPr="00424D7B">
              <w:rPr>
                <w:rFonts w:ascii="Times New Roman" w:eastAsia="Times New Roman" w:hAnsi="Times New Roman" w:cs="Times New Roman"/>
                <w:sz w:val="28"/>
                <w:szCs w:val="28"/>
                <w:lang w:eastAsia="ru-RU"/>
              </w:rPr>
              <w:t>COONa</w:t>
            </w:r>
          </w:p>
        </w:tc>
        <w:tc>
          <w:tcPr>
            <w:tcW w:w="900" w:type="dxa"/>
            <w:vMerge w:val="restart"/>
            <w:vAlign w:val="bottom"/>
          </w:tcPr>
          <w:p w:rsidR="00424D7B" w:rsidRPr="00424D7B" w:rsidRDefault="00424D7B" w:rsidP="00424D7B">
            <w:pPr>
              <w:spacing w:after="0" w:line="240" w:lineRule="auto"/>
              <w:ind w:left="100"/>
              <w:rPr>
                <w:rFonts w:ascii="Times New Roman" w:eastAsiaTheme="minorEastAsia" w:hAnsi="Times New Roman" w:cs="Times New Roman"/>
                <w:sz w:val="20"/>
                <w:szCs w:val="20"/>
                <w:lang w:eastAsia="ru-RU"/>
              </w:rPr>
            </w:pPr>
            <w:r w:rsidRPr="00424D7B">
              <w:rPr>
                <w:rFonts w:ascii="Times New Roman" w:eastAsia="Times New Roman" w:hAnsi="Times New Roman" w:cs="Times New Roman"/>
                <w:sz w:val="28"/>
                <w:szCs w:val="28"/>
                <w:lang w:eastAsia="ru-RU"/>
              </w:rPr>
              <w:t>+  R</w:t>
            </w:r>
            <w:r w:rsidRPr="00424D7B">
              <w:rPr>
                <w:rFonts w:ascii="Times New Roman CYR" w:eastAsia="Times New Roman CYR" w:hAnsi="Times New Roman CYR" w:cs="Times New Roman CYR"/>
                <w:sz w:val="28"/>
                <w:szCs w:val="28"/>
                <w:lang w:eastAsia="ru-RU"/>
              </w:rPr>
              <w:t>сп</w:t>
            </w:r>
          </w:p>
        </w:tc>
        <w:tc>
          <w:tcPr>
            <w:tcW w:w="140" w:type="dxa"/>
            <w:tcBorders>
              <w:bottom w:val="single" w:sz="8" w:space="0" w:color="auto"/>
            </w:tcBorders>
            <w:vAlign w:val="bottom"/>
          </w:tcPr>
          <w:p w:rsidR="00424D7B" w:rsidRPr="00424D7B" w:rsidRDefault="00424D7B" w:rsidP="00424D7B">
            <w:pPr>
              <w:spacing w:after="0" w:line="240" w:lineRule="auto"/>
              <w:rPr>
                <w:rFonts w:ascii="Times New Roman" w:eastAsiaTheme="minorEastAsia" w:hAnsi="Times New Roman" w:cs="Times New Roman"/>
                <w:sz w:val="24"/>
                <w:szCs w:val="24"/>
                <w:lang w:eastAsia="ru-RU"/>
              </w:rPr>
            </w:pPr>
          </w:p>
        </w:tc>
        <w:tc>
          <w:tcPr>
            <w:tcW w:w="580" w:type="dxa"/>
            <w:vMerge w:val="restart"/>
            <w:vAlign w:val="bottom"/>
          </w:tcPr>
          <w:p w:rsidR="00424D7B" w:rsidRPr="00424D7B" w:rsidRDefault="00424D7B" w:rsidP="00424D7B">
            <w:pPr>
              <w:spacing w:after="0" w:line="240" w:lineRule="auto"/>
              <w:ind w:left="20"/>
              <w:rPr>
                <w:rFonts w:ascii="Times New Roman" w:eastAsiaTheme="minorEastAsia" w:hAnsi="Times New Roman" w:cs="Times New Roman"/>
                <w:sz w:val="20"/>
                <w:szCs w:val="20"/>
                <w:lang w:eastAsia="ru-RU"/>
              </w:rPr>
            </w:pPr>
            <w:r w:rsidRPr="00424D7B">
              <w:rPr>
                <w:rFonts w:ascii="Times New Roman" w:eastAsia="Times New Roman" w:hAnsi="Times New Roman" w:cs="Times New Roman"/>
                <w:w w:val="97"/>
                <w:sz w:val="28"/>
                <w:szCs w:val="28"/>
                <w:lang w:eastAsia="ru-RU"/>
              </w:rPr>
              <w:t xml:space="preserve">OH </w:t>
            </w:r>
            <w:r w:rsidRPr="00424D7B">
              <w:rPr>
                <w:rFonts w:ascii="Times New Roman" w:eastAsia="Times New Roman" w:hAnsi="Times New Roman" w:cs="Times New Roman"/>
                <w:w w:val="97"/>
                <w:sz w:val="31"/>
                <w:szCs w:val="31"/>
                <w:lang w:eastAsia="ru-RU"/>
              </w:rPr>
              <w:t>.</w:t>
            </w:r>
          </w:p>
        </w:tc>
        <w:tc>
          <w:tcPr>
            <w:tcW w:w="0" w:type="dxa"/>
            <w:vAlign w:val="bottom"/>
          </w:tcPr>
          <w:p w:rsidR="00424D7B" w:rsidRPr="00424D7B" w:rsidRDefault="00424D7B" w:rsidP="00424D7B">
            <w:pPr>
              <w:spacing w:after="0" w:line="240" w:lineRule="auto"/>
              <w:rPr>
                <w:rFonts w:ascii="Times New Roman" w:eastAsiaTheme="minorEastAsia" w:hAnsi="Times New Roman" w:cs="Times New Roman"/>
                <w:sz w:val="1"/>
                <w:szCs w:val="1"/>
                <w:lang w:eastAsia="ru-RU"/>
              </w:rPr>
            </w:pPr>
          </w:p>
        </w:tc>
      </w:tr>
      <w:tr w:rsidR="00424D7B" w:rsidRPr="00424D7B" w:rsidTr="003F2B70">
        <w:trPr>
          <w:trHeight w:val="20"/>
        </w:trPr>
        <w:tc>
          <w:tcPr>
            <w:tcW w:w="36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200" w:type="dxa"/>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400" w:type="dxa"/>
            <w:gridSpan w:val="3"/>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480" w:type="dxa"/>
            <w:vAlign w:val="bottom"/>
          </w:tcPr>
          <w:p w:rsidR="00424D7B" w:rsidRPr="00424D7B" w:rsidRDefault="0070612B" w:rsidP="00424D7B">
            <w:pPr>
              <w:spacing w:after="0" w:line="20" w:lineRule="exact"/>
              <w:rPr>
                <w:rFonts w:ascii="Times New Roman" w:eastAsiaTheme="minorEastAsia" w:hAnsi="Times New Roman" w:cs="Times New Roman"/>
                <w:sz w:val="1"/>
                <w:szCs w:val="1"/>
                <w:lang w:eastAsia="ru-RU"/>
              </w:rPr>
            </w:pPr>
            <w:r>
              <w:rPr>
                <w:rFonts w:ascii="Times New Roman" w:eastAsiaTheme="minorEastAsia" w:hAnsi="Times New Roman" w:cs="Times New Roman"/>
                <w:noProof/>
                <w:sz w:val="1"/>
                <w:szCs w:val="1"/>
                <w:lang w:eastAsia="ru-RU"/>
              </w:rPr>
              <w:drawing>
                <wp:inline distT="0" distB="0" distL="0" distR="0" wp14:anchorId="47956E13" wp14:editId="4AACB541">
                  <wp:extent cx="920750" cy="97790"/>
                  <wp:effectExtent l="0" t="0" r="0" b="0"/>
                  <wp:docPr id="740"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0750" cy="97790"/>
                          </a:xfrm>
                          <a:prstGeom prst="rect">
                            <a:avLst/>
                          </a:prstGeom>
                          <a:noFill/>
                        </pic:spPr>
                      </pic:pic>
                    </a:graphicData>
                  </a:graphic>
                </wp:inline>
              </w:drawing>
            </w:r>
            <w:r w:rsidR="002C6651">
              <w:rPr>
                <w:rFonts w:ascii="Times New Roman" w:eastAsia="Arial" w:hAnsi="Times New Roman" w:cs="Times New Roman"/>
                <w:noProof/>
                <w:sz w:val="28"/>
                <w:szCs w:val="28"/>
                <w:lang w:eastAsia="ru-RU"/>
              </w:rPr>
              <w:drawing>
                <wp:inline distT="0" distB="0" distL="0" distR="0" wp14:anchorId="3A18DAEB" wp14:editId="66934A40">
                  <wp:extent cx="920750" cy="97790"/>
                  <wp:effectExtent l="0" t="0" r="0" b="0"/>
                  <wp:docPr id="739"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0750" cy="97790"/>
                          </a:xfrm>
                          <a:prstGeom prst="rect">
                            <a:avLst/>
                          </a:prstGeom>
                          <a:noFill/>
                        </pic:spPr>
                      </pic:pic>
                    </a:graphicData>
                  </a:graphic>
                </wp:inline>
              </w:drawing>
            </w:r>
          </w:p>
        </w:tc>
        <w:tc>
          <w:tcPr>
            <w:tcW w:w="58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60" w:type="dxa"/>
            <w:tcBorders>
              <w:bottom w:val="single" w:sz="8" w:space="0" w:color="auto"/>
            </w:tcBorders>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02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90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40" w:type="dxa"/>
            <w:vMerge w:val="restart"/>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58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0" w:type="dxa"/>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r>
      <w:tr w:rsidR="00424D7B" w:rsidRPr="00424D7B" w:rsidTr="003F2B70">
        <w:trPr>
          <w:trHeight w:val="20"/>
        </w:trPr>
        <w:tc>
          <w:tcPr>
            <w:tcW w:w="36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200" w:type="dxa"/>
            <w:tcBorders>
              <w:bottom w:val="single" w:sz="8" w:space="0" w:color="auto"/>
            </w:tcBorders>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400" w:type="dxa"/>
            <w:gridSpan w:val="3"/>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480" w:type="dxa"/>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58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60" w:type="dxa"/>
            <w:vMerge w:val="restart"/>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02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90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14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580" w:type="dxa"/>
            <w:vMerge/>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c>
          <w:tcPr>
            <w:tcW w:w="0" w:type="dxa"/>
            <w:vAlign w:val="bottom"/>
          </w:tcPr>
          <w:p w:rsidR="00424D7B" w:rsidRPr="00424D7B" w:rsidRDefault="00424D7B" w:rsidP="00424D7B">
            <w:pPr>
              <w:spacing w:after="0" w:line="20" w:lineRule="exact"/>
              <w:rPr>
                <w:rFonts w:ascii="Times New Roman" w:eastAsiaTheme="minorEastAsia" w:hAnsi="Times New Roman" w:cs="Times New Roman"/>
                <w:sz w:val="1"/>
                <w:szCs w:val="1"/>
                <w:lang w:eastAsia="ru-RU"/>
              </w:rPr>
            </w:pPr>
          </w:p>
        </w:tc>
      </w:tr>
      <w:tr w:rsidR="00424D7B" w:rsidRPr="00424D7B" w:rsidTr="003F2B70">
        <w:trPr>
          <w:trHeight w:val="42"/>
        </w:trPr>
        <w:tc>
          <w:tcPr>
            <w:tcW w:w="36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200" w:type="dxa"/>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1400" w:type="dxa"/>
            <w:gridSpan w:val="3"/>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1480" w:type="dxa"/>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58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16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102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90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14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580" w:type="dxa"/>
            <w:vMerge/>
            <w:vAlign w:val="bottom"/>
          </w:tcPr>
          <w:p w:rsidR="00424D7B" w:rsidRPr="00424D7B" w:rsidRDefault="00424D7B" w:rsidP="00424D7B">
            <w:pPr>
              <w:spacing w:after="0" w:line="240" w:lineRule="auto"/>
              <w:rPr>
                <w:rFonts w:ascii="Times New Roman" w:eastAsiaTheme="minorEastAsia" w:hAnsi="Times New Roman" w:cs="Times New Roman"/>
                <w:sz w:val="3"/>
                <w:szCs w:val="3"/>
                <w:lang w:eastAsia="ru-RU"/>
              </w:rPr>
            </w:pPr>
          </w:p>
        </w:tc>
        <w:tc>
          <w:tcPr>
            <w:tcW w:w="0" w:type="dxa"/>
            <w:vAlign w:val="bottom"/>
          </w:tcPr>
          <w:p w:rsidR="00424D7B" w:rsidRPr="00424D7B" w:rsidRDefault="00424D7B" w:rsidP="00424D7B">
            <w:pPr>
              <w:spacing w:after="0" w:line="240" w:lineRule="auto"/>
              <w:rPr>
                <w:rFonts w:ascii="Times New Roman" w:eastAsiaTheme="minorEastAsia" w:hAnsi="Times New Roman" w:cs="Times New Roman"/>
                <w:sz w:val="1"/>
                <w:szCs w:val="1"/>
                <w:lang w:eastAsia="ru-RU"/>
              </w:rPr>
            </w:pPr>
          </w:p>
        </w:tc>
      </w:tr>
      <w:tr w:rsidR="00424D7B" w:rsidRPr="00424D7B" w:rsidTr="003F2B70">
        <w:trPr>
          <w:trHeight w:val="99"/>
        </w:trPr>
        <w:tc>
          <w:tcPr>
            <w:tcW w:w="360" w:type="dxa"/>
            <w:vMerge/>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200" w:type="dxa"/>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520" w:type="dxa"/>
            <w:vMerge w:val="restart"/>
            <w:vAlign w:val="bottom"/>
          </w:tcPr>
          <w:p w:rsidR="00424D7B" w:rsidRPr="00424D7B" w:rsidRDefault="002C6651" w:rsidP="00424D7B">
            <w:pPr>
              <w:spacing w:after="0" w:line="309" w:lineRule="exact"/>
              <w:jc w:val="right"/>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noProof/>
                <w:sz w:val="28"/>
                <w:szCs w:val="28"/>
                <w:lang w:eastAsia="ru-RU"/>
              </w:rPr>
              <w:drawing>
                <wp:anchor distT="0" distB="0" distL="114300" distR="114300" simplePos="0" relativeHeight="251699200" behindDoc="1" locked="0" layoutInCell="0" allowOverlap="1" wp14:anchorId="0EEAF357" wp14:editId="66860128">
                  <wp:simplePos x="0" y="0"/>
                  <wp:positionH relativeFrom="column">
                    <wp:posOffset>171450</wp:posOffset>
                  </wp:positionH>
                  <wp:positionV relativeFrom="paragraph">
                    <wp:posOffset>25400</wp:posOffset>
                  </wp:positionV>
                  <wp:extent cx="50165" cy="34925"/>
                  <wp:effectExtent l="0" t="0" r="0" b="0"/>
                  <wp:wrapNone/>
                  <wp:docPr id="1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blip>
                          <a:srcRect/>
                          <a:stretch>
                            <a:fillRect/>
                          </a:stretch>
                        </pic:blipFill>
                        <pic:spPr bwMode="auto">
                          <a:xfrm>
                            <a:off x="0" y="0"/>
                            <a:ext cx="50165" cy="34925"/>
                          </a:xfrm>
                          <a:prstGeom prst="rect">
                            <a:avLst/>
                          </a:prstGeom>
                          <a:noFill/>
                        </pic:spPr>
                      </pic:pic>
                    </a:graphicData>
                  </a:graphic>
                </wp:anchor>
              </w:drawing>
            </w:r>
            <w:r w:rsidR="00424D7B" w:rsidRPr="00424D7B">
              <w:rPr>
                <w:rFonts w:ascii="Times New Roman" w:eastAsia="Times New Roman" w:hAnsi="Times New Roman" w:cs="Times New Roman"/>
                <w:sz w:val="28"/>
                <w:szCs w:val="28"/>
                <w:lang w:eastAsia="ru-RU"/>
              </w:rPr>
              <w:t>O</w:t>
            </w:r>
          </w:p>
        </w:tc>
        <w:tc>
          <w:tcPr>
            <w:tcW w:w="140" w:type="dxa"/>
            <w:tcBorders>
              <w:bottom w:val="single" w:sz="8" w:space="0" w:color="auto"/>
            </w:tcBorders>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740" w:type="dxa"/>
            <w:vMerge w:val="restart"/>
            <w:vAlign w:val="bottom"/>
          </w:tcPr>
          <w:p w:rsidR="00424D7B" w:rsidRPr="00424D7B" w:rsidRDefault="00424D7B" w:rsidP="00424D7B">
            <w:pPr>
              <w:spacing w:after="0" w:line="309" w:lineRule="exact"/>
              <w:ind w:left="20"/>
              <w:rPr>
                <w:rFonts w:ascii="Times New Roman" w:eastAsiaTheme="minorEastAsia" w:hAnsi="Times New Roman" w:cs="Times New Roman"/>
                <w:sz w:val="20"/>
                <w:szCs w:val="20"/>
                <w:lang w:eastAsia="ru-RU"/>
              </w:rPr>
            </w:pPr>
            <w:r w:rsidRPr="00424D7B">
              <w:rPr>
                <w:rFonts w:ascii="Times New Roman" w:eastAsia="Times New Roman" w:hAnsi="Times New Roman" w:cs="Times New Roman"/>
                <w:sz w:val="28"/>
                <w:szCs w:val="28"/>
                <w:lang w:eastAsia="ru-RU"/>
              </w:rPr>
              <w:t>R</w:t>
            </w:r>
            <w:r w:rsidRPr="00424D7B">
              <w:rPr>
                <w:rFonts w:ascii="Times New Roman CYR" w:eastAsia="Times New Roman CYR" w:hAnsi="Times New Roman CYR" w:cs="Times New Roman CYR"/>
                <w:sz w:val="28"/>
                <w:szCs w:val="28"/>
                <w:lang w:eastAsia="ru-RU"/>
              </w:rPr>
              <w:t>сп</w:t>
            </w:r>
          </w:p>
        </w:tc>
        <w:tc>
          <w:tcPr>
            <w:tcW w:w="1480" w:type="dxa"/>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1760" w:type="dxa"/>
            <w:gridSpan w:val="3"/>
            <w:vAlign w:val="bottom"/>
          </w:tcPr>
          <w:p w:rsidR="00424D7B" w:rsidRPr="00424D7B" w:rsidRDefault="00424D7B" w:rsidP="00424D7B">
            <w:pPr>
              <w:spacing w:after="0" w:line="100" w:lineRule="exact"/>
              <w:ind w:left="420"/>
              <w:rPr>
                <w:rFonts w:ascii="Times New Roman" w:eastAsiaTheme="minorEastAsia" w:hAnsi="Times New Roman" w:cs="Times New Roman"/>
                <w:sz w:val="20"/>
                <w:szCs w:val="20"/>
                <w:lang w:eastAsia="ru-RU"/>
              </w:rPr>
            </w:pPr>
            <w:r w:rsidRPr="00424D7B">
              <w:rPr>
                <w:rFonts w:ascii="Times New Roman CYR" w:eastAsia="Times New Roman CYR" w:hAnsi="Times New Roman CYR" w:cs="Times New Roman CYR"/>
                <w:sz w:val="11"/>
                <w:szCs w:val="11"/>
                <w:lang w:eastAsia="ru-RU"/>
              </w:rPr>
              <w:t>к</w:t>
            </w:r>
          </w:p>
        </w:tc>
        <w:tc>
          <w:tcPr>
            <w:tcW w:w="900" w:type="dxa"/>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140" w:type="dxa"/>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580" w:type="dxa"/>
            <w:vAlign w:val="bottom"/>
          </w:tcPr>
          <w:p w:rsidR="00424D7B" w:rsidRPr="00424D7B" w:rsidRDefault="00424D7B" w:rsidP="00424D7B">
            <w:pPr>
              <w:spacing w:after="0" w:line="240" w:lineRule="auto"/>
              <w:rPr>
                <w:rFonts w:ascii="Times New Roman" w:eastAsiaTheme="minorEastAsia" w:hAnsi="Times New Roman" w:cs="Times New Roman"/>
                <w:sz w:val="8"/>
                <w:szCs w:val="8"/>
                <w:lang w:eastAsia="ru-RU"/>
              </w:rPr>
            </w:pPr>
          </w:p>
        </w:tc>
        <w:tc>
          <w:tcPr>
            <w:tcW w:w="0" w:type="dxa"/>
            <w:vAlign w:val="bottom"/>
          </w:tcPr>
          <w:p w:rsidR="00424D7B" w:rsidRPr="00424D7B" w:rsidRDefault="00424D7B" w:rsidP="00424D7B">
            <w:pPr>
              <w:spacing w:after="0" w:line="240" w:lineRule="auto"/>
              <w:rPr>
                <w:rFonts w:ascii="Times New Roman" w:eastAsiaTheme="minorEastAsia" w:hAnsi="Times New Roman" w:cs="Times New Roman"/>
                <w:sz w:val="1"/>
                <w:szCs w:val="1"/>
                <w:lang w:eastAsia="ru-RU"/>
              </w:rPr>
            </w:pPr>
          </w:p>
        </w:tc>
      </w:tr>
      <w:tr w:rsidR="00424D7B" w:rsidRPr="00424D7B" w:rsidTr="003F2B70">
        <w:trPr>
          <w:trHeight w:val="190"/>
        </w:trPr>
        <w:tc>
          <w:tcPr>
            <w:tcW w:w="36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20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520" w:type="dxa"/>
            <w:vMerge/>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14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740" w:type="dxa"/>
            <w:vMerge/>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148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58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16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102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90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14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580" w:type="dxa"/>
            <w:vAlign w:val="bottom"/>
          </w:tcPr>
          <w:p w:rsidR="00424D7B" w:rsidRPr="00424D7B" w:rsidRDefault="00424D7B" w:rsidP="00424D7B">
            <w:pPr>
              <w:spacing w:after="0" w:line="240" w:lineRule="auto"/>
              <w:rPr>
                <w:rFonts w:ascii="Times New Roman" w:eastAsiaTheme="minorEastAsia" w:hAnsi="Times New Roman" w:cs="Times New Roman"/>
                <w:sz w:val="16"/>
                <w:szCs w:val="16"/>
                <w:lang w:eastAsia="ru-RU"/>
              </w:rPr>
            </w:pPr>
          </w:p>
        </w:tc>
        <w:tc>
          <w:tcPr>
            <w:tcW w:w="0" w:type="dxa"/>
            <w:vAlign w:val="bottom"/>
          </w:tcPr>
          <w:p w:rsidR="00424D7B" w:rsidRPr="00424D7B" w:rsidRDefault="00424D7B" w:rsidP="00424D7B">
            <w:pPr>
              <w:spacing w:after="0" w:line="240" w:lineRule="auto"/>
              <w:rPr>
                <w:rFonts w:ascii="Times New Roman" w:eastAsiaTheme="minorEastAsia" w:hAnsi="Times New Roman" w:cs="Times New Roman"/>
                <w:sz w:val="1"/>
                <w:szCs w:val="1"/>
                <w:lang w:eastAsia="ru-RU"/>
              </w:rPr>
            </w:pPr>
          </w:p>
        </w:tc>
      </w:tr>
    </w:tbl>
    <w:p w:rsidR="00424D7B" w:rsidRPr="00A73E6D" w:rsidRDefault="00424D7B" w:rsidP="002C6651">
      <w:pPr>
        <w:tabs>
          <w:tab w:val="left" w:pos="9639"/>
        </w:tabs>
        <w:spacing w:after="0" w:line="235" w:lineRule="auto"/>
        <w:ind w:right="-1"/>
        <w:jc w:val="both"/>
        <w:rPr>
          <w:rFonts w:ascii="Times New Roman" w:eastAsia="Times New Roman" w:hAnsi="Times New Roman" w:cs="Times New Roman"/>
          <w:sz w:val="28"/>
          <w:szCs w:val="28"/>
          <w:lang w:eastAsia="ru-RU"/>
        </w:rPr>
      </w:pPr>
    </w:p>
    <w:p w:rsidR="008B67BA" w:rsidRPr="00A73E6D" w:rsidRDefault="008B67BA" w:rsidP="008B67BA">
      <w:pPr>
        <w:tabs>
          <w:tab w:val="left" w:pos="9639"/>
        </w:tabs>
        <w:spacing w:line="235"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Выделяющиеся при этом, хотя и в незначительном количестве, жирные кислоты (пальмитиновая, стеариновая, олеиновая) под влиянием щелочи образуют натриевые соли – мыла, обладающие высокой поверхностной активностью, хорошей растворимостью в воде и высокой эмульгирующей способностью. Такие вещества называют поверхностно-активными (ПАВ), поскольку они способны снижать поверхностное натяжение на поверхности раздела фаз «варочная жидкость – воскообразные частицы». Молекулы ПАВ своими гидрофобными концами вступают в контакт с воскообразными примесями, а полярными гидрофильными группами – ориентируются в сторону варочного раствора. При этом расплавленная капля воска стягивается по периметру, превращаясь в шарообразную микрокаплю, удерживаемую поверхностью волокна в одной точке, как это показано на рис.3.</w:t>
      </w:r>
    </w:p>
    <w:p w:rsidR="008B67BA" w:rsidRPr="00A73E6D" w:rsidRDefault="008B67BA" w:rsidP="008B67BA">
      <w:pPr>
        <w:tabs>
          <w:tab w:val="left" w:pos="9639"/>
        </w:tabs>
        <w:spacing w:after="0" w:line="240" w:lineRule="auto"/>
        <w:ind w:left="140" w:right="-1"/>
        <w:jc w:val="center"/>
        <w:rPr>
          <w:rFonts w:ascii="Times New Roman" w:eastAsia="Times New Roman" w:hAnsi="Times New Roman" w:cs="Times New Roman"/>
          <w:sz w:val="28"/>
          <w:szCs w:val="28"/>
          <w:lang w:eastAsia="ru-RU"/>
        </w:rPr>
      </w:pPr>
      <w:r w:rsidRPr="00A73E6D">
        <w:rPr>
          <w:rFonts w:ascii="Times New Roman" w:eastAsia="Times New Roman" w:hAnsi="Times New Roman" w:cs="Times New Roman"/>
          <w:noProof/>
          <w:sz w:val="28"/>
          <w:szCs w:val="28"/>
          <w:lang w:eastAsia="ru-RU"/>
        </w:rPr>
        <w:drawing>
          <wp:inline distT="0" distB="0" distL="0" distR="0" wp14:anchorId="6FCDC9D4" wp14:editId="44C4BB02">
            <wp:extent cx="5139690" cy="11398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39690" cy="1139825"/>
                    </a:xfrm>
                    <a:prstGeom prst="rect">
                      <a:avLst/>
                    </a:prstGeom>
                    <a:noFill/>
                  </pic:spPr>
                </pic:pic>
              </a:graphicData>
            </a:graphic>
          </wp:inline>
        </w:drawing>
      </w:r>
    </w:p>
    <w:p w:rsidR="008B67BA" w:rsidRPr="00A73E6D" w:rsidRDefault="0070612B" w:rsidP="0070612B">
      <w:pPr>
        <w:tabs>
          <w:tab w:val="left" w:pos="9639"/>
        </w:tabs>
        <w:spacing w:after="0" w:line="240" w:lineRule="auto"/>
        <w:ind w:right="-1"/>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волокно</w:t>
      </w:r>
    </w:p>
    <w:p w:rsidR="008B67BA" w:rsidRPr="00A73E6D" w:rsidRDefault="008B67BA" w:rsidP="008B67BA">
      <w:pPr>
        <w:tabs>
          <w:tab w:val="left" w:pos="9639"/>
        </w:tabs>
        <w:spacing w:after="0" w:line="240" w:lineRule="auto"/>
        <w:ind w:left="1460" w:right="-1"/>
        <w:jc w:val="center"/>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Рисунок 3. Механизм эмульгирования воскообразных примесей</w:t>
      </w:r>
    </w:p>
    <w:p w:rsidR="008B67BA" w:rsidRPr="00A73E6D" w:rsidRDefault="008B67BA" w:rsidP="008B67BA">
      <w:pPr>
        <w:tabs>
          <w:tab w:val="left" w:pos="9639"/>
        </w:tabs>
        <w:spacing w:after="0" w:line="240" w:lineRule="auto"/>
        <w:ind w:right="-1" w:firstLine="426"/>
        <w:jc w:val="both"/>
        <w:rPr>
          <w:rFonts w:ascii="Times New Roman" w:eastAsia="Times New Roman" w:hAnsi="Times New Roman" w:cs="Times New Roman"/>
          <w:sz w:val="28"/>
          <w:szCs w:val="28"/>
          <w:lang w:eastAsia="ru-RU"/>
        </w:rPr>
      </w:pPr>
    </w:p>
    <w:p w:rsidR="008B67BA" w:rsidRPr="00A73E6D" w:rsidRDefault="008B67BA" w:rsidP="008B67BA">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Эмульгированные поверхностно-активными веществами воскообразные частицы отрываются от поверхности волокна и переходят в раствор, образуя устойчивую эмульсионную систему. Путем омыления жировых веществ удаляется около 40% воскообразных примесей, остальные выводят из волокна введением в варочную жидкость дополнительного количества ПАВ. Последние должны обладать не только поверхностно-активными свойствами, но и высокой эмульгирующей способностью, то есть не вызывать слипания частиц и расслаивания эмульсии. ПАВ должны биологически расщепляться в сточных водах, обладать устойчивостью к действию высоких температур и быть сравнительно недорогими.</w:t>
      </w:r>
    </w:p>
    <w:p w:rsidR="008B67BA" w:rsidRPr="00A73E6D" w:rsidRDefault="008B67BA" w:rsidP="008B67BA">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Экстрагированные из волокна примеси и образующиеся при отварке осадки гидроксидов металлов должны удерживаться в растворе и повторно не сорбироваться волокном.</w:t>
      </w:r>
    </w:p>
    <w:p w:rsidR="008B67BA" w:rsidRPr="00A73E6D" w:rsidRDefault="008B67BA" w:rsidP="008B67BA">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i/>
          <w:iCs/>
          <w:sz w:val="28"/>
          <w:szCs w:val="28"/>
          <w:lang w:eastAsia="ru-RU"/>
        </w:rPr>
        <w:t xml:space="preserve">Минеральные </w:t>
      </w:r>
      <w:r w:rsidR="0070612B" w:rsidRPr="00A73E6D">
        <w:rPr>
          <w:rFonts w:ascii="Times New Roman" w:eastAsia="Times New Roman" w:hAnsi="Times New Roman" w:cs="Times New Roman"/>
          <w:i/>
          <w:iCs/>
          <w:sz w:val="28"/>
          <w:szCs w:val="28"/>
          <w:lang w:eastAsia="ru-RU"/>
        </w:rPr>
        <w:t>вещества</w:t>
      </w:r>
      <w:r w:rsidR="0070612B" w:rsidRPr="00A73E6D">
        <w:rPr>
          <w:rFonts w:ascii="Times New Roman" w:eastAsia="Times New Roman" w:hAnsi="Times New Roman" w:cs="Times New Roman"/>
          <w:sz w:val="28"/>
          <w:szCs w:val="28"/>
          <w:lang w:eastAsia="ru-RU"/>
        </w:rPr>
        <w:t>, сопутствующие</w:t>
      </w:r>
      <w:r w:rsidRPr="00A73E6D">
        <w:rPr>
          <w:rFonts w:ascii="Times New Roman" w:eastAsia="Times New Roman" w:hAnsi="Times New Roman" w:cs="Times New Roman"/>
          <w:sz w:val="28"/>
          <w:szCs w:val="28"/>
          <w:lang w:eastAsia="ru-RU"/>
        </w:rPr>
        <w:t xml:space="preserve"> целлюлозе,</w:t>
      </w:r>
      <w:r w:rsidR="0070612B">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при взаимодействии со щёлочью образуют гидраты, растворимые в воде, и удаляются при промывке.</w:t>
      </w:r>
    </w:p>
    <w:p w:rsidR="008B67BA" w:rsidRPr="00A73E6D" w:rsidRDefault="008B67BA" w:rsidP="008B67BA">
      <w:pPr>
        <w:tabs>
          <w:tab w:val="left" w:pos="11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В процессе отварки не исключена возможность каталитического окисления целлюлозы активным кислородом, так как при высокой температуре обработки кислород воздуха в присутствии щелочей образует перекисные соединения. </w:t>
      </w:r>
      <w:r w:rsidRPr="00A73E6D">
        <w:rPr>
          <w:rFonts w:ascii="Times New Roman" w:eastAsia="Times New Roman" w:hAnsi="Times New Roman" w:cs="Times New Roman"/>
          <w:sz w:val="28"/>
          <w:szCs w:val="28"/>
          <w:lang w:eastAsia="ru-RU"/>
        </w:rPr>
        <w:lastRenderedPageBreak/>
        <w:t>Последние взаимодействуют с целлюлозой, в результате чего получается оксицеллюлоза. Об этом свидетельствует снижение вязкости медно-аммиачных растворов целлюлозы в процессе варки.</w:t>
      </w:r>
    </w:p>
    <w:p w:rsidR="008B67BA" w:rsidRPr="00A73E6D" w:rsidRDefault="008B67BA" w:rsidP="008B67BA">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Данные теоретические предпосылки учитываются при реализации процесса отварки на практике. Так в состав варочной жидкости кроме гидроксида натрия (основного компонента, разрушающего практически все примеси) и ПАВ дополнительно вводят силикат натрия – Na</w:t>
      </w:r>
      <w:r w:rsidRPr="00A73E6D">
        <w:rPr>
          <w:rFonts w:ascii="Times New Roman" w:eastAsia="Times New Roman" w:hAnsi="Times New Roman" w:cs="Times New Roman"/>
          <w:sz w:val="28"/>
          <w:szCs w:val="28"/>
          <w:vertAlign w:val="subscript"/>
          <w:lang w:eastAsia="ru-RU"/>
        </w:rPr>
        <w:t>2</w:t>
      </w:r>
      <w:r w:rsidRPr="00A73E6D">
        <w:rPr>
          <w:rFonts w:ascii="Times New Roman" w:eastAsia="Times New Roman" w:hAnsi="Times New Roman" w:cs="Times New Roman"/>
          <w:sz w:val="28"/>
          <w:szCs w:val="28"/>
          <w:lang w:eastAsia="ru-RU"/>
        </w:rPr>
        <w:t>SiO</w:t>
      </w:r>
      <w:r w:rsidRPr="00A73E6D">
        <w:rPr>
          <w:rFonts w:ascii="Times New Roman" w:eastAsia="Times New Roman" w:hAnsi="Times New Roman" w:cs="Times New Roman"/>
          <w:sz w:val="28"/>
          <w:szCs w:val="28"/>
          <w:vertAlign w:val="subscript"/>
          <w:lang w:eastAsia="ru-RU"/>
        </w:rPr>
        <w:t>3</w:t>
      </w:r>
      <w:r w:rsidRPr="00A73E6D">
        <w:rPr>
          <w:rFonts w:ascii="Times New Roman" w:eastAsia="Times New Roman" w:hAnsi="Times New Roman" w:cs="Times New Roman"/>
          <w:sz w:val="28"/>
          <w:szCs w:val="28"/>
          <w:lang w:eastAsia="ru-RU"/>
        </w:rPr>
        <w:t xml:space="preserve"> и восстановители (традиционно бисульфит натрия– NaHSO</w:t>
      </w:r>
      <w:r w:rsidRPr="00A73E6D">
        <w:rPr>
          <w:rFonts w:ascii="Times New Roman" w:eastAsia="Times New Roman" w:hAnsi="Times New Roman" w:cs="Times New Roman"/>
          <w:sz w:val="28"/>
          <w:szCs w:val="28"/>
          <w:vertAlign w:val="subscript"/>
          <w:lang w:eastAsia="ru-RU"/>
        </w:rPr>
        <w:t>3</w:t>
      </w:r>
      <w:r w:rsidRPr="00A73E6D">
        <w:rPr>
          <w:rFonts w:ascii="Times New Roman" w:eastAsia="Times New Roman" w:hAnsi="Times New Roman" w:cs="Times New Roman"/>
          <w:sz w:val="28"/>
          <w:szCs w:val="28"/>
          <w:lang w:eastAsia="ru-RU"/>
        </w:rPr>
        <w:t>).</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Кроме того, в результате отварки волокнистый материал приобретает гид</w:t>
      </w:r>
      <w:r w:rsidRPr="00A73E6D">
        <w:rPr>
          <w:rFonts w:ascii="Times New Roman" w:hAnsi="Times New Roman" w:cs="Times New Roman"/>
          <w:sz w:val="28"/>
          <w:szCs w:val="28"/>
        </w:rPr>
        <w:softHyphen/>
        <w:t>рофильные свойства и способность быстро и равномерно смачи</w:t>
      </w:r>
      <w:r w:rsidRPr="00A73E6D">
        <w:rPr>
          <w:rFonts w:ascii="Times New Roman" w:hAnsi="Times New Roman" w:cs="Times New Roman"/>
          <w:sz w:val="28"/>
          <w:szCs w:val="28"/>
        </w:rPr>
        <w:softHyphen/>
        <w:t>ваться водой и водными растворами.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состав варочного раствора обычно входят следующие ком</w:t>
      </w:r>
      <w:r w:rsidRPr="00A73E6D">
        <w:rPr>
          <w:rFonts w:ascii="Times New Roman" w:hAnsi="Times New Roman" w:cs="Times New Roman"/>
          <w:sz w:val="28"/>
          <w:szCs w:val="28"/>
        </w:rPr>
        <w:softHyphen/>
        <w:t>поненты: едкий натр, силикат натрия, сульфит натрия (в каче</w:t>
      </w:r>
      <w:r w:rsidRPr="00A73E6D">
        <w:rPr>
          <w:rFonts w:ascii="Times New Roman" w:hAnsi="Times New Roman" w:cs="Times New Roman"/>
          <w:sz w:val="28"/>
          <w:szCs w:val="28"/>
        </w:rPr>
        <w:softHyphen/>
        <w:t>стве исходного продукта чаще берут бисульфит натрия) и пре</w:t>
      </w:r>
      <w:r w:rsidRPr="00A73E6D">
        <w:rPr>
          <w:rFonts w:ascii="Times New Roman" w:hAnsi="Times New Roman" w:cs="Times New Roman"/>
          <w:sz w:val="28"/>
          <w:szCs w:val="28"/>
        </w:rPr>
        <w:softHyphen/>
        <w:t>параты, обладающие поверхностно-активными свойствами и высокой эмульгирующей способностью. В производственных ус</w:t>
      </w:r>
      <w:r w:rsidRPr="00A73E6D">
        <w:rPr>
          <w:rFonts w:ascii="Times New Roman" w:hAnsi="Times New Roman" w:cs="Times New Roman"/>
          <w:sz w:val="28"/>
          <w:szCs w:val="28"/>
        </w:rPr>
        <w:softHyphen/>
        <w:t>ловиях щелочную отварку осуществляют по непрерывному или периодическому способу.</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процессе отварки текстильных материалов различные компоненты варочной жидкости   выполняют   разные   функции.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Едкий натр предназначен главным образом для разрушения и перевода в растворимое состояние сопутствующих белковых и пектиновых веществ. Первые под действием едкого натра гидролизуются до аминокислот, которые в виде натриевых солей извлекаются из волокна горячим варочным раствором (см. реакции на с. 29). Вторые переходят в раствор вследствие разрушения части глюкозидных связей между отдельными звеньями в цепи их макромолекул и, следовательно, снижения степени полимеризации пектиновой кислоты. Кроме того, под действием едкого натра происходят гидролиз группировок сложного эфира и образование натриевых солей по карбок</w:t>
      </w:r>
      <w:r w:rsidRPr="00A73E6D">
        <w:rPr>
          <w:rFonts w:ascii="Times New Roman" w:hAnsi="Times New Roman" w:cs="Times New Roman"/>
          <w:sz w:val="28"/>
          <w:szCs w:val="28"/>
        </w:rPr>
        <w:softHyphen/>
        <w:t>сильным группам у шестого углеродного атома каждого звена по следующей схеме: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4A471245" wp14:editId="2394B30A">
            <wp:extent cx="4714240" cy="1306195"/>
            <wp:effectExtent l="19050" t="0" r="0" b="0"/>
            <wp:docPr id="1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38">
                      <a:lum bright="-60000" contrast="80000"/>
                      <a:grayscl/>
                    </a:blip>
                    <a:srcRect/>
                    <a:stretch>
                      <a:fillRect/>
                    </a:stretch>
                  </pic:blipFill>
                  <pic:spPr bwMode="auto">
                    <a:xfrm>
                      <a:off x="0" y="0"/>
                      <a:ext cx="4714240" cy="1306195"/>
                    </a:xfrm>
                    <a:prstGeom prst="rect">
                      <a:avLst/>
                    </a:prstGeom>
                    <a:noFill/>
                    <a:ln w="9525">
                      <a:noFill/>
                      <a:miter lim="800000"/>
                      <a:headEnd/>
                      <a:tailEnd/>
                    </a:ln>
                  </pic:spPr>
                </pic:pic>
              </a:graphicData>
            </a:graphic>
          </wp:inline>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Едкий натр оказывает также благоприятное влияние на на</w:t>
      </w:r>
      <w:r w:rsidRPr="00A73E6D">
        <w:rPr>
          <w:rFonts w:ascii="Times New Roman" w:hAnsi="Times New Roman" w:cs="Times New Roman"/>
          <w:sz w:val="28"/>
          <w:szCs w:val="28"/>
        </w:rPr>
        <w:softHyphen/>
        <w:t>бухание лигнина и извлечение его из ткани.</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Силикат натрия адсорбирует продукты распада естественных примесей целлюлозы и тем самым устраняет возможность их повторного осаждения на волокно. Кроме того, он выступает в качестве защитного средства, препятствующего образованию на ткани осадков гидроксидов металлов в виде ржавых пятен. Последние образуются в варочной жидкости из компонентов, </w:t>
      </w:r>
    </w:p>
    <w:p w:rsidR="008B67BA" w:rsidRPr="00A73E6D" w:rsidRDefault="008B67BA" w:rsidP="008B67BA">
      <w:pPr>
        <w:tabs>
          <w:tab w:val="left" w:pos="9639"/>
        </w:tabs>
        <w:spacing w:after="0" w:line="240" w:lineRule="auto"/>
        <w:ind w:right="-1"/>
        <w:jc w:val="both"/>
        <w:rPr>
          <w:rFonts w:ascii="Times New Roman" w:hAnsi="Times New Roman" w:cs="Times New Roman"/>
          <w:sz w:val="28"/>
          <w:szCs w:val="28"/>
        </w:rPr>
      </w:pPr>
      <w:r w:rsidRPr="00A73E6D">
        <w:rPr>
          <w:rFonts w:ascii="Times New Roman" w:hAnsi="Times New Roman" w:cs="Times New Roman"/>
          <w:sz w:val="28"/>
          <w:szCs w:val="28"/>
        </w:rPr>
        <w:lastRenderedPageBreak/>
        <w:t>содержащихся в воде (солей железа, солей жёсткости и др.) в виде устойчивых коллоидных гидрозолей. Силикат натрия коагулирует их, превращая в грубодисперсные частицы, не способные сорбироваться волокном.</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Восстановители в составе варочной жидкости выполняют две функции: защищают целлюлозу от окисляющего действия кислорода воздуха и способствуют удалению лигнина, содержащегося в механических примесях в виде «галочек». Помимо бисульфита натрия</w:t>
      </w:r>
      <w:r>
        <w:rPr>
          <w:rFonts w:ascii="Times New Roman" w:hAnsi="Times New Roman" w:cs="Times New Roman"/>
          <w:sz w:val="28"/>
          <w:szCs w:val="28"/>
        </w:rPr>
        <w:t xml:space="preserve"> </w:t>
      </w:r>
      <w:r w:rsidRPr="00A73E6D">
        <w:rPr>
          <w:rFonts w:ascii="Times New Roman" w:hAnsi="Times New Roman" w:cs="Times New Roman"/>
          <w:sz w:val="28"/>
          <w:szCs w:val="28"/>
        </w:rPr>
        <w:t>условиях непрерывных процессов отварки при высоких концентрациях щёлочи в качестве восстановителей рекомендуют использовать ронгалит, диоксид тиомочевины, тиомочевину, сульфид натрия, а в последние годы – антрахинон и его производные.</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 качество отварки оказывают влияние такие факторы, как сортность хлопкового волокна, характер крутки, линейная плотность пряжи, структура ткани и др. В зависимости от этого отварку проводят либо в варочных котлах (периодический способ), либо в запарных варочных аппаратах или запарных машинах различной конструкции (непрерывные способы).</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i/>
          <w:iCs/>
          <w:sz w:val="28"/>
          <w:szCs w:val="28"/>
        </w:rPr>
        <w:t xml:space="preserve">Периодический способ отварки </w:t>
      </w:r>
      <w:r w:rsidRPr="00A73E6D">
        <w:rPr>
          <w:rFonts w:ascii="Times New Roman" w:hAnsi="Times New Roman" w:cs="Times New Roman"/>
          <w:sz w:val="28"/>
          <w:szCs w:val="28"/>
        </w:rPr>
        <w:t>тканей в котлах обеспечивает высокое качество обработки и является незаменимым при подготовке марли, а также плотных, тяжелых тканей, выработанных из засорённого хлопка. Принцип работы котла заключается в двустороннем (сверху вниз и снизу-вверх) прокачивании варочной жидкости с концентрацией щёлочи 9 – 12 г/л при температуре 130</w:t>
      </w:r>
      <w:r w:rsidRPr="00A73E6D">
        <w:rPr>
          <w:rFonts w:ascii="Times New Roman" w:hAnsi="Times New Roman" w:cs="Times New Roman"/>
          <w:sz w:val="28"/>
          <w:szCs w:val="28"/>
          <w:vertAlign w:val="superscript"/>
        </w:rPr>
        <w:t>о</w:t>
      </w:r>
      <w:r w:rsidRPr="00A73E6D">
        <w:rPr>
          <w:rFonts w:ascii="Times New Roman" w:hAnsi="Times New Roman" w:cs="Times New Roman"/>
          <w:sz w:val="28"/>
          <w:szCs w:val="28"/>
        </w:rPr>
        <w:t>С в течение 4 часов через толщу текстильного материала, плотно и равномерно уложенного в котле в виде жгута. Со всеми подготовительными операциями – загрузка ткани, заполнение котла раствором, разогрев варочной жидкости, расхолаживание котла, выборка ткани – общая длительность цикла отварки составляет 12 часов. Поэтому обработка тканей периодическим способом – процесс весьма трудоёмкий и длительный, требующий большого расхода электроэнергии и воды.</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i/>
          <w:iCs/>
          <w:sz w:val="28"/>
          <w:szCs w:val="28"/>
        </w:rPr>
        <w:t>Непрерывные способы отварки</w:t>
      </w:r>
      <w:r w:rsidRPr="00A73E6D">
        <w:rPr>
          <w:rFonts w:ascii="Times New Roman" w:hAnsi="Times New Roman" w:cs="Times New Roman"/>
          <w:sz w:val="28"/>
          <w:szCs w:val="28"/>
        </w:rPr>
        <w:t>, как и периодические, должны обеспечить высокую капиллярность ткани, но за более короткое время (1 час). На практике это достигается повышением концентрации веществ, содержащихся в варочной жидкости. Так концентрацию основного компонента – гидроксида натрия – увеличивают в 3 раза, а при ускоренных способах отварки она составляет 100–130 г/л.</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Щелочная отварка по непрерывному способу осуществляется на поточных линиях, в состав которых могут входить машины различной конструкции. Пропитанная варочной жидкостью ткань в виде жгута или расправленного полотна обрабатывается насыщенным водяным паром при температуре 101 – 103</w:t>
      </w:r>
      <w:r w:rsidRPr="00A73E6D">
        <w:rPr>
          <w:rFonts w:ascii="Times New Roman" w:hAnsi="Times New Roman" w:cs="Times New Roman"/>
          <w:sz w:val="28"/>
          <w:szCs w:val="28"/>
          <w:vertAlign w:val="superscript"/>
        </w:rPr>
        <w:t>о</w:t>
      </w:r>
      <w:r w:rsidRPr="00A73E6D">
        <w:rPr>
          <w:rFonts w:ascii="Times New Roman" w:hAnsi="Times New Roman" w:cs="Times New Roman"/>
          <w:sz w:val="28"/>
          <w:szCs w:val="28"/>
        </w:rPr>
        <w:t xml:space="preserve">С в течение 1 – 2 часов, а затем тщательно промывается. Машины для непрерывной обработки тканей входят в состав линий беления и составляют секцию отварки. Этим достигается высокая производительность непрерывных способов подготовки (беления) хлопчатобумажных тканей. Исключительно важную роль при этом играет паровая среда, в которой ткань быстро прогревается и набухает, что значительно интенсифицирует процесс удаления </w:t>
      </w:r>
      <w:r w:rsidRPr="00A73E6D">
        <w:rPr>
          <w:rFonts w:ascii="Times New Roman" w:hAnsi="Times New Roman" w:cs="Times New Roman"/>
          <w:sz w:val="28"/>
          <w:szCs w:val="28"/>
        </w:rPr>
        <w:lastRenderedPageBreak/>
        <w:t>примесей. Сама ткань выполняет функции реактора, поскольку все рассмотренные ранее процессы удаления примесей протекают непосредственно в её структуре.</w:t>
      </w:r>
    </w:p>
    <w:p w:rsidR="008B67BA"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условиях непрерывных процессов отварки при высоких концентрациях щёлочи в качестве восстановителей рекомендуют использовать ронгалит, диоксид тиомочевины, тиомочевину, сульфид натрия, а в последние годы – антрахинон и его производные.</w:t>
      </w:r>
      <w:r>
        <w:rPr>
          <w:rFonts w:ascii="Times New Roman" w:hAnsi="Times New Roman" w:cs="Times New Roman"/>
          <w:sz w:val="28"/>
          <w:szCs w:val="28"/>
        </w:rPr>
        <w:t xml:space="preserve">                                                                                                </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Таким образом, в процессе щелочной отварки целлюлозные волокна освобождаются от естественных примесей воскообразных веществ. Препараты, применяемые при щелочной отварке для эмульсионного извлечения воскообразных веществ из природных целлюлозных волокон, должны обладать не только поверхностно-активными свойствами, но и высокой эмульгирующей способностью, быть биологически расщепляемыми, устойчивыми при высоких температурах и сравнительно недорогими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Повышение концентрации едкого натра в варочном растворе до 100 г/л позволяет сократить длительность процесса в 10—20 раз (рис. 10) и одновременно обеспечить требуемый эффект отварки как по степени удаления воскообразных веществ (кривая </w:t>
      </w:r>
      <w:r w:rsidRPr="00A73E6D">
        <w:rPr>
          <w:rFonts w:ascii="Times New Roman" w:hAnsi="Times New Roman" w:cs="Times New Roman"/>
          <w:iCs/>
          <w:sz w:val="28"/>
          <w:szCs w:val="28"/>
        </w:rPr>
        <w:t xml:space="preserve">3), </w:t>
      </w:r>
      <w:r w:rsidRPr="00A73E6D">
        <w:rPr>
          <w:rFonts w:ascii="Times New Roman" w:hAnsi="Times New Roman" w:cs="Times New Roman"/>
          <w:sz w:val="28"/>
          <w:szCs w:val="28"/>
        </w:rPr>
        <w:t>так и по величине приданной ткани гидрофильности (кривая /) за время запаривания 2—5 мин.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Дальнейшее повышение концентрации щелочи в растворе до 200—275 г/л и проведение процесса при температуре 105 °С по запарной схеме позволят не только быстро и эффективно осво</w:t>
      </w:r>
      <w:r w:rsidRPr="00A73E6D">
        <w:rPr>
          <w:rFonts w:ascii="Times New Roman" w:hAnsi="Times New Roman" w:cs="Times New Roman"/>
          <w:sz w:val="28"/>
          <w:szCs w:val="28"/>
        </w:rPr>
        <w:softHyphen/>
        <w:t>бодить хлопковое волокно от естественных примесей, но и сообщить ткани свойства, приобретаемые ею обычно   только в процессе мерсеризации, т. е. характерный блеск, повышен</w:t>
      </w:r>
      <w:r w:rsidRPr="00A73E6D">
        <w:rPr>
          <w:rFonts w:ascii="Times New Roman" w:hAnsi="Times New Roman" w:cs="Times New Roman"/>
          <w:sz w:val="28"/>
          <w:szCs w:val="28"/>
        </w:rPr>
        <w:softHyphen/>
        <w:t>ную восприимчивость к красителям, усадку, увеличенную механическую прочность. Таким образом, в едином технологическом процессе объединятся две очень сложные разрозненные операции — отварка и горячая мерсеризация. Этот пример показывает, что изменение состава пропиточного раствора, выра</w:t>
      </w:r>
      <w:r w:rsidRPr="00A73E6D">
        <w:rPr>
          <w:rFonts w:ascii="Times New Roman" w:hAnsi="Times New Roman" w:cs="Times New Roman"/>
          <w:sz w:val="28"/>
          <w:szCs w:val="28"/>
        </w:rPr>
        <w:softHyphen/>
        <w:t>жающееся в постепенном увеличении концентрации реагентов, при соответствующем аппаратурном оформлении приводит к появлению принципиально нового технологического процесса, т. е. к коренной качественной перестройке общей технологиче</w:t>
      </w:r>
      <w:r w:rsidRPr="00A73E6D">
        <w:rPr>
          <w:rFonts w:ascii="Times New Roman" w:hAnsi="Times New Roman" w:cs="Times New Roman"/>
          <w:sz w:val="28"/>
          <w:szCs w:val="28"/>
        </w:rPr>
        <w:softHyphen/>
        <w:t>ской схемы подготовки текстильных материалов.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i/>
          <w:sz w:val="28"/>
          <w:szCs w:val="28"/>
        </w:rPr>
      </w:pPr>
      <w:r w:rsidRPr="00A73E6D">
        <w:rPr>
          <w:rFonts w:ascii="Times New Roman" w:hAnsi="Times New Roman" w:cs="Times New Roman"/>
          <w:i/>
          <w:sz w:val="28"/>
          <w:szCs w:val="28"/>
        </w:rPr>
        <w:t>Беление тканей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После щелочной отварки хлопчатобумажная ткань легко смачивается водой, но не становится белой, а наоборот, приобретает буроватый оттенок вследствие растекания окрашенных примесей. Чтобы сделать ткань белой, ее обрабатывают растворами окислителей.</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Белизна - один из важнейших показателей качества хлопчатобумажных тканей. От степени белизны зависит возможность использования тканей для изготовления изделий различного ассортимента. В соответствии с требованиями стандартов белизна бельевых тканей должна быть не менее 80%, а для улучшенных сортов – 83%, белизна сорочечных тканей должна составлять 87 – </w:t>
      </w:r>
      <w:r w:rsidRPr="00A73E6D">
        <w:rPr>
          <w:rFonts w:ascii="Times New Roman" w:hAnsi="Times New Roman" w:cs="Times New Roman"/>
          <w:sz w:val="28"/>
          <w:szCs w:val="28"/>
        </w:rPr>
        <w:lastRenderedPageBreak/>
        <w:t>88%. Основные свойства отбеленных тканей оценивают по степени белизны, гидрофильности (капиллярности) и сохранности целлюлозы.</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Сущность процесса беления состоит в разрушении природных красящих веществ хлопка, которые придают неотбеленным тканям буроватую или кремовую окраску. При отваривании в щелочных растворах красящие пигменты не претерпевают заметных изменений, поэтому при белении их разрушают с помощью окислителей.</w:t>
      </w:r>
    </w:p>
    <w:p w:rsidR="008B67BA" w:rsidRPr="00A73E6D" w:rsidRDefault="008B67BA" w:rsidP="008B67BA">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hAnsi="Times New Roman" w:cs="Times New Roman"/>
          <w:sz w:val="28"/>
          <w:szCs w:val="28"/>
        </w:rPr>
        <w:t>В качестве отбеливателей в текстильной технологии в основном используют три типа окислителей: гипохлориты натрия или</w:t>
      </w:r>
      <w:r w:rsidRPr="00A73E6D">
        <w:rPr>
          <w:rFonts w:ascii="Times New Roman" w:eastAsia="Times New Roman" w:hAnsi="Times New Roman" w:cs="Times New Roman"/>
          <w:sz w:val="28"/>
          <w:szCs w:val="28"/>
          <w:lang w:eastAsia="ru-RU"/>
        </w:rPr>
        <w:t xml:space="preserve"> кальция, перекись водорода и хлорит натрия. Очень редко для беления используют надуксусную кислоту и производные дихлоризоциануровой кислоты. Для достижения высокого эффекта белизны применяют оптические отбеливающие вещества (ООВ).</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Наиболее распространенные отбеливающие реагенты: гипохлориты натрия или кальция, перекись водорода и хлорит натрия.</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 </w:t>
      </w:r>
      <w:r w:rsidRPr="0070612B">
        <w:rPr>
          <w:rFonts w:ascii="Times New Roman" w:hAnsi="Times New Roman" w:cs="Times New Roman"/>
          <w:i/>
          <w:sz w:val="28"/>
          <w:szCs w:val="28"/>
        </w:rPr>
        <w:t>Беление гипохлоритами</w:t>
      </w:r>
      <w:r w:rsidRPr="00A73E6D">
        <w:rPr>
          <w:rFonts w:ascii="Times New Roman" w:hAnsi="Times New Roman" w:cs="Times New Roman"/>
          <w:sz w:val="28"/>
          <w:szCs w:val="28"/>
        </w:rPr>
        <w:t>. Приготовление рабочих растворов гипохлоритов производится путем медленного выщелачивания и многократного отстаивания водных суспензий хлорной изве</w:t>
      </w:r>
      <w:r w:rsidRPr="00A73E6D">
        <w:rPr>
          <w:rFonts w:ascii="Times New Roman" w:hAnsi="Times New Roman" w:cs="Times New Roman"/>
          <w:sz w:val="28"/>
          <w:szCs w:val="28"/>
        </w:rPr>
        <w:softHyphen/>
        <w:t>сти.  Она представляет собой очень сложную смесь различных веществ, в которой преобладают та</w:t>
      </w:r>
      <w:r>
        <w:rPr>
          <w:rFonts w:ascii="Times New Roman" w:hAnsi="Times New Roman" w:cs="Times New Roman"/>
          <w:sz w:val="28"/>
          <w:szCs w:val="28"/>
        </w:rPr>
        <w:t xml:space="preserve">кие химические соединения, как </w:t>
      </w:r>
    </w:p>
    <w:p w:rsidR="008B67BA"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3Са(ОС1)</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vertAlign w:val="superscript"/>
        </w:rPr>
        <w:t>.</w:t>
      </w:r>
      <w:r w:rsidRPr="00A73E6D">
        <w:rPr>
          <w:rFonts w:ascii="Times New Roman" w:hAnsi="Times New Roman" w:cs="Times New Roman"/>
          <w:sz w:val="28"/>
          <w:szCs w:val="28"/>
        </w:rPr>
        <w:t>2Са(ОН)</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rPr>
        <w:t xml:space="preserve"> и СаС1</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vertAlign w:val="superscript"/>
        </w:rPr>
        <w:t>.</w:t>
      </w:r>
      <w:r w:rsidRPr="00A73E6D">
        <w:rPr>
          <w:rFonts w:ascii="Times New Roman" w:hAnsi="Times New Roman" w:cs="Times New Roman"/>
          <w:sz w:val="28"/>
          <w:szCs w:val="28"/>
        </w:rPr>
        <w:t>Са(ОН)</w:t>
      </w:r>
      <w:proofErr w:type="gramStart"/>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vertAlign w:val="superscript"/>
        </w:rPr>
        <w:t>.</w:t>
      </w:r>
      <w:r w:rsidRPr="00A73E6D">
        <w:rPr>
          <w:rFonts w:ascii="Times New Roman" w:hAnsi="Times New Roman" w:cs="Times New Roman"/>
          <w:sz w:val="28"/>
          <w:szCs w:val="28"/>
        </w:rPr>
        <w:t>Н</w:t>
      </w:r>
      <w:proofErr w:type="gramEnd"/>
      <w:r w:rsidRPr="00A73E6D">
        <w:rPr>
          <w:rFonts w:ascii="Times New Roman" w:hAnsi="Times New Roman" w:cs="Times New Roman"/>
          <w:sz w:val="28"/>
          <w:szCs w:val="28"/>
          <w:vertAlign w:val="subscript"/>
        </w:rPr>
        <w:t>2</w:t>
      </w:r>
      <w:r>
        <w:rPr>
          <w:rFonts w:ascii="Times New Roman" w:hAnsi="Times New Roman" w:cs="Times New Roman"/>
          <w:sz w:val="28"/>
          <w:szCs w:val="28"/>
        </w:rPr>
        <w:t xml:space="preserve">О. </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процесса беления представляет интерес только собственно гипохлорит кальция Са(ОС</w:t>
      </w:r>
      <w:r w:rsidRPr="00A73E6D">
        <w:rPr>
          <w:rFonts w:ascii="Times New Roman" w:hAnsi="Times New Roman" w:cs="Times New Roman"/>
          <w:sz w:val="28"/>
          <w:szCs w:val="28"/>
          <w:lang w:val="en-US"/>
        </w:rPr>
        <w:t>l</w:t>
      </w:r>
      <w:r w:rsidRPr="00A73E6D">
        <w:rPr>
          <w:rFonts w:ascii="Times New Roman" w:hAnsi="Times New Roman" w:cs="Times New Roman"/>
          <w:sz w:val="28"/>
          <w:szCs w:val="28"/>
        </w:rPr>
        <w:t>)</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rPr>
        <w:t>, все же остальные компоненты хлорной извести не нужны. Это соединение вследствие нестабильности не существует в сухом состоянии и получается непосредственно в растворе двумя возможными способами. В основе первого способа лежит электролиз раствора поваренной соли без разделения ка</w:t>
      </w:r>
      <w:r w:rsidRPr="00A73E6D">
        <w:rPr>
          <w:rFonts w:ascii="Times New Roman" w:hAnsi="Times New Roman" w:cs="Times New Roman"/>
          <w:sz w:val="28"/>
          <w:szCs w:val="28"/>
        </w:rPr>
        <w:softHyphen/>
        <w:t>тодного и анодного пространств электролизной ванны.</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Второй способ основан на пропускании газообразного хлора через раствор едкого натра.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Гипохлориты натрия или кальция являются солями очень слабой хлорноватистой кислоты и сильных оснований, соответственно гидратов окиси натрия и кальция. Поэтому гипохлориты легко гидролизуются в водных растворах по уравнению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lang w:val="en-US"/>
        </w:rPr>
        <w:t>NaCl</w:t>
      </w:r>
      <w:r w:rsidRPr="00A73E6D">
        <w:rPr>
          <w:rFonts w:ascii="Times New Roman" w:hAnsi="Times New Roman" w:cs="Times New Roman"/>
          <w:sz w:val="28"/>
          <w:szCs w:val="28"/>
        </w:rPr>
        <w:t>О +</w:t>
      </w:r>
      <w:r w:rsidRPr="00A73E6D">
        <w:rPr>
          <w:rFonts w:ascii="Times New Roman" w:hAnsi="Times New Roman" w:cs="Times New Roman"/>
          <w:sz w:val="28"/>
          <w:szCs w:val="28"/>
          <w:lang w:val="en-US"/>
        </w:rPr>
        <w:t>H</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rPr>
        <w:t>О</w:t>
      </w:r>
      <w:r w:rsidRPr="00A73E6D">
        <w:rPr>
          <w:rFonts w:ascii="Times New Roman" w:hAnsi="Times New Roman" w:cs="Times New Roman"/>
          <w:position w:val="-6"/>
          <w:sz w:val="28"/>
          <w:szCs w:val="28"/>
        </w:rPr>
        <w:object w:dxaOrig="320" w:dyaOrig="220">
          <v:shape id="_x0000_i1038" type="#_x0000_t75" style="width:15.9pt;height:10.3pt" o:ole="">
            <v:imagedata r:id="rId42" o:title=""/>
          </v:shape>
          <o:OLEObject Type="Embed" ProgID="Equation.3" ShapeID="_x0000_i1038" DrawAspect="Content" ObjectID="_1583432741" r:id="rId43"/>
        </w:object>
      </w:r>
      <w:r w:rsidRPr="00A73E6D">
        <w:rPr>
          <w:rFonts w:ascii="Times New Roman" w:hAnsi="Times New Roman" w:cs="Times New Roman"/>
          <w:sz w:val="28"/>
          <w:szCs w:val="28"/>
          <w:lang w:val="en-US"/>
        </w:rPr>
        <w:t>HCl</w:t>
      </w:r>
      <w:r w:rsidRPr="00A73E6D">
        <w:rPr>
          <w:rFonts w:ascii="Times New Roman" w:hAnsi="Times New Roman" w:cs="Times New Roman"/>
          <w:sz w:val="28"/>
          <w:szCs w:val="28"/>
        </w:rPr>
        <w:t>О+</w:t>
      </w:r>
      <w:r w:rsidRPr="00A73E6D">
        <w:rPr>
          <w:rFonts w:ascii="Times New Roman" w:hAnsi="Times New Roman" w:cs="Times New Roman"/>
          <w:sz w:val="28"/>
          <w:szCs w:val="28"/>
          <w:lang w:val="en-US"/>
        </w:rPr>
        <w:t>NaOH</w:t>
      </w:r>
      <w:r w:rsidRPr="00A73E6D">
        <w:rPr>
          <w:rFonts w:ascii="Times New Roman" w:hAnsi="Times New Roman" w:cs="Times New Roman"/>
          <w:sz w:val="28"/>
          <w:szCs w:val="28"/>
        </w:rPr>
        <w:t>.</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Свободная хлорноватистая кислота неустойчива: в кислой среде она распадается с выделением молекулярного хлора или кислорода: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2C2772" w:rsidRDefault="008B67BA" w:rsidP="002C2772">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НС</w:t>
      </w:r>
      <w:r w:rsidRPr="00A73E6D">
        <w:rPr>
          <w:rFonts w:ascii="Times New Roman" w:hAnsi="Times New Roman" w:cs="Times New Roman"/>
          <w:sz w:val="28"/>
          <w:szCs w:val="28"/>
          <w:lang w:val="en-US"/>
        </w:rPr>
        <w:t>l</w:t>
      </w:r>
      <w:r w:rsidRPr="00A73E6D">
        <w:rPr>
          <w:rFonts w:ascii="Times New Roman" w:hAnsi="Times New Roman" w:cs="Times New Roman"/>
          <w:sz w:val="28"/>
          <w:szCs w:val="28"/>
        </w:rPr>
        <w:t>О+НС</w:t>
      </w:r>
      <w:r w:rsidRPr="00A73E6D">
        <w:rPr>
          <w:rFonts w:ascii="Times New Roman" w:hAnsi="Times New Roman" w:cs="Times New Roman"/>
          <w:sz w:val="28"/>
          <w:szCs w:val="28"/>
          <w:lang w:val="en-US"/>
        </w:rPr>
        <w:t>l</w:t>
      </w:r>
      <w:r w:rsidRPr="00A73E6D">
        <w:rPr>
          <w:rFonts w:ascii="Times New Roman" w:hAnsi="Times New Roman" w:cs="Times New Roman"/>
          <w:position w:val="-6"/>
          <w:sz w:val="28"/>
          <w:szCs w:val="28"/>
        </w:rPr>
        <w:object w:dxaOrig="320" w:dyaOrig="220">
          <v:shape id="_x0000_i1039" type="#_x0000_t75" style="width:15.9pt;height:10.3pt" o:ole="">
            <v:imagedata r:id="rId44" o:title=""/>
          </v:shape>
          <o:OLEObject Type="Embed" ProgID="Equation.3" ShapeID="_x0000_i1039" DrawAspect="Content" ObjectID="_1583432742" r:id="rId45"/>
        </w:object>
      </w:r>
      <w:r w:rsidRPr="00A73E6D">
        <w:rPr>
          <w:rFonts w:ascii="Times New Roman" w:hAnsi="Times New Roman" w:cs="Times New Roman"/>
          <w:sz w:val="28"/>
          <w:szCs w:val="28"/>
        </w:rPr>
        <w:t>Н</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rPr>
        <w:t>О + С</w:t>
      </w:r>
      <w:r w:rsidRPr="00A73E6D">
        <w:rPr>
          <w:rFonts w:ascii="Times New Roman" w:hAnsi="Times New Roman" w:cs="Times New Roman"/>
          <w:sz w:val="28"/>
          <w:szCs w:val="28"/>
          <w:lang w:val="en-US"/>
        </w:rPr>
        <w:t>l</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rPr>
        <w:t>; 2НС</w:t>
      </w:r>
      <w:r w:rsidRPr="00A73E6D">
        <w:rPr>
          <w:rFonts w:ascii="Times New Roman" w:hAnsi="Times New Roman" w:cs="Times New Roman"/>
          <w:sz w:val="28"/>
          <w:szCs w:val="28"/>
          <w:lang w:val="en-US"/>
        </w:rPr>
        <w:t>l</w:t>
      </w:r>
      <w:r w:rsidRPr="00A73E6D">
        <w:rPr>
          <w:rFonts w:ascii="Times New Roman" w:hAnsi="Times New Roman" w:cs="Times New Roman"/>
          <w:sz w:val="28"/>
          <w:szCs w:val="28"/>
        </w:rPr>
        <w:t>О=2НС</w:t>
      </w:r>
      <w:r w:rsidRPr="00A73E6D">
        <w:rPr>
          <w:rFonts w:ascii="Times New Roman" w:hAnsi="Times New Roman" w:cs="Times New Roman"/>
          <w:sz w:val="28"/>
          <w:szCs w:val="28"/>
          <w:lang w:val="en-US"/>
        </w:rPr>
        <w:t>l</w:t>
      </w:r>
      <w:r w:rsidRPr="00A73E6D">
        <w:rPr>
          <w:rFonts w:ascii="Times New Roman" w:hAnsi="Times New Roman" w:cs="Times New Roman"/>
          <w:sz w:val="28"/>
          <w:szCs w:val="28"/>
        </w:rPr>
        <w:t>+О</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rPr>
        <w:t xml:space="preserve">. </w:t>
      </w:r>
    </w:p>
    <w:p w:rsidR="002C2772" w:rsidRDefault="002C2772" w:rsidP="002C2772">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2C2772">
      <w:pPr>
        <w:shd w:val="clear" w:color="auto" w:fill="FFFFFF"/>
        <w:tabs>
          <w:tab w:val="left" w:pos="9639"/>
        </w:tabs>
        <w:autoSpaceDE w:val="0"/>
        <w:autoSpaceDN w:val="0"/>
        <w:adjustRightInd w:val="0"/>
        <w:spacing w:after="0" w:line="240" w:lineRule="auto"/>
        <w:ind w:firstLine="425"/>
        <w:jc w:val="both"/>
        <w:rPr>
          <w:rFonts w:ascii="Times New Roman" w:hAnsi="Times New Roman" w:cs="Times New Roman"/>
          <w:sz w:val="28"/>
          <w:szCs w:val="28"/>
        </w:rPr>
      </w:pPr>
      <w:r w:rsidRPr="00A73E6D">
        <w:rPr>
          <w:rFonts w:ascii="Times New Roman" w:hAnsi="Times New Roman" w:cs="Times New Roman"/>
          <w:sz w:val="28"/>
          <w:szCs w:val="28"/>
        </w:rPr>
        <w:lastRenderedPageBreak/>
        <w:t>В соответствии с первой из этих реакций хлорноватистая кислота и ее соли могут выступать в качестве хлорирующего средства. Вторая   реакция   характеризует   хлорноватистую   кислоту   как окислитель.</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Гипохлоритные белящие растворы представляют собой сложные неустойчивые системы, состав которых значительно изменяется в зависимости от рН среды (расчетные данные И. Г. Нагаткина): </w:t>
      </w:r>
      <w:r w:rsidR="0070612B" w:rsidRPr="00A73E6D">
        <w:rPr>
          <w:rFonts w:ascii="Times New Roman" w:hAnsi="Times New Roman" w:cs="Times New Roman"/>
          <w:sz w:val="28"/>
          <w:szCs w:val="28"/>
        </w:rPr>
        <w:t>в</w:t>
      </w:r>
      <w:r w:rsidRPr="00A73E6D">
        <w:rPr>
          <w:rFonts w:ascii="Times New Roman" w:hAnsi="Times New Roman" w:cs="Times New Roman"/>
          <w:sz w:val="28"/>
          <w:szCs w:val="28"/>
        </w:rPr>
        <w:t xml:space="preserve"> сильнокислой среде в водных растворах содержится главным образом молекулярный хлор. С уменьшением кислотности раствора доля молекулярного хлора постепенно снижается, но одновременно в растворе появляется свободная хлорноватистая кислота. Концентрация ее достигает максимального значения в умеренно кислых средах. При переходе растворов в нейтраль</w:t>
      </w:r>
      <w:r w:rsidRPr="00A73E6D">
        <w:rPr>
          <w:rFonts w:ascii="Times New Roman" w:hAnsi="Times New Roman" w:cs="Times New Roman"/>
          <w:sz w:val="28"/>
          <w:szCs w:val="28"/>
        </w:rPr>
        <w:softHyphen/>
        <w:t>ную и особенно щелочную области создаются условия для дис</w:t>
      </w:r>
      <w:r w:rsidRPr="00A73E6D">
        <w:rPr>
          <w:rFonts w:ascii="Times New Roman" w:hAnsi="Times New Roman" w:cs="Times New Roman"/>
          <w:sz w:val="28"/>
          <w:szCs w:val="28"/>
        </w:rPr>
        <w:softHyphen/>
        <w:t xml:space="preserve">социации гипохлорита, что обусловливает существование в растворе во всевозрастающих количествах гипохлоритных ионов. </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 вопрос в какой среде предпочтительнее проводить процесс беления, т. е. наиболее быстро и с минимальным деструктирующим воздействием на волокно. Требуется исследовать кинетику обесцвечивания окрашенных приме</w:t>
      </w:r>
      <w:r w:rsidRPr="00A73E6D">
        <w:rPr>
          <w:rFonts w:ascii="Times New Roman" w:hAnsi="Times New Roman" w:cs="Times New Roman"/>
          <w:sz w:val="28"/>
          <w:szCs w:val="28"/>
        </w:rPr>
        <w:softHyphen/>
        <w:t>сей в зависимости от рН среды и одновременно проследить, какое действие оказывают отбеливатели в этих средах на деструкцию целлюлозного волокна.  Анализ данных, показывает, что наибольшая скорость разрушения окрашенных примесей достигается при рН=1, т. е. когда гипохлорит преи</w:t>
      </w:r>
      <w:r w:rsidRPr="00A73E6D">
        <w:rPr>
          <w:rFonts w:ascii="Times New Roman" w:hAnsi="Times New Roman" w:cs="Times New Roman"/>
          <w:sz w:val="28"/>
          <w:szCs w:val="28"/>
        </w:rPr>
        <w:softHyphen/>
        <w:t>мущественно действует как хлорирующее средство, так как в белящем растворе при такой кислотности среды присутствует главным образом молекулярный хлор. Деструкция целлюлозы в этом случае очень незначительна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 повышением щелочности среды процесс беления опять резко замедляется. Деструктирующее воздействие гипохлоритных отбеливателей на целлюлозу, наоборот, резко возрастает, начиная с рН = 5, достигает максимума в ней</w:t>
      </w:r>
      <w:r w:rsidRPr="00A73E6D">
        <w:rPr>
          <w:rFonts w:ascii="Times New Roman" w:hAnsi="Times New Roman" w:cs="Times New Roman"/>
          <w:sz w:val="28"/>
          <w:szCs w:val="28"/>
        </w:rPr>
        <w:softHyphen/>
        <w:t>тральной среде и снова быстро уменьшается при переходе в щелочную область. Таким образом, технологически наиболее приемлемым диапазоном значений рН белящего раствора яв</w:t>
      </w:r>
      <w:r w:rsidRPr="00A73E6D">
        <w:rPr>
          <w:rFonts w:ascii="Times New Roman" w:hAnsi="Times New Roman" w:cs="Times New Roman"/>
          <w:sz w:val="28"/>
          <w:szCs w:val="28"/>
        </w:rPr>
        <w:softHyphen/>
        <w:t>ляется 8,5—10: в этом интервале сохраняются достаточно высо</w:t>
      </w:r>
      <w:r w:rsidRPr="00A73E6D">
        <w:rPr>
          <w:rFonts w:ascii="Times New Roman" w:hAnsi="Times New Roman" w:cs="Times New Roman"/>
          <w:sz w:val="28"/>
          <w:szCs w:val="28"/>
        </w:rPr>
        <w:softHyphen/>
        <w:t>кая скорость разрушения окрашенных веществ и незначитель</w:t>
      </w:r>
      <w:r w:rsidRPr="00A73E6D">
        <w:rPr>
          <w:rFonts w:ascii="Times New Roman" w:hAnsi="Times New Roman" w:cs="Times New Roman"/>
          <w:sz w:val="28"/>
          <w:szCs w:val="28"/>
        </w:rPr>
        <w:softHyphen/>
        <w:t>ная степень разрушения целлюлозы, процесс беления проходит главным образом за счет окисляющего действия гипохлорита натрия; отсутствие в белящем растворе молекулярного хлора способствует созданию нормальных санитарно-гигиенических условий работы.</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Вопрос о том, почему при рН = 7 целлюлоза разрушается гипохлоритными отбеливателями наиболее быстро, разрешается наглядно и просто, если этот процесс рассматривать как двухстадийный. Такие представления были выдвинуты Б. В. Не</w:t>
      </w:r>
      <w:r w:rsidRPr="00A73E6D">
        <w:rPr>
          <w:rFonts w:ascii="Times New Roman" w:hAnsi="Times New Roman" w:cs="Times New Roman"/>
          <w:sz w:val="28"/>
          <w:szCs w:val="28"/>
        </w:rPr>
        <w:softHyphen/>
        <w:t>красовым и получили достаточно убедительное обоснование и развитие в работах А. Е. Шилова. На первой стадии двухстадийного процесса деструкции целлюлозы происходит образова</w:t>
      </w:r>
      <w:r w:rsidRPr="00A73E6D">
        <w:rPr>
          <w:rFonts w:ascii="Times New Roman" w:hAnsi="Times New Roman" w:cs="Times New Roman"/>
          <w:sz w:val="28"/>
          <w:szCs w:val="28"/>
        </w:rPr>
        <w:softHyphen/>
        <w:t>ние сложного эфира по схеме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noProof/>
          <w:sz w:val="28"/>
          <w:szCs w:val="28"/>
          <w:lang w:eastAsia="ru-RU"/>
        </w:rPr>
        <w:lastRenderedPageBreak/>
        <w:drawing>
          <wp:inline distT="0" distB="0" distL="0" distR="0" wp14:anchorId="1AA55589" wp14:editId="53CF2682">
            <wp:extent cx="4714240" cy="1282700"/>
            <wp:effectExtent l="19050" t="0" r="0" b="0"/>
            <wp:docPr id="1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6">
                      <a:lum bright="-60000" contrast="80000"/>
                      <a:grayscl/>
                    </a:blip>
                    <a:srcRect/>
                    <a:stretch>
                      <a:fillRect/>
                    </a:stretch>
                  </pic:blipFill>
                  <pic:spPr bwMode="auto">
                    <a:xfrm>
                      <a:off x="0" y="0"/>
                      <a:ext cx="4714240" cy="1282700"/>
                    </a:xfrm>
                    <a:prstGeom prst="rect">
                      <a:avLst/>
                    </a:prstGeom>
                    <a:noFill/>
                    <a:ln w="9525">
                      <a:noFill/>
                      <a:miter lim="800000"/>
                      <a:headEnd/>
                      <a:tailEnd/>
                    </a:ln>
                  </pic:spPr>
                </pic:pic>
              </a:graphicData>
            </a:graphic>
          </wp:inline>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 второй стадии сложный эфир разрушается под влиянием гидроксильных ионов: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4D053CD7" wp14:editId="5CFBE85C">
            <wp:extent cx="4714240" cy="1318260"/>
            <wp:effectExtent l="19050" t="0" r="0" b="0"/>
            <wp:docPr id="1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47">
                      <a:lum bright="-60000" contrast="80000"/>
                      <a:grayscl/>
                    </a:blip>
                    <a:srcRect/>
                    <a:stretch>
                      <a:fillRect/>
                    </a:stretch>
                  </pic:blipFill>
                  <pic:spPr bwMode="auto">
                    <a:xfrm>
                      <a:off x="0" y="0"/>
                      <a:ext cx="4714240" cy="1318260"/>
                    </a:xfrm>
                    <a:prstGeom prst="rect">
                      <a:avLst/>
                    </a:prstGeom>
                    <a:noFill/>
                    <a:ln w="9525">
                      <a:noFill/>
                      <a:miter lim="800000"/>
                      <a:headEnd/>
                      <a:tailEnd/>
                    </a:ln>
                  </pic:spPr>
                </pic:pic>
              </a:graphicData>
            </a:graphic>
          </wp:inline>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Образование альдегидной группы у шестого углеродного атома и последующие изомеризационные процессы в пирановом кольце обусловливают появление двойной связи между четвертым и пятым углеродными атомами, т. е. по соседству с глюкозидной связью, что облегчает ее разрыв и приводит к деструкции макромолекулы целлюлозы.</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Как видно из приведенных химических реакций, для одно</w:t>
      </w:r>
      <w:r w:rsidRPr="00A73E6D">
        <w:rPr>
          <w:rFonts w:ascii="Times New Roman" w:hAnsi="Times New Roman" w:cs="Times New Roman"/>
          <w:sz w:val="28"/>
          <w:szCs w:val="28"/>
        </w:rPr>
        <w:softHyphen/>
        <w:t>временного их протекания при гипохлоритном белении необходимо иметь в реакционной среде достаточное количество хлор</w:t>
      </w:r>
      <w:r w:rsidRPr="00A73E6D">
        <w:rPr>
          <w:rFonts w:ascii="Times New Roman" w:hAnsi="Times New Roman" w:cs="Times New Roman"/>
          <w:sz w:val="28"/>
          <w:szCs w:val="28"/>
        </w:rPr>
        <w:softHyphen/>
        <w:t>новатистой кислоты и гидроксильных ионов. Это условие вы</w:t>
      </w:r>
      <w:r w:rsidRPr="00A73E6D">
        <w:rPr>
          <w:rFonts w:ascii="Times New Roman" w:hAnsi="Times New Roman" w:cs="Times New Roman"/>
          <w:sz w:val="28"/>
          <w:szCs w:val="28"/>
        </w:rPr>
        <w:softHyphen/>
        <w:t xml:space="preserve">полняется только в нейтральной среде.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Однако необходимо отметить, что единой точки зрения в отношении химизма деструкции целлюлозы при гипохлорит</w:t>
      </w:r>
      <w:r w:rsidRPr="00A73E6D">
        <w:rPr>
          <w:rFonts w:ascii="Times New Roman" w:hAnsi="Times New Roman" w:cs="Times New Roman"/>
          <w:sz w:val="28"/>
          <w:szCs w:val="28"/>
        </w:rPr>
        <w:softHyphen/>
        <w:t>ном белении не существует и вопрос этот еще ждет своего раз</w:t>
      </w:r>
      <w:r w:rsidRPr="00A73E6D">
        <w:rPr>
          <w:rFonts w:ascii="Times New Roman" w:hAnsi="Times New Roman" w:cs="Times New Roman"/>
          <w:sz w:val="28"/>
          <w:szCs w:val="28"/>
        </w:rPr>
        <w:softHyphen/>
        <w:t>решения.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i/>
          <w:sz w:val="28"/>
          <w:szCs w:val="28"/>
        </w:rPr>
        <w:t>Мерсеризация текстильных материалов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Кратковременный процесс обработки ткани в расправленном состоянии под натяжением концентрированным раствором гидроксида натрия (225—300 г/л) при температуре 16—20 °С с последующей промывкой ее горячей и холодной водой называется мерсеризацией. Мерсеризованные хлопчатобумажные ткани приобретают блеск и шелковистость, повышаются их гигроскопичность, прочность, сорбционная способность и накрашиваемость.</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Указанные изменения свойств связаны с химическими и физико-химическими процессами, протекающими при взаимодействии целлюлозы хлопка с концентрированной щелочью.</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Впервые изменения свойств хлопковой целлюлозы при обработке концентрированными щелочами описал в 1850 г. английский химик Дж. Мерсер, и в честь него данный процесс получил название «мерсеризация».</w:t>
      </w:r>
    </w:p>
    <w:p w:rsidR="002C2772" w:rsidRDefault="008B67BA" w:rsidP="002C2772">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Сущность мерсеризации заключается в частичном переводе хлопковой целлюлозы в</w:t>
      </w:r>
      <w:r>
        <w:rPr>
          <w:rFonts w:ascii="Times New Roman" w:hAnsi="Times New Roman" w:cs="Times New Roman"/>
          <w:sz w:val="28"/>
          <w:szCs w:val="28"/>
        </w:rPr>
        <w:t xml:space="preserve"> </w:t>
      </w:r>
      <w:r w:rsidRPr="00A73E6D">
        <w:rPr>
          <w:rFonts w:ascii="Times New Roman" w:hAnsi="Times New Roman" w:cs="Times New Roman"/>
          <w:sz w:val="28"/>
          <w:szCs w:val="28"/>
        </w:rPr>
        <w:t>гидратцеллюлозу через промежуточную стадию образования щелочной целлюлозы:</w:t>
      </w:r>
    </w:p>
    <w:p w:rsidR="008B67BA" w:rsidRPr="00A73E6D" w:rsidRDefault="002C2772" w:rsidP="002C2772">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noProof/>
          <w:sz w:val="28"/>
          <w:szCs w:val="28"/>
          <w:lang w:eastAsia="ru-RU"/>
        </w:rPr>
        <w:lastRenderedPageBreak/>
        <w:drawing>
          <wp:inline distT="0" distB="0" distL="0" distR="0" wp14:anchorId="262B478E" wp14:editId="6564DE30">
            <wp:extent cx="5029835" cy="14141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29835" cy="1414145"/>
                    </a:xfrm>
                    <a:prstGeom prst="rect">
                      <a:avLst/>
                    </a:prstGeom>
                    <a:noFill/>
                  </pic:spPr>
                </pic:pic>
              </a:graphicData>
            </a:graphic>
          </wp:inline>
        </w:drawing>
      </w:r>
      <w:r w:rsidR="008B67BA" w:rsidRPr="00A73E6D">
        <w:rPr>
          <w:rFonts w:ascii="Times New Roman" w:hAnsi="Times New Roman" w:cs="Times New Roman"/>
          <w:noProof/>
          <w:sz w:val="28"/>
          <w:szCs w:val="28"/>
          <w:lang w:eastAsia="ru-RU"/>
        </w:rPr>
        <w:drawing>
          <wp:anchor distT="0" distB="0" distL="114300" distR="114300" simplePos="0" relativeHeight="251698176" behindDoc="1" locked="0" layoutInCell="0" allowOverlap="1" wp14:anchorId="13995694" wp14:editId="7C9B39B0">
            <wp:simplePos x="0" y="0"/>
            <wp:positionH relativeFrom="column">
              <wp:posOffset>-76200</wp:posOffset>
            </wp:positionH>
            <wp:positionV relativeFrom="paragraph">
              <wp:posOffset>218440</wp:posOffset>
            </wp:positionV>
            <wp:extent cx="5029200" cy="1414145"/>
            <wp:effectExtent l="0" t="0" r="0" b="0"/>
            <wp:wrapNone/>
            <wp:docPr id="17"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49">
                      <a:extLst/>
                    </a:blip>
                    <a:srcRect/>
                    <a:stretch>
                      <a:fillRect/>
                    </a:stretch>
                  </pic:blipFill>
                  <pic:spPr bwMode="auto">
                    <a:xfrm>
                      <a:off x="0" y="0"/>
                      <a:ext cx="5029200" cy="1414145"/>
                    </a:xfrm>
                    <a:prstGeom prst="rect">
                      <a:avLst/>
                    </a:prstGeom>
                    <a:noFill/>
                  </pic:spPr>
                </pic:pic>
              </a:graphicData>
            </a:graphic>
          </wp:anchor>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начальной стадии обработки волокно набухает, стенки его утолщаются, а диаметр канала уменьшается. В результате характерная форма хлопкового волокна — сплюснутый цилиндр в виде извитой по длине ленточки — изменяется на цилиндрическую, поверхность волокна распрямляется, разглаживается, и в результате направленного отражения падающего света появляется блеск.</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Утолщение стенок сопровождается уменьшением длины волокна. Чтобы предотвратить усадку ткани, мерсеризацию проводят под натяжением. Волокно сорбирует щелочь, макро­ молекулы целлюлозы начинают взаимодействовать с гидроксидом натрия, в результате чего образуется щелочная целлюлоза.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Мерсеризованную ткань промывают водой, и щелочная целлюлоза легко разлагается на гидратцеллюлозу и гидроксид натрия.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Как уже отмечалось, гидратцеллюлоза отличается от при­ родной целлюлозы структурными изменениями макромолекул, частичным разрушением морфологической структуры природного волокна, разрывом некоторого числа водородных связей между молекулами целлюлозы; она менее уплотнена и более химически активна, что подтверждается ее высокой гигроскопичностью и способностью сорбировать большее количество красителя.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Хлопчатобумажные ткани мерсеризуют в суровом виде, после отварки и после беления. Длительность обработки их щелочным раствором — 1,5—3 мин, отваренных и отбеленных, обладающих большей гигроскопичностью, — 50 секунд. При мерсеризации суровых тканей щелочи расходуется больше, так как она взаимодействует с примесями целлюлозы; щелочной раствор засоряется и его повторное использование, практически, невозможно, причем ткань может быть мерсеризована неравномерно из-за плохого смачивания ее раствором щелочи.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Мерсеризация отбеленных тканей может вызывать некоторое снижение степени белизны. Лучше всего проводить мерсеризацию отваренных тканей, однако это нарушает непрерывность технологической цепочки. Поэтому чаще всего мерсеризуют все же суровые и отбеленные ткани, причем при выборе места мерсеризации в технологическом процессе руководствуются ассортиментом, назначением и экономическими соображениями.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На степень мерсеризации большое влияние оказывают сорт и зрелость хлопкового волокна, равномерность пряжи полинейной плотности и крутке, а также вид переплетения. Короткие волокна мерсеризуются хуже, так как труднее </w:t>
      </w:r>
      <w:r w:rsidRPr="00A73E6D">
        <w:rPr>
          <w:rFonts w:ascii="Times New Roman" w:hAnsi="Times New Roman" w:cs="Times New Roman"/>
          <w:sz w:val="28"/>
          <w:szCs w:val="28"/>
        </w:rPr>
        <w:lastRenderedPageBreak/>
        <w:t>подвергаются растяжению. Сильно крученая пряжа трудно пропитывается раствором щелочи. Наилучший эффект достигается при обработке тканей атласного и сатинового переплетений, изготовляемых из высококачественного хлопка. Для лучшей смачиваемости ткани в щелочной раствор вводят смачиватели.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Изменение физической структуры волокна сказывается при последующем крашении. Для окрашивания мерсеризованной ткани требуется на 12—25 % меньше красителя, чем для не мерсеризованной, причем окраски на мерсеризованных тканях более яркие и устойчивые к различным воздействиям.</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технологической практике иногда применяют полумерсеризацию или натровку для улучшения накрашиваемости волокнистых материалов. Например, тяжелые одежные ткани обрабатывают в растворах щелочи (125—145 г/л) при температуре 20-25 °С.</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Ткани мерсеризуют на цепных и валковых машинах непрерывного действия.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Обработка хлопкового волокна в концентрированном растворе щелочи под натяжением приводит к тому, что волокно теряет извитость, поперечное сечение его становится круглым, а канал почти исчезает, приобретая вид узкой щели; поверхность волокна распрямляется, разглаживается и в результате направленного отражения падающего света появляется блеск, присущий мерсеризованному волокну.</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Химические превращения практически не изменяют состава целлюлозы, но существенно влияют на её надмолекулярную структуру. Сорбция целлюлозой щёлочи сопровождается частичным разрушением межмолекулярных водородных связей, что приводит к декристаллизации целлюлозы, увеличению доли аморфных областей на 10–20% и образованию новой структурной модификации – целлюлозы II. В целлюлозе II элементарные звенья Д-глюкопиранозы разворачиваются друг относительно друга на 90</w:t>
      </w:r>
      <w:r w:rsidRPr="00A73E6D">
        <w:rPr>
          <w:rFonts w:ascii="Times New Roman" w:hAnsi="Times New Roman" w:cs="Times New Roman"/>
          <w:sz w:val="28"/>
          <w:szCs w:val="28"/>
          <w:vertAlign w:val="superscript"/>
        </w:rPr>
        <w:t>о</w:t>
      </w:r>
      <w:r w:rsidRPr="00A73E6D">
        <w:rPr>
          <w:rFonts w:ascii="Times New Roman" w:hAnsi="Times New Roman" w:cs="Times New Roman"/>
          <w:sz w:val="28"/>
          <w:szCs w:val="28"/>
        </w:rPr>
        <w:t>, что и приводит к разрыву межмолекулярных связей и появлению свободных гидроксильных групп. В результате волокно проявляет повышенную сорбционную и реакционную способности, становится более гигроскопичным, легче окрашивается. Этому способствует также увеличение площади поперечного сечения волокна, его объема, размера пор внутри волокна.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Хлопчатобумажные ткани (батист, шифон, маркизет, сатин и др.) лучше мерсеризовать после расшлихтовки и щелочной отварки. Однако это разрывает цепочку непрерывного способа подготовки, поэтому мерсеризацию тканей часто проводят в суровом виде.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Ткани мерсеризуют на цепных и валковых машинах непрерывного действия. Материал пропитывают концентрированным раствором щелочи и выдерживают в натянутом состоянии 1–5 минут, чтобы обеспечить реакцию NaOH с целлюлозой. Затем интенсивно промывают горячей водой, причем для лучшего удаления щёлочи её попеременно обрабатывают паром и водой в специальной машине – пароводяном выщелачивателе. Оставшийся в волокне едкий натр </w:t>
      </w:r>
      <w:r w:rsidRPr="00A73E6D">
        <w:rPr>
          <w:rFonts w:ascii="Times New Roman" w:hAnsi="Times New Roman" w:cs="Times New Roman"/>
          <w:sz w:val="28"/>
          <w:szCs w:val="28"/>
        </w:rPr>
        <w:lastRenderedPageBreak/>
        <w:t>отмывается очень трудно, поэтому ткань пропитывают разбавленным раствором серной кислоты с целью нейтрализации NaOH.</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мерсеризации предложено также использовать жидкий аммиак, который быстро смачивает даже суровые материалы и эффективно проникает в волокно, вызывая его набухание.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Хотя отмеченные структурные переходы целлюлозы под воздействием щелочи и являются объективной характеристикой эффективности мерсеризации текстильного материала, в прак</w:t>
      </w:r>
      <w:r w:rsidRPr="00A73E6D">
        <w:rPr>
          <w:rFonts w:ascii="Times New Roman" w:hAnsi="Times New Roman" w:cs="Times New Roman"/>
          <w:sz w:val="28"/>
          <w:szCs w:val="28"/>
        </w:rPr>
        <w:softHyphen/>
        <w:t xml:space="preserve">тических условиях пользоваться этим приемом очень трудно, так как необходимо проводить довольно сложные и длительные рентгеноструктурные исследования. Поэтому в производстве степень мерсеризации обычно выражают баритовым числом, представляющим собой отношение показателей адсорбции гидроокиси бария мерсеризованным и немерсеризованным хлопковым волокном. </w:t>
      </w:r>
    </w:p>
    <w:p w:rsidR="008B67BA" w:rsidRPr="00A73E6D" w:rsidRDefault="008B67BA" w:rsidP="008B67BA">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p>
    <w:p w:rsidR="008B67BA" w:rsidRPr="00A73E6D" w:rsidRDefault="008B67BA" w:rsidP="008B67BA">
      <w:pPr>
        <w:shd w:val="clear" w:color="auto" w:fill="FFFFFF"/>
        <w:tabs>
          <w:tab w:val="left" w:pos="180"/>
          <w:tab w:val="left" w:pos="9639"/>
        </w:tabs>
        <w:spacing w:after="0" w:line="240" w:lineRule="auto"/>
        <w:ind w:right="-1"/>
        <w:jc w:val="center"/>
        <w:rPr>
          <w:rFonts w:ascii="Times New Roman" w:hAnsi="Times New Roman" w:cs="Times New Roman"/>
          <w:sz w:val="28"/>
          <w:szCs w:val="28"/>
          <w:lang w:eastAsia="ko-KR"/>
        </w:rPr>
      </w:pPr>
      <w:r w:rsidRPr="00A73E6D">
        <w:rPr>
          <w:rFonts w:ascii="Times New Roman" w:hAnsi="Times New Roman" w:cs="Times New Roman"/>
          <w:b/>
          <w:bCs/>
          <w:iCs/>
          <w:sz w:val="28"/>
          <w:szCs w:val="28"/>
          <w:lang w:eastAsia="ko-KR"/>
        </w:rPr>
        <w:t>2.2. Подготовка льняных тканей к крашению</w:t>
      </w:r>
    </w:p>
    <w:p w:rsidR="008B67BA" w:rsidRPr="00A73E6D" w:rsidRDefault="008B67BA" w:rsidP="008B67BA">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Льняное волокно по составу аналогично хлопковому, поэтому при подготовке льняных тканей сущность физико-химических явлений, свойственных подготовке хлопчатобумажных тканей, не изменяется.</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Особенности подготовки изделий из льна обусловлены спецификой структуры, а главное – большим содержанием примесей (до 25% от массы волокна). Наличие в льняном волокне лигнина, который придает материалу деревоподобность, грубость, жёсткость, и природных красителей в значительной степени осложняет процесс беления льняных тканей.</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Чтобы добиться высокой степени очистки и предотвратить возможные повреждения технического волока, процесс подготовки льняных материалов проводят в две стадии.</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Первая из них предусматривает окислительную отварку льняной ровницы или пряжи в аппаратах периодического действия при температуре 98 – 100</w:t>
      </w:r>
      <w:r w:rsidRPr="00A73E6D">
        <w:rPr>
          <w:rFonts w:ascii="Times New Roman" w:hAnsi="Times New Roman" w:cs="Times New Roman"/>
          <w:sz w:val="28"/>
          <w:szCs w:val="28"/>
          <w:vertAlign w:val="superscript"/>
          <w:lang w:eastAsia="ko-KR"/>
        </w:rPr>
        <w:t>о</w:t>
      </w:r>
      <w:r w:rsidRPr="00A73E6D">
        <w:rPr>
          <w:rFonts w:ascii="Times New Roman" w:hAnsi="Times New Roman" w:cs="Times New Roman"/>
          <w:sz w:val="28"/>
          <w:szCs w:val="28"/>
          <w:lang w:eastAsia="ko-KR"/>
        </w:rPr>
        <w:t>С в течение 2 – 3 часов. Варочный раствор содержит: пероксид водорода, силикат натрия и соду. Отваренный полуфабрикат промывают, высушивают и вырабатывают из него полубелую ткань. Вследствие частичной очистки льняной пряжи от примесей она становится более мягкой и эластичной, что положительно сказывается на процессе ткачества.</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Далее льняные полотна добеливают по непрерывному щёлочно-гипохлоритно-перекисному способу, который включает приведенные ниже последовательно повторяющиеся операции.</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1. Пропитка тканей раствором гипохлорита натрия, выдерживание её в ёмкостном компенсаторе в течение 1,5 ч без нагревания и последующая промывка. На этой стадии осуществляется расшлихтовка ткани и её беление.</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2. Пропитка щелочным раствором перекиси водорода, запаривание при температуре 90</w:t>
      </w:r>
      <w:r w:rsidRPr="00A73E6D">
        <w:rPr>
          <w:rFonts w:ascii="Times New Roman" w:hAnsi="Times New Roman" w:cs="Times New Roman"/>
          <w:sz w:val="28"/>
          <w:szCs w:val="28"/>
          <w:vertAlign w:val="superscript"/>
          <w:lang w:eastAsia="ko-KR"/>
        </w:rPr>
        <w:t>о</w:t>
      </w:r>
      <w:r w:rsidRPr="00A73E6D">
        <w:rPr>
          <w:rFonts w:ascii="Times New Roman" w:hAnsi="Times New Roman" w:cs="Times New Roman"/>
          <w:sz w:val="28"/>
          <w:szCs w:val="28"/>
          <w:lang w:eastAsia="ko-KR"/>
        </w:rPr>
        <w:t xml:space="preserve">С, промывка горячей и холодной водой. Перекись не только </w:t>
      </w:r>
      <w:r w:rsidRPr="00A73E6D">
        <w:rPr>
          <w:rFonts w:ascii="Times New Roman" w:hAnsi="Times New Roman" w:cs="Times New Roman"/>
          <w:sz w:val="28"/>
          <w:szCs w:val="28"/>
          <w:lang w:eastAsia="ko-KR"/>
        </w:rPr>
        <w:lastRenderedPageBreak/>
        <w:t>разрушает окрашенные примеси, но и обеспечивает процесс антихлорирования, то есть разрушение остатков гипохлорита натрия в волокне:</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val="en-US" w:eastAsia="ko-KR"/>
        </w:rPr>
      </w:pPr>
      <w:r w:rsidRPr="00A73E6D">
        <w:rPr>
          <w:rFonts w:ascii="Times New Roman" w:hAnsi="Times New Roman" w:cs="Times New Roman"/>
          <w:sz w:val="28"/>
          <w:szCs w:val="28"/>
          <w:lang w:val="en-US" w:eastAsia="ko-KR"/>
        </w:rPr>
        <w:t>NaClO + H</w:t>
      </w:r>
      <w:r w:rsidRPr="00A73E6D">
        <w:rPr>
          <w:rFonts w:ascii="Times New Roman" w:hAnsi="Times New Roman" w:cs="Times New Roman"/>
          <w:sz w:val="28"/>
          <w:szCs w:val="28"/>
          <w:vertAlign w:val="subscript"/>
          <w:lang w:val="en-US" w:eastAsia="ko-KR"/>
        </w:rPr>
        <w:t>2</w:t>
      </w:r>
      <w:r w:rsidRPr="00A73E6D">
        <w:rPr>
          <w:rFonts w:ascii="Times New Roman" w:hAnsi="Times New Roman" w:cs="Times New Roman"/>
          <w:sz w:val="28"/>
          <w:szCs w:val="28"/>
          <w:lang w:val="en-US" w:eastAsia="ko-KR"/>
        </w:rPr>
        <w:t>O</w:t>
      </w:r>
      <w:r w:rsidRPr="00A73E6D">
        <w:rPr>
          <w:rFonts w:ascii="Times New Roman" w:hAnsi="Times New Roman" w:cs="Times New Roman"/>
          <w:sz w:val="28"/>
          <w:szCs w:val="28"/>
          <w:vertAlign w:val="subscript"/>
          <w:lang w:val="en-US" w:eastAsia="ko-KR"/>
        </w:rPr>
        <w:t>2</w:t>
      </w:r>
      <w:r w:rsidRPr="00A73E6D">
        <w:rPr>
          <w:rFonts w:ascii="Times New Roman" w:hAnsi="Times New Roman" w:cs="Times New Roman"/>
          <w:sz w:val="28"/>
          <w:szCs w:val="28"/>
          <w:lang w:val="en-US" w:eastAsia="ko-KR"/>
        </w:rPr>
        <w:t xml:space="preserve"> = NaCl + O</w:t>
      </w:r>
      <w:r w:rsidRPr="00A73E6D">
        <w:rPr>
          <w:rFonts w:ascii="Times New Roman" w:hAnsi="Times New Roman" w:cs="Times New Roman"/>
          <w:sz w:val="28"/>
          <w:szCs w:val="28"/>
          <w:vertAlign w:val="subscript"/>
          <w:lang w:val="en-US" w:eastAsia="ko-KR"/>
        </w:rPr>
        <w:t>2</w:t>
      </w:r>
      <w:r w:rsidRPr="00A73E6D">
        <w:rPr>
          <w:rFonts w:ascii="Times New Roman" w:hAnsi="Times New Roman" w:cs="Times New Roman"/>
          <w:sz w:val="28"/>
          <w:szCs w:val="28"/>
          <w:lang w:val="en-US" w:eastAsia="ko-KR"/>
        </w:rPr>
        <w:t xml:space="preserve"> + H</w:t>
      </w:r>
      <w:r w:rsidRPr="00A73E6D">
        <w:rPr>
          <w:rFonts w:ascii="Times New Roman" w:hAnsi="Times New Roman" w:cs="Times New Roman"/>
          <w:sz w:val="28"/>
          <w:szCs w:val="28"/>
          <w:vertAlign w:val="subscript"/>
          <w:lang w:val="en-US" w:eastAsia="ko-KR"/>
        </w:rPr>
        <w:t>2</w:t>
      </w:r>
      <w:r w:rsidRPr="00A73E6D">
        <w:rPr>
          <w:rFonts w:ascii="Times New Roman" w:hAnsi="Times New Roman" w:cs="Times New Roman"/>
          <w:sz w:val="28"/>
          <w:szCs w:val="28"/>
          <w:lang w:val="en-US" w:eastAsia="ko-KR"/>
        </w:rPr>
        <w:t>O.</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val="en-US" w:eastAsia="ko-KR"/>
        </w:rPr>
      </w:pP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Для достижения максимального эффекта белизны операции гипохлоритной и перекисной обработки повторяют дважды. Далее</w:t>
      </w:r>
      <w:r w:rsidR="0070612B">
        <w:rPr>
          <w:rFonts w:ascii="Times New Roman" w:hAnsi="Times New Roman" w:cs="Times New Roman"/>
          <w:sz w:val="28"/>
          <w:szCs w:val="28"/>
          <w:lang w:eastAsia="ko-KR"/>
        </w:rPr>
        <w:t xml:space="preserve"> </w:t>
      </w:r>
      <w:r w:rsidRPr="00A73E6D">
        <w:rPr>
          <w:rFonts w:ascii="Times New Roman" w:hAnsi="Times New Roman" w:cs="Times New Roman"/>
          <w:sz w:val="28"/>
          <w:szCs w:val="28"/>
          <w:lang w:eastAsia="ko-KR"/>
        </w:rPr>
        <w:t>следует обработка тканей разбавленным раствором серной кислоты при температуре 20 – 25</w:t>
      </w:r>
      <w:r w:rsidRPr="00A73E6D">
        <w:rPr>
          <w:rFonts w:ascii="Times New Roman" w:hAnsi="Times New Roman" w:cs="Times New Roman"/>
          <w:sz w:val="28"/>
          <w:szCs w:val="28"/>
          <w:vertAlign w:val="superscript"/>
          <w:lang w:eastAsia="ko-KR"/>
        </w:rPr>
        <w:t>о</w:t>
      </w:r>
      <w:r w:rsidRPr="00A73E6D">
        <w:rPr>
          <w:rFonts w:ascii="Times New Roman" w:hAnsi="Times New Roman" w:cs="Times New Roman"/>
          <w:sz w:val="28"/>
          <w:szCs w:val="28"/>
          <w:lang w:eastAsia="ko-KR"/>
        </w:rPr>
        <w:t>С, выдерживание ее в ёмкостном компенсаторе и промывка холодной водой.</w:t>
      </w:r>
    </w:p>
    <w:p w:rsidR="008B67BA" w:rsidRPr="00A73E6D" w:rsidRDefault="008B67BA" w:rsidP="008B67BA">
      <w:pPr>
        <w:shd w:val="clear" w:color="auto" w:fill="FFFFFF"/>
        <w:tabs>
          <w:tab w:val="left" w:pos="180"/>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lang w:eastAsia="ko-KR"/>
        </w:rPr>
        <w:t>При подготовке льняных тканей наиболее перспективным является хлоритно-перекисный способ. Отбеливание льна в горячих (80</w:t>
      </w:r>
      <w:r w:rsidRPr="00A73E6D">
        <w:rPr>
          <w:rFonts w:ascii="Times New Roman" w:hAnsi="Times New Roman" w:cs="Times New Roman"/>
          <w:sz w:val="28"/>
          <w:szCs w:val="28"/>
          <w:vertAlign w:val="superscript"/>
          <w:lang w:eastAsia="ko-KR"/>
        </w:rPr>
        <w:t>о</w:t>
      </w:r>
      <w:r w:rsidRPr="00A73E6D">
        <w:rPr>
          <w:rFonts w:ascii="Times New Roman" w:hAnsi="Times New Roman" w:cs="Times New Roman"/>
          <w:sz w:val="28"/>
          <w:szCs w:val="28"/>
          <w:lang w:eastAsia="ko-KR"/>
        </w:rPr>
        <w:t>С) кислых растворах хлорита натрия (рН = 4–5) с последующим добеливанием по щёлочно-перекисному способу позволяет получить ткани с высокой степенью белизны и капиллярности.</w:t>
      </w:r>
    </w:p>
    <w:p w:rsidR="008B67BA" w:rsidRPr="00A73E6D" w:rsidRDefault="008B67BA" w:rsidP="008B67BA">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p>
    <w:p w:rsidR="008B67BA" w:rsidRPr="00A73E6D" w:rsidRDefault="008B67BA" w:rsidP="008B67BA">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p>
    <w:p w:rsidR="008B67BA" w:rsidRPr="00A73E6D" w:rsidRDefault="008B67BA" w:rsidP="008B67BA">
      <w:pPr>
        <w:shd w:val="clear" w:color="auto" w:fill="FFFFFF"/>
        <w:tabs>
          <w:tab w:val="left" w:pos="180"/>
          <w:tab w:val="left" w:pos="9639"/>
        </w:tabs>
        <w:spacing w:after="0" w:line="240" w:lineRule="auto"/>
        <w:ind w:right="-1" w:firstLine="360"/>
        <w:jc w:val="center"/>
        <w:rPr>
          <w:rFonts w:ascii="Times New Roman" w:hAnsi="Times New Roman" w:cs="Times New Roman"/>
          <w:b/>
          <w:sz w:val="28"/>
          <w:szCs w:val="28"/>
          <w:lang w:eastAsia="ko-KR"/>
        </w:rPr>
      </w:pPr>
      <w:r w:rsidRPr="00A73E6D">
        <w:rPr>
          <w:rFonts w:ascii="Times New Roman" w:hAnsi="Times New Roman" w:cs="Times New Roman"/>
          <w:b/>
          <w:sz w:val="28"/>
          <w:szCs w:val="28"/>
          <w:lang w:eastAsia="ko-KR"/>
        </w:rPr>
        <w:t>2.3 Процесс подготовки шерстяных материалов</w:t>
      </w:r>
    </w:p>
    <w:p w:rsidR="008B67BA" w:rsidRPr="00A73E6D" w:rsidRDefault="008B67BA" w:rsidP="008B67BA">
      <w:pPr>
        <w:tabs>
          <w:tab w:val="left" w:pos="9639"/>
        </w:tabs>
        <w:spacing w:after="0" w:line="240" w:lineRule="auto"/>
        <w:ind w:right="-1" w:firstLine="360"/>
        <w:jc w:val="both"/>
        <w:rPr>
          <w:rFonts w:ascii="Times New Roman" w:hAnsi="Times New Roman" w:cs="Times New Roman"/>
          <w:sz w:val="28"/>
          <w:szCs w:val="28"/>
        </w:rPr>
      </w:pP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Шерстяные ткани подразделяются на </w:t>
      </w:r>
      <w:r w:rsidRPr="00A73E6D">
        <w:rPr>
          <w:rFonts w:ascii="Times New Roman" w:hAnsi="Times New Roman" w:cs="Times New Roman"/>
          <w:i/>
          <w:iCs/>
          <w:sz w:val="28"/>
          <w:szCs w:val="28"/>
        </w:rPr>
        <w:t>гребенные</w:t>
      </w:r>
      <w:r w:rsidRPr="00A73E6D">
        <w:rPr>
          <w:rFonts w:ascii="Times New Roman" w:hAnsi="Times New Roman" w:cs="Times New Roman"/>
          <w:sz w:val="28"/>
          <w:szCs w:val="28"/>
        </w:rPr>
        <w:t xml:space="preserve"> и </w:t>
      </w:r>
      <w:r w:rsidRPr="00A73E6D">
        <w:rPr>
          <w:rFonts w:ascii="Times New Roman" w:hAnsi="Times New Roman" w:cs="Times New Roman"/>
          <w:i/>
          <w:iCs/>
          <w:sz w:val="28"/>
          <w:szCs w:val="28"/>
        </w:rPr>
        <w:t>суконные</w:t>
      </w:r>
      <w:r w:rsidRPr="00A73E6D">
        <w:rPr>
          <w:rFonts w:ascii="Times New Roman" w:hAnsi="Times New Roman" w:cs="Times New Roman"/>
          <w:sz w:val="28"/>
          <w:szCs w:val="28"/>
        </w:rPr>
        <w:t>, значительно различающиеся между собой по сырьевому составу и технологии обработки.</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гребенных тканей необходимо сохранить четкость исходного ткацкого рисунка, а также форму и линейные размеры полотна.</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суконных тканей необходимо проведение процессов, вызывающих их усадку, уплотнение, образование поверхностного застила.</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Большинство шерстяных тканей в настоящее время изготавливается из смеси шерсти с химическими волокнами, что необходимо учитывать при выборе технологии подготовки.</w:t>
      </w:r>
    </w:p>
    <w:p w:rsidR="008B67BA" w:rsidRPr="00A73E6D" w:rsidRDefault="008B67BA" w:rsidP="008B67BA">
      <w:pPr>
        <w:tabs>
          <w:tab w:val="left" w:pos="9639"/>
        </w:tabs>
        <w:spacing w:after="0" w:line="240" w:lineRule="auto"/>
        <w:ind w:right="-1" w:firstLine="426"/>
        <w:jc w:val="both"/>
        <w:rPr>
          <w:rFonts w:ascii="Times New Roman" w:hAnsi="Times New Roman" w:cs="Times New Roman"/>
          <w:sz w:val="28"/>
          <w:szCs w:val="28"/>
          <w:lang w:eastAsia="ko-KR"/>
        </w:rPr>
      </w:pPr>
      <w:r w:rsidRPr="00A73E6D">
        <w:rPr>
          <w:rFonts w:ascii="Times New Roman" w:hAnsi="Times New Roman" w:cs="Times New Roman"/>
          <w:sz w:val="28"/>
          <w:szCs w:val="28"/>
        </w:rPr>
        <w:t>Особенность структуры шерстяных тканей камвольных и сукон</w:t>
      </w:r>
      <w:r w:rsidRPr="00A73E6D">
        <w:rPr>
          <w:rFonts w:ascii="Times New Roman" w:hAnsi="Times New Roman" w:cs="Times New Roman"/>
          <w:sz w:val="28"/>
          <w:szCs w:val="28"/>
        </w:rPr>
        <w:softHyphen/>
        <w:t>ных определяет и отличия в их отделке, которые в конечном итоге влияют на оформление шерстяного материала и его некоторые свойства.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Основными подготовительными операциями при обработке шерстяных тканей являются: опаливание, промывка, карбонизация, заварка, валка, ворсование и беление.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b/>
          <w:iCs/>
          <w:sz w:val="28"/>
          <w:szCs w:val="28"/>
        </w:rPr>
        <w:t>Опаливанию</w:t>
      </w:r>
      <w:r>
        <w:rPr>
          <w:rFonts w:ascii="Times New Roman" w:hAnsi="Times New Roman" w:cs="Times New Roman"/>
          <w:b/>
          <w:iCs/>
          <w:sz w:val="28"/>
          <w:szCs w:val="28"/>
        </w:rPr>
        <w:t xml:space="preserve"> </w:t>
      </w:r>
      <w:r w:rsidRPr="00A73E6D">
        <w:rPr>
          <w:rFonts w:ascii="Times New Roman" w:hAnsi="Times New Roman" w:cs="Times New Roman"/>
          <w:sz w:val="28"/>
          <w:szCs w:val="28"/>
        </w:rPr>
        <w:t>подвергают только гребенные ткани.</w:t>
      </w:r>
      <w:r>
        <w:rPr>
          <w:rFonts w:ascii="Times New Roman" w:hAnsi="Times New Roman" w:cs="Times New Roman"/>
          <w:sz w:val="28"/>
          <w:szCs w:val="28"/>
        </w:rPr>
        <w:t xml:space="preserve"> </w:t>
      </w:r>
      <w:r w:rsidRPr="00A73E6D">
        <w:rPr>
          <w:rFonts w:ascii="Times New Roman" w:hAnsi="Times New Roman" w:cs="Times New Roman"/>
          <w:sz w:val="28"/>
          <w:szCs w:val="28"/>
        </w:rPr>
        <w:t>Процесс</w:t>
      </w:r>
      <w:r>
        <w:rPr>
          <w:rFonts w:ascii="Times New Roman" w:hAnsi="Times New Roman" w:cs="Times New Roman"/>
          <w:sz w:val="28"/>
          <w:szCs w:val="28"/>
        </w:rPr>
        <w:t xml:space="preserve"> </w:t>
      </w:r>
      <w:r w:rsidRPr="00A73E6D">
        <w:rPr>
          <w:rFonts w:ascii="Times New Roman" w:hAnsi="Times New Roman" w:cs="Times New Roman"/>
          <w:sz w:val="28"/>
          <w:szCs w:val="28"/>
        </w:rPr>
        <w:t>осуществляется на газоопаливающих машинах.</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color w:val="4F81BD"/>
          <w:sz w:val="28"/>
          <w:szCs w:val="28"/>
        </w:rPr>
      </w:pPr>
      <w:r w:rsidRPr="00A73E6D">
        <w:rPr>
          <w:rFonts w:ascii="Times New Roman" w:hAnsi="Times New Roman" w:cs="Times New Roman"/>
          <w:b/>
          <w:sz w:val="28"/>
          <w:szCs w:val="28"/>
        </w:rPr>
        <w:t>Подготовка шерстяных тканей</w:t>
      </w:r>
      <w:r w:rsidRPr="00A73E6D">
        <w:rPr>
          <w:rFonts w:ascii="Times New Roman" w:hAnsi="Times New Roman" w:cs="Times New Roman"/>
          <w:sz w:val="28"/>
          <w:szCs w:val="28"/>
        </w:rPr>
        <w:t>. К числу загрязне</w:t>
      </w:r>
      <w:r w:rsidRPr="00A73E6D">
        <w:rPr>
          <w:rFonts w:ascii="Times New Roman" w:hAnsi="Times New Roman" w:cs="Times New Roman"/>
          <w:sz w:val="28"/>
          <w:szCs w:val="28"/>
        </w:rPr>
        <w:softHyphen/>
        <w:t>ний, содержащихся в суровых шерстяных тканях и подлежащих удалению в процессах подготовки, относятся: остатки шерстя</w:t>
      </w:r>
      <w:r w:rsidRPr="00A73E6D">
        <w:rPr>
          <w:rFonts w:ascii="Times New Roman" w:hAnsi="Times New Roman" w:cs="Times New Roman"/>
          <w:sz w:val="28"/>
          <w:szCs w:val="28"/>
        </w:rPr>
        <w:softHyphen/>
        <w:t>ного жира, замасливающие вещества, нанесенные на волокна для улучшения их прядомых свойств, шлихта, целлюлозные при</w:t>
      </w:r>
      <w:r w:rsidRPr="00A73E6D">
        <w:rPr>
          <w:rFonts w:ascii="Times New Roman" w:hAnsi="Times New Roman" w:cs="Times New Roman"/>
          <w:sz w:val="28"/>
          <w:szCs w:val="28"/>
        </w:rPr>
        <w:softHyphen/>
        <w:t xml:space="preserve">меси. Жировые загрязнения, замасливатели и шлихту удаляют во время промывки шерстяных тканей.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b/>
          <w:sz w:val="28"/>
          <w:szCs w:val="28"/>
        </w:rPr>
        <w:lastRenderedPageBreak/>
        <w:t>Промывка тканей</w:t>
      </w:r>
      <w:r w:rsidRPr="00A73E6D">
        <w:rPr>
          <w:rFonts w:ascii="Times New Roman" w:hAnsi="Times New Roman" w:cs="Times New Roman"/>
          <w:sz w:val="28"/>
          <w:szCs w:val="28"/>
        </w:rPr>
        <w:t xml:space="preserve">. </w:t>
      </w:r>
      <w:r w:rsidRPr="00A73E6D">
        <w:rPr>
          <w:rFonts w:ascii="Times New Roman" w:hAnsi="Times New Roman" w:cs="Times New Roman"/>
          <w:i/>
          <w:iCs/>
          <w:sz w:val="28"/>
          <w:szCs w:val="28"/>
        </w:rPr>
        <w:t xml:space="preserve">Промывка </w:t>
      </w:r>
      <w:r w:rsidRPr="00A73E6D">
        <w:rPr>
          <w:rFonts w:ascii="Times New Roman" w:hAnsi="Times New Roman" w:cs="Times New Roman"/>
          <w:sz w:val="28"/>
          <w:szCs w:val="28"/>
        </w:rPr>
        <w:t>осуществляется с целью удаления шлихты и жировых веществ, присутствие которых затрудняет проведение последующих процессов крашения и отделки.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Чаще всего в шерстяной отрасли шлихтованию подвергают основную пряжу гребенных тканей, так как она обладает пониженной линейной плотностью. Для шлихтования используют составы на основе производных крахмала и синтетических ВМС, </w:t>
      </w:r>
      <w:r w:rsidR="002A78A5" w:rsidRPr="00A73E6D">
        <w:rPr>
          <w:rFonts w:ascii="Times New Roman" w:hAnsi="Times New Roman" w:cs="Times New Roman"/>
          <w:sz w:val="28"/>
          <w:szCs w:val="28"/>
        </w:rPr>
        <w:t>например,</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полиакриламида. Одновременно со шлихтой при промывке удаляются шерстяной воск, замасливатели, наносимые перед кардочесанием, различные загрязнения. Для промывки можно использовать органические растворители, способные удалять жир. Однако для реализации данного способа необходимо использовать специальное герметичное оборудование.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Наиболее распространенный способ промывки шерстяных тканей основан на омылении и эмульгиро</w:t>
      </w:r>
      <w:r w:rsidRPr="00A73E6D">
        <w:rPr>
          <w:rFonts w:ascii="Times New Roman" w:hAnsi="Times New Roman" w:cs="Times New Roman"/>
          <w:sz w:val="28"/>
          <w:szCs w:val="28"/>
        </w:rPr>
        <w:softHyphen/>
        <w:t>вании жиров и масел. Для этой цели используют натриевые и триэтаноламиновые мыла с добавкой соды, однако в послед</w:t>
      </w:r>
      <w:r w:rsidRPr="00A73E6D">
        <w:rPr>
          <w:rFonts w:ascii="Times New Roman" w:hAnsi="Times New Roman" w:cs="Times New Roman"/>
          <w:sz w:val="28"/>
          <w:szCs w:val="28"/>
        </w:rPr>
        <w:softHyphen/>
        <w:t xml:space="preserve">нее время вместо мыла стали широко применять различные синтетические моющие препараты, например, сульфированные жирные спирты </w:t>
      </w:r>
      <w:r w:rsidRPr="00A73E6D">
        <w:rPr>
          <w:rFonts w:ascii="Times New Roman" w:hAnsi="Times New Roman" w:cs="Times New Roman"/>
          <w:sz w:val="28"/>
          <w:szCs w:val="28"/>
          <w:lang w:val="en-US"/>
        </w:rPr>
        <w:t>C</w:t>
      </w:r>
      <w:r w:rsidRPr="00A73E6D">
        <w:rPr>
          <w:rFonts w:ascii="Times New Roman" w:hAnsi="Times New Roman" w:cs="Times New Roman"/>
          <w:sz w:val="28"/>
          <w:szCs w:val="28"/>
          <w:vertAlign w:val="subscript"/>
          <w:lang w:val="en-US"/>
        </w:rPr>
        <w:t>n</w:t>
      </w:r>
      <w:r w:rsidRPr="00A73E6D">
        <w:rPr>
          <w:rFonts w:ascii="Times New Roman" w:hAnsi="Times New Roman" w:cs="Times New Roman"/>
          <w:sz w:val="28"/>
          <w:szCs w:val="28"/>
          <w:lang w:val="en-US"/>
        </w:rPr>
        <w:t>H</w:t>
      </w:r>
      <w:r w:rsidRPr="00A73E6D">
        <w:rPr>
          <w:rFonts w:ascii="Times New Roman" w:hAnsi="Times New Roman" w:cs="Times New Roman"/>
          <w:sz w:val="28"/>
          <w:szCs w:val="28"/>
          <w:vertAlign w:val="subscript"/>
        </w:rPr>
        <w:t>2</w:t>
      </w:r>
      <w:r w:rsidRPr="00A73E6D">
        <w:rPr>
          <w:rFonts w:ascii="Times New Roman" w:hAnsi="Times New Roman" w:cs="Times New Roman"/>
          <w:sz w:val="28"/>
          <w:szCs w:val="28"/>
          <w:vertAlign w:val="subscript"/>
          <w:lang w:val="en-US"/>
        </w:rPr>
        <w:t>n</w:t>
      </w:r>
      <w:r w:rsidRPr="00A73E6D">
        <w:rPr>
          <w:rFonts w:ascii="Times New Roman" w:hAnsi="Times New Roman" w:cs="Times New Roman"/>
          <w:sz w:val="28"/>
          <w:szCs w:val="28"/>
          <w:lang w:val="en-US"/>
        </w:rPr>
        <w:t>OSO</w:t>
      </w:r>
      <w:r w:rsidRPr="00A73E6D">
        <w:rPr>
          <w:rFonts w:ascii="Times New Roman" w:hAnsi="Times New Roman" w:cs="Times New Roman"/>
          <w:sz w:val="28"/>
          <w:szCs w:val="28"/>
          <w:vertAlign w:val="subscript"/>
        </w:rPr>
        <w:t>3</w:t>
      </w:r>
      <w:r w:rsidRPr="00A73E6D">
        <w:rPr>
          <w:rFonts w:ascii="Times New Roman" w:hAnsi="Times New Roman" w:cs="Times New Roman"/>
          <w:sz w:val="28"/>
          <w:szCs w:val="28"/>
          <w:lang w:val="en-US"/>
        </w:rPr>
        <w:t>Na</w:t>
      </w:r>
      <w:r w:rsidRPr="00A73E6D">
        <w:rPr>
          <w:rFonts w:ascii="Times New Roman" w:hAnsi="Times New Roman" w:cs="Times New Roman"/>
          <w:sz w:val="28"/>
          <w:szCs w:val="28"/>
        </w:rPr>
        <w:t>, а также неионогенные продукты конденсации окиси этилена со спиртами или кислотами. Если при шлихтовании основной пряжи используются растворимые в воде вещества, то они легко удаляются из ткани в процессе промывки и никакой дополнительной расшлихтовки не требу</w:t>
      </w:r>
      <w:r w:rsidRPr="00A73E6D">
        <w:rPr>
          <w:rFonts w:ascii="Times New Roman" w:hAnsi="Times New Roman" w:cs="Times New Roman"/>
          <w:sz w:val="28"/>
          <w:szCs w:val="28"/>
        </w:rPr>
        <w:softHyphen/>
        <w:t>ется. При наличии же на ткани крахмальной шлихты произво</w:t>
      </w:r>
      <w:r w:rsidRPr="00A73E6D">
        <w:rPr>
          <w:rFonts w:ascii="Times New Roman" w:hAnsi="Times New Roman" w:cs="Times New Roman"/>
          <w:sz w:val="28"/>
          <w:szCs w:val="28"/>
        </w:rPr>
        <w:softHyphen/>
        <w:t>дят расшлихтовку ферментативными препаратами, например, панкреатином.</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Если процесс расшлихтовки осуществляется по непрерывной схеме, ткань пропитывают при   температуре    40 °С   раствором   </w:t>
      </w:r>
      <w:r w:rsidR="005E1761" w:rsidRPr="00A73E6D">
        <w:rPr>
          <w:rFonts w:ascii="Times New Roman" w:hAnsi="Times New Roman" w:cs="Times New Roman"/>
          <w:sz w:val="28"/>
          <w:szCs w:val="28"/>
        </w:rPr>
        <w:t>панкреатина (</w:t>
      </w:r>
      <w:r w:rsidRPr="00A73E6D">
        <w:rPr>
          <w:rFonts w:ascii="Times New Roman" w:hAnsi="Times New Roman" w:cs="Times New Roman"/>
          <w:sz w:val="28"/>
          <w:szCs w:val="28"/>
        </w:rPr>
        <w:t>0,5—1 г/л), отжимают и выдерживают в лотковом компенсаторе 5—15 мин для перевода крахмала в растворимое состояние. Затем ткань обрабатывают при температуре 40—60 °С последовательно в</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нескольких ваннах, заполнен</w:t>
      </w:r>
      <w:r w:rsidRPr="00A73E6D">
        <w:rPr>
          <w:rFonts w:ascii="Times New Roman" w:hAnsi="Times New Roman" w:cs="Times New Roman"/>
          <w:sz w:val="28"/>
          <w:szCs w:val="28"/>
        </w:rPr>
        <w:softHyphen/>
        <w:t>ных содовыми (0,3—0,5 г/л) растворами моющих препаратов (1—3 г/л), и промывают теплой и холодной водой.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Физико-химическая сущность процессов эмульгирования жи</w:t>
      </w:r>
      <w:r w:rsidRPr="00A73E6D">
        <w:rPr>
          <w:rFonts w:ascii="Times New Roman" w:hAnsi="Times New Roman" w:cs="Times New Roman"/>
          <w:sz w:val="28"/>
          <w:szCs w:val="28"/>
        </w:rPr>
        <w:softHyphen/>
        <w:t>ровых веществ и замасливателей при промывке шерстяных ма</w:t>
      </w:r>
      <w:r w:rsidRPr="00A73E6D">
        <w:rPr>
          <w:rFonts w:ascii="Times New Roman" w:hAnsi="Times New Roman" w:cs="Times New Roman"/>
          <w:sz w:val="28"/>
          <w:szCs w:val="28"/>
        </w:rPr>
        <w:softHyphen/>
        <w:t>териалов ничем не отличается от описанной сущности процессов при отварке хлопчатобумажных материалов. Различие состоит в том, что промывка шерсти проводится при температуре не выше 40—50°С.</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Эффективным способом удаления из шерстяных материалов жировых и замасливающих загрязнителей является экстрагиро</w:t>
      </w:r>
      <w:r w:rsidRPr="00A73E6D">
        <w:rPr>
          <w:rFonts w:ascii="Times New Roman" w:hAnsi="Times New Roman" w:cs="Times New Roman"/>
          <w:sz w:val="28"/>
          <w:szCs w:val="28"/>
        </w:rPr>
        <w:softHyphen/>
        <w:t>вание их органическими растворителями, например,</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перхлорэтиленом.</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b/>
          <w:sz w:val="28"/>
          <w:szCs w:val="28"/>
        </w:rPr>
        <w:t>Карбонизация.</w:t>
      </w:r>
      <w:r w:rsidRPr="00A73E6D">
        <w:rPr>
          <w:rFonts w:ascii="Times New Roman" w:hAnsi="Times New Roman" w:cs="Times New Roman"/>
          <w:sz w:val="28"/>
          <w:szCs w:val="28"/>
        </w:rPr>
        <w:t xml:space="preserve"> Карбонизацией называется процесс превращения целлюлозных примесей под действием мине</w:t>
      </w:r>
      <w:r w:rsidRPr="00A73E6D">
        <w:rPr>
          <w:rFonts w:ascii="Times New Roman" w:hAnsi="Times New Roman" w:cs="Times New Roman"/>
          <w:sz w:val="28"/>
          <w:szCs w:val="28"/>
        </w:rPr>
        <w:softHyphen/>
        <w:t>ральной кислоты и высокой температуры в хрупкие, ломкие продукты гидролиза, которые легко удаляются из шерстяной ткани при последующем механическом воздействии.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lastRenderedPageBreak/>
        <w:t xml:space="preserve">Карбонизация проводится следующим образом. Ткань пропитывают при температуре 20—25 </w:t>
      </w:r>
      <w:r w:rsidRPr="00A73E6D">
        <w:rPr>
          <w:rFonts w:ascii="Times New Roman" w:hAnsi="Times New Roman" w:cs="Times New Roman"/>
          <w:sz w:val="28"/>
          <w:szCs w:val="28"/>
          <w:vertAlign w:val="superscript"/>
        </w:rPr>
        <w:t>С</w:t>
      </w:r>
      <w:r w:rsidRPr="00A73E6D">
        <w:rPr>
          <w:rFonts w:ascii="Times New Roman" w:hAnsi="Times New Roman" w:cs="Times New Roman"/>
          <w:sz w:val="28"/>
          <w:szCs w:val="28"/>
        </w:rPr>
        <w:t>С раствором серной кислоты (40—50 г/л) и неионогенного смачивателя, устойчивого в кислой среде (1—2г/л, а затем после сильного отжима высушивают: процесс начинают при температуре 50</w:t>
      </w:r>
      <w:r w:rsidRPr="00A73E6D">
        <w:rPr>
          <w:rFonts w:ascii="Times New Roman" w:hAnsi="Times New Roman" w:cs="Times New Roman"/>
          <w:sz w:val="28"/>
          <w:szCs w:val="28"/>
          <w:vertAlign w:val="superscript"/>
        </w:rPr>
        <w:t>о</w:t>
      </w:r>
      <w:r w:rsidRPr="00A73E6D">
        <w:rPr>
          <w:rFonts w:ascii="Times New Roman" w:hAnsi="Times New Roman" w:cs="Times New Roman"/>
          <w:sz w:val="28"/>
          <w:szCs w:val="28"/>
        </w:rPr>
        <w:t>С. постепенно по мере высыхания ткани температуру повышают до 60, 70 и80 °С, что создаст условия для кислотного гидролиза целлюлозных примесей.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шерстяном волокне большая часть кислоты находится в виде солеобразного соединения с кератином</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058B59FD" wp14:editId="4E07F41C">
            <wp:extent cx="4310101" cy="265116"/>
            <wp:effectExtent l="0" t="0" r="0" b="1905"/>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0">
                      <a:lum bright="-60000" contrast="80000"/>
                      <a:grayscl/>
                    </a:blip>
                    <a:srcRect/>
                    <a:stretch>
                      <a:fillRect/>
                    </a:stretch>
                  </pic:blipFill>
                  <pic:spPr bwMode="auto">
                    <a:xfrm>
                      <a:off x="0" y="0"/>
                      <a:ext cx="4417546" cy="271725"/>
                    </a:xfrm>
                    <a:prstGeom prst="rect">
                      <a:avLst/>
                    </a:prstGeom>
                    <a:noFill/>
                    <a:ln w="9525">
                      <a:noFill/>
                      <a:miter lim="800000"/>
                      <a:headEnd/>
                      <a:tailEnd/>
                    </a:ln>
                  </pic:spPr>
                </pic:pic>
              </a:graphicData>
            </a:graphic>
          </wp:inline>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r w:rsidRPr="00A73E6D">
        <w:rPr>
          <w:rFonts w:ascii="Times New Roman" w:hAnsi="Times New Roman" w:cs="Times New Roman"/>
          <w:sz w:val="28"/>
          <w:szCs w:val="28"/>
        </w:rPr>
        <w:t>в результате чего кислота до некоторой степени дезактивиро</w:t>
      </w:r>
      <w:r w:rsidRPr="00A73E6D">
        <w:rPr>
          <w:rFonts w:ascii="Times New Roman" w:hAnsi="Times New Roman" w:cs="Times New Roman"/>
          <w:sz w:val="28"/>
          <w:szCs w:val="28"/>
        </w:rPr>
        <w:softHyphen/>
        <w:t>вана и не действует разрушающе на шерстяные волокна.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Высушенная ткань в последней секции сушильной камеры подвергается термической обработке при температуре 95— 100 °С в течение приблизительно 5 мин. Под влиянием высокой температуры резко ускоряется разрушение целлюлозных при</w:t>
      </w:r>
      <w:r w:rsidRPr="00A73E6D">
        <w:rPr>
          <w:rFonts w:ascii="Times New Roman" w:hAnsi="Times New Roman" w:cs="Times New Roman"/>
          <w:sz w:val="28"/>
          <w:szCs w:val="28"/>
        </w:rPr>
        <w:softHyphen/>
        <w:t>месей и происходит частичное обугливание их.  Одновременно могут проходить и реакции деструкции кератина по пептидным связям, а также в результате замены пептидных связей серина и треонина более (2—3 г/л).</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Разработаны также непрерывные запарные способы беления шерстяных тканей. В этом случае содержание перекиси водорода в пропиточном рас</w:t>
      </w:r>
      <w:r w:rsidRPr="00A73E6D">
        <w:rPr>
          <w:rFonts w:ascii="Times New Roman" w:hAnsi="Times New Roman" w:cs="Times New Roman"/>
          <w:sz w:val="28"/>
          <w:szCs w:val="28"/>
        </w:rPr>
        <w:softHyphen/>
        <w:t>творе увеличивают до 50—150 г/л и стабилизатора — до 15—20 г/л. Пропи</w:t>
      </w:r>
      <w:r w:rsidRPr="00A73E6D">
        <w:rPr>
          <w:rFonts w:ascii="Times New Roman" w:hAnsi="Times New Roman" w:cs="Times New Roman"/>
          <w:sz w:val="28"/>
          <w:szCs w:val="28"/>
        </w:rPr>
        <w:softHyphen/>
        <w:t>танную и отжатую до 100 %-ного приноса ткань запаривают при темпе</w:t>
      </w:r>
      <w:r w:rsidRPr="00A73E6D">
        <w:rPr>
          <w:rFonts w:ascii="Times New Roman" w:hAnsi="Times New Roman" w:cs="Times New Roman"/>
          <w:sz w:val="28"/>
          <w:szCs w:val="28"/>
        </w:rPr>
        <w:softHyphen/>
        <w:t>ратуре 100 °С водяным паром в течение 4—5 мин и тщательно промывают.</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b/>
          <w:i/>
          <w:sz w:val="28"/>
          <w:szCs w:val="28"/>
        </w:rPr>
        <w:t>Заварка (фиксирование) тканей</w:t>
      </w:r>
      <w:r w:rsidRPr="00A73E6D">
        <w:rPr>
          <w:rFonts w:ascii="Times New Roman" w:hAnsi="Times New Roman" w:cs="Times New Roman"/>
          <w:b/>
          <w:sz w:val="28"/>
          <w:szCs w:val="28"/>
        </w:rPr>
        <w:t xml:space="preserve">. </w:t>
      </w:r>
      <w:r w:rsidRPr="00A73E6D">
        <w:rPr>
          <w:rFonts w:ascii="Times New Roman" w:hAnsi="Times New Roman" w:cs="Times New Roman"/>
          <w:sz w:val="28"/>
          <w:szCs w:val="28"/>
        </w:rPr>
        <w:t>При заварке ткани обрабатывают под натяжением в кипящей воде или водя</w:t>
      </w:r>
      <w:r w:rsidRPr="00A73E6D">
        <w:rPr>
          <w:rFonts w:ascii="Times New Roman" w:hAnsi="Times New Roman" w:cs="Times New Roman"/>
          <w:sz w:val="28"/>
          <w:szCs w:val="28"/>
        </w:rPr>
        <w:softHyphen/>
        <w:t>ным паром. В этом случае кератин из исходной а-модификации переходит в фиксированное состояние. Считают, что при дейст</w:t>
      </w:r>
      <w:r w:rsidRPr="00A73E6D">
        <w:rPr>
          <w:rFonts w:ascii="Times New Roman" w:hAnsi="Times New Roman" w:cs="Times New Roman"/>
          <w:sz w:val="28"/>
          <w:szCs w:val="28"/>
        </w:rPr>
        <w:softHyphen/>
        <w:t>вии кипящей воды или пара сначала происходит разрыв дисульфидных связей в макромолекулах кератина, а затем образую</w:t>
      </w:r>
      <w:r w:rsidRPr="00A73E6D">
        <w:rPr>
          <w:rFonts w:ascii="Times New Roman" w:hAnsi="Times New Roman" w:cs="Times New Roman"/>
          <w:sz w:val="28"/>
          <w:szCs w:val="28"/>
        </w:rPr>
        <w:softHyphen/>
        <w:t>щиеся в боковых отростках группировки сульфеновой кислоты реагируют с аминогруппами в боковых цепях других макромо</w:t>
      </w:r>
      <w:r w:rsidRPr="00A73E6D">
        <w:rPr>
          <w:rFonts w:ascii="Times New Roman" w:hAnsi="Times New Roman" w:cs="Times New Roman"/>
          <w:sz w:val="28"/>
          <w:szCs w:val="28"/>
        </w:rPr>
        <w:softHyphen/>
        <w:t>лекул, которые оказываются рядом в результате вытягивания волокна: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rPr>
      </w:pPr>
      <w:r w:rsidRPr="00A73E6D">
        <w:rPr>
          <w:rFonts w:ascii="Times New Roman" w:hAnsi="Times New Roman" w:cs="Times New Roman"/>
          <w:b/>
          <w:noProof/>
          <w:sz w:val="28"/>
          <w:szCs w:val="28"/>
          <w:lang w:eastAsia="ru-RU"/>
        </w:rPr>
        <w:drawing>
          <wp:inline distT="0" distB="0" distL="0" distR="0" wp14:anchorId="222CAEAA" wp14:editId="27357717">
            <wp:extent cx="3839040" cy="700790"/>
            <wp:effectExtent l="0" t="0" r="0" b="4445"/>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1">
                      <a:lum bright="-60000" contrast="80000"/>
                      <a:grayscl/>
                    </a:blip>
                    <a:srcRect/>
                    <a:stretch>
                      <a:fillRect/>
                    </a:stretch>
                  </pic:blipFill>
                  <pic:spPr bwMode="auto">
                    <a:xfrm>
                      <a:off x="0" y="0"/>
                      <a:ext cx="3858427" cy="704329"/>
                    </a:xfrm>
                    <a:prstGeom prst="rect">
                      <a:avLst/>
                    </a:prstGeom>
                    <a:noFill/>
                    <a:ln w="9525">
                      <a:noFill/>
                      <a:miter lim="800000"/>
                      <a:headEnd/>
                      <a:tailEnd/>
                    </a:ln>
                  </pic:spPr>
                </pic:pic>
              </a:graphicData>
            </a:graphic>
          </wp:inline>
        </w:drawing>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Таким   образом   возникают   новые поперечные   ковалентные связи, фиксирующие структуру волокна и изделие в целом. Такое объяснение причин перехода шерстяных материалов в фиксированное состояние в процессе заварки не укладыва</w:t>
      </w:r>
      <w:r w:rsidRPr="00A73E6D">
        <w:rPr>
          <w:rFonts w:ascii="Times New Roman" w:hAnsi="Times New Roman" w:cs="Times New Roman"/>
          <w:sz w:val="28"/>
          <w:szCs w:val="28"/>
        </w:rPr>
        <w:softHyphen/>
        <w:t xml:space="preserve">ется в рамки современных сведении о том, что под действием концентрированных растворов бромистого лития или мочевины ранее приданное волокну фиксированное состояние полностью нарушается. Заварку </w:t>
      </w:r>
      <w:r w:rsidRPr="00A73E6D">
        <w:rPr>
          <w:rFonts w:ascii="Times New Roman" w:hAnsi="Times New Roman" w:cs="Times New Roman"/>
          <w:sz w:val="28"/>
          <w:szCs w:val="28"/>
        </w:rPr>
        <w:lastRenderedPageBreak/>
        <w:t>производят в машинах периодического и непрерывного дей</w:t>
      </w:r>
      <w:r w:rsidRPr="00A73E6D">
        <w:rPr>
          <w:rFonts w:ascii="Times New Roman" w:hAnsi="Times New Roman" w:cs="Times New Roman"/>
          <w:sz w:val="28"/>
          <w:szCs w:val="28"/>
        </w:rPr>
        <w:softHyphen/>
        <w:t>ствия. В первом случае длительность обработки составляет 15—30 мин, что обеспечивает хороший эффект стабилизации формы и линейных раз</w:t>
      </w:r>
      <w:r w:rsidRPr="00A73E6D">
        <w:rPr>
          <w:rFonts w:ascii="Times New Roman" w:hAnsi="Times New Roman" w:cs="Times New Roman"/>
          <w:sz w:val="28"/>
          <w:szCs w:val="28"/>
        </w:rPr>
        <w:softHyphen/>
        <w:t>меров шерстяной ткани. Во втором случае продолжительность обработки сокращается до 2—3 мин, но полного эффекта стабилизация не получа</w:t>
      </w:r>
      <w:r w:rsidRPr="00A73E6D">
        <w:rPr>
          <w:rFonts w:ascii="Times New Roman" w:hAnsi="Times New Roman" w:cs="Times New Roman"/>
          <w:sz w:val="28"/>
          <w:szCs w:val="28"/>
        </w:rPr>
        <w:softHyphen/>
        <w:t xml:space="preserve">ется. С учетом этого в последнее время предлагаются непрерывные способы заварки осуществлять не кипящей водой, а водяным паром при температуре, несколько превышающей 100 </w:t>
      </w:r>
      <w:r w:rsidRPr="00A73E6D">
        <w:rPr>
          <w:rFonts w:ascii="Times New Roman" w:hAnsi="Times New Roman" w:cs="Times New Roman"/>
          <w:sz w:val="28"/>
          <w:szCs w:val="28"/>
          <w:vertAlign w:val="superscript"/>
        </w:rPr>
        <w:t>0</w:t>
      </w:r>
      <w:r w:rsidRPr="00A73E6D">
        <w:rPr>
          <w:rFonts w:ascii="Times New Roman" w:hAnsi="Times New Roman" w:cs="Times New Roman"/>
          <w:sz w:val="28"/>
          <w:szCs w:val="28"/>
        </w:rPr>
        <w:t>С, что компенсирует уменьшение длительной обработки при непрерывных процессах.</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b/>
          <w:sz w:val="28"/>
          <w:szCs w:val="28"/>
        </w:rPr>
        <w:t>Валка тканей</w:t>
      </w:r>
      <w:r w:rsidRPr="00A73E6D">
        <w:rPr>
          <w:rFonts w:ascii="Times New Roman" w:hAnsi="Times New Roman" w:cs="Times New Roman"/>
          <w:sz w:val="28"/>
          <w:szCs w:val="28"/>
        </w:rPr>
        <w:t>. В основе процесса валки — целенаправ</w:t>
      </w:r>
      <w:r w:rsidRPr="00A73E6D">
        <w:rPr>
          <w:rFonts w:ascii="Times New Roman" w:hAnsi="Times New Roman" w:cs="Times New Roman"/>
          <w:sz w:val="28"/>
          <w:szCs w:val="28"/>
        </w:rPr>
        <w:softHyphen/>
        <w:t>ленного уплотнения суконных и драповых тканей (уменьшение длины и ширины при увеличении толщины) с одновременным</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свойлачиванием волокна в поверхностном слое — лежат меха</w:t>
      </w:r>
      <w:r w:rsidRPr="00A73E6D">
        <w:rPr>
          <w:rFonts w:ascii="Times New Roman" w:hAnsi="Times New Roman" w:cs="Times New Roman"/>
          <w:sz w:val="28"/>
          <w:szCs w:val="28"/>
        </w:rPr>
        <w:softHyphen/>
        <w:t>нические воздействия, приводящие к желаемому массовому перемещению волокон шерсти в текстильном материале задан</w:t>
      </w:r>
      <w:r w:rsidRPr="00A73E6D">
        <w:rPr>
          <w:rFonts w:ascii="Times New Roman" w:hAnsi="Times New Roman" w:cs="Times New Roman"/>
          <w:sz w:val="28"/>
          <w:szCs w:val="28"/>
        </w:rPr>
        <w:softHyphen/>
        <w:t>ной структуры как по плотности, так и по расположению нитей.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Главными факторами, определяющими способность шерсти к свойлачиванию, являются чешуйчатость и упругость во</w:t>
      </w:r>
      <w:r w:rsidRPr="00A73E6D">
        <w:rPr>
          <w:rFonts w:ascii="Times New Roman" w:hAnsi="Times New Roman" w:cs="Times New Roman"/>
          <w:sz w:val="28"/>
          <w:szCs w:val="28"/>
        </w:rPr>
        <w:softHyphen/>
        <w:t>локна. Для наиболее полного проявления указанных факторов в процессе валки пользуются химическими методами, в част</w:t>
      </w:r>
      <w:r w:rsidRPr="00A73E6D">
        <w:rPr>
          <w:rFonts w:ascii="Times New Roman" w:hAnsi="Times New Roman" w:cs="Times New Roman"/>
          <w:sz w:val="28"/>
          <w:szCs w:val="28"/>
        </w:rPr>
        <w:softHyphen/>
        <w:t>ности изменяют рН среды и подбирают такие реагенты, кото</w:t>
      </w:r>
      <w:r w:rsidRPr="00A73E6D">
        <w:rPr>
          <w:rFonts w:ascii="Times New Roman" w:hAnsi="Times New Roman" w:cs="Times New Roman"/>
          <w:sz w:val="28"/>
          <w:szCs w:val="28"/>
        </w:rPr>
        <w:softHyphen/>
        <w:t>рые снижают трение между волокнами и облегчают их взаим</w:t>
      </w:r>
      <w:r w:rsidRPr="00A73E6D">
        <w:rPr>
          <w:rFonts w:ascii="Times New Roman" w:hAnsi="Times New Roman" w:cs="Times New Roman"/>
          <w:sz w:val="28"/>
          <w:szCs w:val="28"/>
        </w:rPr>
        <w:softHyphen/>
        <w:t>ное перемещение. Меньше всего свойства шерсти, и в частности ее упруго-эластические характеристики, изменяются при обра</w:t>
      </w:r>
      <w:r w:rsidRPr="00A73E6D">
        <w:rPr>
          <w:rFonts w:ascii="Times New Roman" w:hAnsi="Times New Roman" w:cs="Times New Roman"/>
          <w:sz w:val="28"/>
          <w:szCs w:val="28"/>
        </w:rPr>
        <w:softHyphen/>
        <w:t>ботке в растворах, рН которых лежит в</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пределах изоэлектрической зоны. В слабокислой и слабощелочной областях резко возрастает способность волокна к набуханию и увеличивается его растяжимость. Следует отметить, что в щелочной среде при рН&gt;10 увеличение растяжимости приобретает необрати</w:t>
      </w:r>
      <w:r w:rsidRPr="00A73E6D">
        <w:rPr>
          <w:rFonts w:ascii="Times New Roman" w:hAnsi="Times New Roman" w:cs="Times New Roman"/>
          <w:sz w:val="28"/>
          <w:szCs w:val="28"/>
        </w:rPr>
        <w:softHyphen/>
        <w:t>мый характер: растянутое волокно плохо возвращается в ис</w:t>
      </w:r>
      <w:r w:rsidRPr="00A73E6D">
        <w:rPr>
          <w:rFonts w:ascii="Times New Roman" w:hAnsi="Times New Roman" w:cs="Times New Roman"/>
          <w:sz w:val="28"/>
          <w:szCs w:val="28"/>
        </w:rPr>
        <w:softHyphen/>
        <w:t>ходное состояние, а при еще большем увеличении содержания щелочи в растворе начинаются деструктивные процессы и во</w:t>
      </w:r>
      <w:r w:rsidRPr="00A73E6D">
        <w:rPr>
          <w:rFonts w:ascii="Times New Roman" w:hAnsi="Times New Roman" w:cs="Times New Roman"/>
          <w:sz w:val="28"/>
          <w:szCs w:val="28"/>
        </w:rPr>
        <w:softHyphen/>
        <w:t>локно становится пластичным. Следовательно, в щелочной среде при рН&gt;10 валкоспособность шерсти должна резко уменьшаться. В свете сказанного минимальной она должна быть также при рН в изоэлектрической области и вблизи ней</w:t>
      </w:r>
      <w:r w:rsidRPr="00A73E6D">
        <w:rPr>
          <w:rFonts w:ascii="Times New Roman" w:hAnsi="Times New Roman" w:cs="Times New Roman"/>
          <w:sz w:val="28"/>
          <w:szCs w:val="28"/>
        </w:rPr>
        <w:softHyphen/>
        <w:t>тральной среды, т. е. в пределах 6-8.</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i/>
          <w:sz w:val="28"/>
          <w:szCs w:val="28"/>
        </w:rPr>
        <w:t>Валкоспособность ткани</w:t>
      </w:r>
      <w:r w:rsidRPr="00A73E6D">
        <w:rPr>
          <w:rFonts w:ascii="Times New Roman" w:hAnsi="Times New Roman" w:cs="Times New Roman"/>
          <w:sz w:val="28"/>
          <w:szCs w:val="28"/>
        </w:rPr>
        <w:t xml:space="preserve"> часто оценивают по величине ее усадки в процессе валки. Из реагентов, оказывающих наиболее благоприятное влия</w:t>
      </w:r>
      <w:r w:rsidRPr="00A73E6D">
        <w:rPr>
          <w:rFonts w:ascii="Times New Roman" w:hAnsi="Times New Roman" w:cs="Times New Roman"/>
          <w:sz w:val="28"/>
          <w:szCs w:val="28"/>
        </w:rPr>
        <w:softHyphen/>
        <w:t>ние на подвижность волокон шерсти в процессе валки, самым лучшим образом зарекомендовало себя обычное мыло. Кислотная валка проходит быстрее, но при: этом огрубляется не только шерстяное волокно, но и ткань. В связи с этим валку в кислой среде применяют только при   обработке   тяжелых    гру</w:t>
      </w:r>
      <w:r w:rsidRPr="00A73E6D">
        <w:rPr>
          <w:rFonts w:ascii="Times New Roman" w:hAnsi="Times New Roman" w:cs="Times New Roman"/>
          <w:sz w:val="28"/>
          <w:szCs w:val="28"/>
        </w:rPr>
        <w:softHyphen/>
        <w:t>бых сукон.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Все другие ткани, подле</w:t>
      </w:r>
      <w:r w:rsidRPr="00A73E6D">
        <w:rPr>
          <w:rFonts w:ascii="Times New Roman" w:hAnsi="Times New Roman" w:cs="Times New Roman"/>
          <w:sz w:val="28"/>
          <w:szCs w:val="28"/>
        </w:rPr>
        <w:softHyphen/>
        <w:t>жащие валке, обрабатывают в мыльно-содовых растворах при рН не&gt;10. Температура раствора поддерживается на уровне 40 °С, так как ее уве</w:t>
      </w:r>
      <w:r w:rsidRPr="00A73E6D">
        <w:rPr>
          <w:rFonts w:ascii="Times New Roman" w:hAnsi="Times New Roman" w:cs="Times New Roman"/>
          <w:sz w:val="28"/>
          <w:szCs w:val="28"/>
        </w:rPr>
        <w:softHyphen/>
        <w:t>личение приводит к развитию в щелочной среде пластификационных свойств волокна, т. е. волокно становится слиш</w:t>
      </w:r>
      <w:r w:rsidRPr="00A73E6D">
        <w:rPr>
          <w:rFonts w:ascii="Times New Roman" w:hAnsi="Times New Roman" w:cs="Times New Roman"/>
          <w:sz w:val="28"/>
          <w:szCs w:val="28"/>
        </w:rPr>
        <w:softHyphen/>
        <w:t>ком растяжимым, но не воз</w:t>
      </w:r>
      <w:r w:rsidRPr="00A73E6D">
        <w:rPr>
          <w:rFonts w:ascii="Times New Roman" w:hAnsi="Times New Roman" w:cs="Times New Roman"/>
          <w:sz w:val="28"/>
          <w:szCs w:val="28"/>
        </w:rPr>
        <w:softHyphen/>
        <w:t>вращается в исходное состоя</w:t>
      </w:r>
      <w:r w:rsidRPr="00A73E6D">
        <w:rPr>
          <w:rFonts w:ascii="Times New Roman" w:hAnsi="Times New Roman" w:cs="Times New Roman"/>
          <w:sz w:val="28"/>
          <w:szCs w:val="28"/>
        </w:rPr>
        <w:softHyphen/>
        <w:t xml:space="preserve">ние после снятия нагрузки. </w:t>
      </w:r>
      <w:r w:rsidRPr="00A73E6D">
        <w:rPr>
          <w:rFonts w:ascii="Times New Roman" w:hAnsi="Times New Roman" w:cs="Times New Roman"/>
          <w:sz w:val="28"/>
          <w:szCs w:val="28"/>
        </w:rPr>
        <w:lastRenderedPageBreak/>
        <w:t>Продолжительность процесса зависит от типа ткани и колеблется обычно от 30 мин до нескольких часов.</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i/>
          <w:iCs/>
          <w:sz w:val="28"/>
          <w:szCs w:val="28"/>
        </w:rPr>
        <w:t xml:space="preserve">Беление </w:t>
      </w:r>
      <w:r w:rsidRPr="00A73E6D">
        <w:rPr>
          <w:rFonts w:ascii="Times New Roman" w:hAnsi="Times New Roman" w:cs="Times New Roman"/>
          <w:sz w:val="28"/>
          <w:szCs w:val="28"/>
        </w:rPr>
        <w:t>шерсти,</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имеющей слабую природную окраску,</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осуществляют пероксидом водорода в щелочной среде при рН=8–9 или</w:t>
      </w:r>
      <w:r w:rsidR="005E1761">
        <w:rPr>
          <w:rFonts w:ascii="Times New Roman" w:hAnsi="Times New Roman" w:cs="Times New Roman"/>
          <w:sz w:val="28"/>
          <w:szCs w:val="28"/>
        </w:rPr>
        <w:t xml:space="preserve"> </w:t>
      </w:r>
      <w:r w:rsidRPr="00A73E6D">
        <w:rPr>
          <w:rFonts w:ascii="Times New Roman" w:hAnsi="Times New Roman" w:cs="Times New Roman"/>
          <w:sz w:val="28"/>
          <w:szCs w:val="28"/>
        </w:rPr>
        <w:t>подкисленных растворах при температуре 40–50</w:t>
      </w:r>
      <w:r w:rsidRPr="00A73E6D">
        <w:rPr>
          <w:rFonts w:ascii="Times New Roman" w:hAnsi="Times New Roman" w:cs="Times New Roman"/>
          <w:sz w:val="28"/>
          <w:szCs w:val="28"/>
          <w:vertAlign w:val="superscript"/>
        </w:rPr>
        <w:t>о</w:t>
      </w:r>
      <w:r w:rsidRPr="00A73E6D">
        <w:rPr>
          <w:rFonts w:ascii="Times New Roman" w:hAnsi="Times New Roman" w:cs="Times New Roman"/>
          <w:sz w:val="28"/>
          <w:szCs w:val="28"/>
        </w:rPr>
        <w:t>С. Материал выдерживают в подогретом растворе в течение часа, после чего обработку продолжают в остывающей ванне в течение 8–12 часов при постоянной циркуляции раствора. Далее следует промывка.</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перекисном белении шерсти наряду с полезной реакцией разрушения окрашенных веществ в шерстяном волокне возможно прохождение и реакций окислительной деструкции кератина, затрагивающих главным образом дисульфидные и пептидные связи (процесс разрушения дисульфидных</w:t>
      </w:r>
      <w:r w:rsidR="0070612B">
        <w:rPr>
          <w:rFonts w:ascii="Times New Roman" w:hAnsi="Times New Roman" w:cs="Times New Roman"/>
          <w:sz w:val="28"/>
          <w:szCs w:val="28"/>
        </w:rPr>
        <w:t xml:space="preserve"> </w:t>
      </w:r>
      <w:r w:rsidRPr="00A73E6D">
        <w:rPr>
          <w:rFonts w:ascii="Times New Roman" w:hAnsi="Times New Roman" w:cs="Times New Roman"/>
          <w:sz w:val="28"/>
          <w:szCs w:val="28"/>
        </w:rPr>
        <w:t xml:space="preserve">и пептидных связей – самостоятельно)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интенсификации отбеливания шерсти ее предварительна обрабатывают солями железа, которые в данном процессе являются ускорителями реакции обесцвечивания окрашенных пигментов волокна. Хорошие результаты по повышению белизны шерсти обеспечивает способ последовательного беления ее сначала перекисью водорода, а затем бисульфитом натрия.</w:t>
      </w:r>
    </w:p>
    <w:p w:rsidR="008B67BA" w:rsidRDefault="008B67BA" w:rsidP="008B67BA">
      <w:pPr>
        <w:tabs>
          <w:tab w:val="num" w:pos="360"/>
          <w:tab w:val="left" w:pos="9639"/>
        </w:tabs>
        <w:spacing w:after="0" w:line="240" w:lineRule="auto"/>
        <w:ind w:right="-1"/>
        <w:jc w:val="center"/>
        <w:rPr>
          <w:rFonts w:ascii="Times New Roman" w:eastAsia="Times New Roman" w:hAnsi="Times New Roman" w:cs="Times New Roman"/>
          <w:b/>
          <w:bCs/>
          <w:sz w:val="28"/>
          <w:szCs w:val="28"/>
          <w:lang w:eastAsia="ru-RU"/>
        </w:rPr>
      </w:pPr>
    </w:p>
    <w:p w:rsidR="008B67BA" w:rsidRPr="00A73E6D" w:rsidRDefault="008B67BA" w:rsidP="0070612B">
      <w:pPr>
        <w:tabs>
          <w:tab w:val="num" w:pos="360"/>
          <w:tab w:val="left" w:pos="9639"/>
        </w:tabs>
        <w:spacing w:after="0" w:line="240" w:lineRule="auto"/>
        <w:ind w:right="-1" w:firstLine="426"/>
        <w:rPr>
          <w:rFonts w:ascii="Times New Roman" w:eastAsia="Times New Roman" w:hAnsi="Times New Roman" w:cs="Times New Roman"/>
          <w:b/>
          <w:sz w:val="28"/>
          <w:szCs w:val="28"/>
          <w:lang w:eastAsia="ru-RU"/>
        </w:rPr>
      </w:pPr>
      <w:r w:rsidRPr="00A73E6D">
        <w:rPr>
          <w:rFonts w:ascii="Times New Roman" w:eastAsia="Times New Roman" w:hAnsi="Times New Roman" w:cs="Times New Roman"/>
          <w:b/>
          <w:bCs/>
          <w:sz w:val="28"/>
          <w:szCs w:val="28"/>
          <w:lang w:eastAsia="ru-RU"/>
        </w:rPr>
        <w:t xml:space="preserve">2.4 Подготовка тканей из натурального шелка </w:t>
      </w:r>
    </w:p>
    <w:p w:rsidR="008B67BA" w:rsidRPr="00A73E6D" w:rsidRDefault="008B67BA" w:rsidP="008B67BA">
      <w:pPr>
        <w:tabs>
          <w:tab w:val="left" w:pos="180"/>
          <w:tab w:val="left" w:pos="9639"/>
        </w:tabs>
        <w:spacing w:after="0" w:line="240" w:lineRule="auto"/>
        <w:ind w:right="-1" w:firstLine="360"/>
        <w:jc w:val="center"/>
        <w:rPr>
          <w:rFonts w:ascii="Times New Roman" w:hAnsi="Times New Roman" w:cs="Times New Roman"/>
          <w:b/>
          <w:sz w:val="28"/>
          <w:szCs w:val="28"/>
          <w:lang w:eastAsia="ko-KR"/>
        </w:rPr>
      </w:pP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i/>
          <w:sz w:val="28"/>
          <w:szCs w:val="28"/>
        </w:rPr>
        <w:t>1. Подготовка тканей из натурального шелка</w:t>
      </w:r>
      <w:r w:rsidRPr="00A73E6D">
        <w:rPr>
          <w:rFonts w:ascii="Times New Roman" w:hAnsi="Times New Roman" w:cs="Times New Roman"/>
          <w:sz w:val="28"/>
          <w:szCs w:val="28"/>
        </w:rPr>
        <w:t>. Пряжа и ткани, изготовленные из шелка-сырца, имеют неприятный внешний вид, жестки на ощупь, у них отсутствует характерный для этого волокна блеск. Причиной отмеченных недостатков является наличие, па поверхности волокна шелкового клея — серицина. По</w:t>
      </w:r>
      <w:r w:rsidRPr="00A73E6D">
        <w:rPr>
          <w:rFonts w:ascii="Times New Roman" w:hAnsi="Times New Roman" w:cs="Times New Roman"/>
          <w:sz w:val="28"/>
          <w:szCs w:val="28"/>
        </w:rPr>
        <w:softHyphen/>
        <w:t>этому освобождение пряжи или ткани от серицина и со</w:t>
      </w:r>
      <w:r w:rsidRPr="00A73E6D">
        <w:rPr>
          <w:rFonts w:ascii="Times New Roman" w:hAnsi="Times New Roman" w:cs="Times New Roman"/>
          <w:sz w:val="28"/>
          <w:szCs w:val="28"/>
        </w:rPr>
        <w:softHyphen/>
        <w:t xml:space="preserve">ставляет основную задачу подготовки изделий из натурального шелка к крашению и последующим операциям, необходимым для сообщения им приятного внешнего вида, блеска   и других высоких   потребительских свойств. Шёлковые основы обычно не шлихтуются, но шёлк-сырец подвергается замочке – обработке составами, в которые входят растительные, животные и минеральные масла. Перед кручением шёлковые нити подкрашивают. Все эти вещества и прежде всего серицин подлежат </w:t>
      </w:r>
      <w:r w:rsidR="005E1761" w:rsidRPr="00A73E6D">
        <w:rPr>
          <w:rFonts w:ascii="Times New Roman" w:hAnsi="Times New Roman" w:cs="Times New Roman"/>
          <w:sz w:val="28"/>
          <w:szCs w:val="28"/>
        </w:rPr>
        <w:t>удалению. Удаление</w:t>
      </w:r>
      <w:r w:rsidRPr="00A73E6D">
        <w:rPr>
          <w:rFonts w:ascii="Times New Roman" w:hAnsi="Times New Roman" w:cs="Times New Roman"/>
          <w:sz w:val="28"/>
          <w:szCs w:val="28"/>
        </w:rPr>
        <w:t xml:space="preserve"> серицина с фиброиновой шелковой нити (обесклеивание) основано на его способности растворяться в разбавленных водных растворах щелочей и кислот.</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промышленности широкое распространение получил мыльно-содовый способ подготовки шелковых тканей (кислотный же способ, хотя и имеет некоторые преимущества, не используется).  В сильнощелочной среде происходит повреждение фиброина, поэтому выбирают такие условия обработки, при которых скорость удаления серицина достаточна и не происходит разрушения фиброина. Учитывая это, для отварки в качестве щелочного агента используют мыло, водные растворы которого при гидролизе имеют щелочную реакцию:</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noProof/>
          <w:sz w:val="28"/>
          <w:szCs w:val="28"/>
          <w:lang w:eastAsia="ru-RU"/>
        </w:rPr>
        <w:lastRenderedPageBreak/>
        <w:drawing>
          <wp:inline distT="0" distB="0" distL="0" distR="0" wp14:anchorId="49268432" wp14:editId="65AA6002">
            <wp:extent cx="3437612" cy="28609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06232" cy="291804"/>
                    </a:xfrm>
                    <a:prstGeom prst="rect">
                      <a:avLst/>
                    </a:prstGeom>
                    <a:noFill/>
                  </pic:spPr>
                </pic:pic>
              </a:graphicData>
            </a:graphic>
          </wp:inline>
        </w:drawing>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noProof/>
          <w:lang w:eastAsia="ru-RU"/>
        </w:rPr>
        <w:drawing>
          <wp:anchor distT="0" distB="0" distL="114300" distR="114300" simplePos="0" relativeHeight="251700224" behindDoc="1" locked="0" layoutInCell="0" allowOverlap="1" wp14:anchorId="54321181" wp14:editId="1FD66778">
            <wp:simplePos x="0" y="0"/>
            <wp:positionH relativeFrom="column">
              <wp:posOffset>894954</wp:posOffset>
            </wp:positionH>
            <wp:positionV relativeFrom="paragraph">
              <wp:posOffset>1486230</wp:posOffset>
            </wp:positionV>
            <wp:extent cx="4137344" cy="344384"/>
            <wp:effectExtent l="0" t="0" r="0" b="0"/>
            <wp:wrapNone/>
            <wp:docPr id="22"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53">
                      <a:extLst/>
                    </a:blip>
                    <a:srcRect/>
                    <a:stretch>
                      <a:fillRect/>
                    </a:stretch>
                  </pic:blipFill>
                  <pic:spPr bwMode="auto">
                    <a:xfrm>
                      <a:off x="0" y="0"/>
                      <a:ext cx="4160845" cy="346340"/>
                    </a:xfrm>
                    <a:prstGeom prst="rect">
                      <a:avLst/>
                    </a:prstGeom>
                    <a:noFill/>
                  </pic:spPr>
                </pic:pic>
              </a:graphicData>
            </a:graphic>
          </wp:anchor>
        </w:drawing>
      </w:r>
      <w:r w:rsidRPr="00A73E6D">
        <w:rPr>
          <w:rFonts w:ascii="Times New Roman" w:hAnsi="Times New Roman" w:cs="Times New Roman"/>
          <w:sz w:val="28"/>
          <w:szCs w:val="28"/>
        </w:rPr>
        <w:t>Мыльно-содовая обработка осуществляется при температуре, близкой к кипению, и концентрации мыла и соды в растворе соответственно 10—15 и 0,3—0.7 г/л.  Длительность процесса 1—3 ч. Ускорить удаление серицина можно путем введения в состав отварочной жидкости щелочных буферных смесей и углекислого натрия, но при этом необходимо более тщательно контролировать ход процесса отварки, так как в этом случае резко возрастает опасность разрушения фиброина.</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подготовке шелковых тканей необходимо наблюдать следующее условие: через машины и аппараты они должны проходить без натяжения. Соблюдение этого требования особенно важно для креповых тканей, так как при натяжении креповый эффект ослабляется или</w:t>
      </w:r>
      <w:r w:rsidR="0070612B">
        <w:rPr>
          <w:rFonts w:ascii="Times New Roman" w:hAnsi="Times New Roman" w:cs="Times New Roman"/>
          <w:sz w:val="28"/>
          <w:szCs w:val="28"/>
        </w:rPr>
        <w:t xml:space="preserve"> </w:t>
      </w:r>
      <w:r w:rsidRPr="00A73E6D">
        <w:rPr>
          <w:rFonts w:ascii="Times New Roman" w:hAnsi="Times New Roman" w:cs="Times New Roman"/>
          <w:sz w:val="28"/>
          <w:szCs w:val="28"/>
        </w:rPr>
        <w:t>пропадает совсем.</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Природные красящие вещества шелка, связанные с серицином, удаляются при обесклеивании, поэтому, как правило, шелк дополнительно не отбеливают. При необходимости повысить степень белизны отваренного материала пользуются перекисным способом беления. Процесс проводят при. рН = 8...8.4 и температуре 70—75 °С в течение 2—4 ч. Концентрация перекиси во</w:t>
      </w:r>
      <w:r w:rsidRPr="00A73E6D">
        <w:rPr>
          <w:rFonts w:ascii="Times New Roman" w:hAnsi="Times New Roman" w:cs="Times New Roman"/>
          <w:sz w:val="28"/>
          <w:szCs w:val="28"/>
        </w:rPr>
        <w:softHyphen/>
        <w:t>дорода в растворе составляет 20—25 г/л. Для стабилизации используют силикат натрия или фосфорные стабилизаторы.</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ряде случаев шелковые ткани подвергают операции утяжеления. Для этого их обрабатывают раствором солей, например, соответственно солями хлорного олова, фосфорнокислого натрия и силиката, натрия при оловянно-фосфатно-силикатном утяжелении. Утяжеленные ткани характеризуются повышенной плотностью, массивностью и легкой драпируемостью.</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i/>
          <w:sz w:val="28"/>
          <w:szCs w:val="28"/>
        </w:rPr>
      </w:pPr>
    </w:p>
    <w:p w:rsidR="0070612B" w:rsidRDefault="0070612B" w:rsidP="0070612B">
      <w:pPr>
        <w:shd w:val="clear" w:color="auto" w:fill="FFFFFF"/>
        <w:tabs>
          <w:tab w:val="left" w:pos="9639"/>
        </w:tabs>
        <w:autoSpaceDE w:val="0"/>
        <w:autoSpaceDN w:val="0"/>
        <w:adjustRightInd w:val="0"/>
        <w:spacing w:after="0" w:line="240" w:lineRule="auto"/>
        <w:ind w:right="-1"/>
        <w:contextualSpacing/>
        <w:jc w:val="both"/>
        <w:rPr>
          <w:rFonts w:ascii="Times New Roman" w:hAnsi="Times New Roman" w:cs="Times New Roman"/>
          <w:i/>
          <w:sz w:val="28"/>
          <w:szCs w:val="28"/>
        </w:rPr>
      </w:pPr>
    </w:p>
    <w:p w:rsidR="008B67BA" w:rsidRPr="0070612B" w:rsidRDefault="002C2772" w:rsidP="0070612B">
      <w:pPr>
        <w:pStyle w:val="a5"/>
        <w:numPr>
          <w:ilvl w:val="1"/>
          <w:numId w:val="66"/>
        </w:numPr>
        <w:shd w:val="clear" w:color="auto" w:fill="FFFFFF"/>
        <w:tabs>
          <w:tab w:val="left" w:pos="9639"/>
        </w:tabs>
        <w:autoSpaceDE w:val="0"/>
        <w:autoSpaceDN w:val="0"/>
        <w:adjustRightInd w:val="0"/>
        <w:spacing w:after="0" w:line="240" w:lineRule="auto"/>
        <w:ind w:right="-1"/>
        <w:jc w:val="both"/>
        <w:rPr>
          <w:rFonts w:ascii="Times New Roman" w:hAnsi="Times New Roman" w:cs="Times New Roman"/>
          <w:b/>
          <w:sz w:val="28"/>
          <w:szCs w:val="28"/>
          <w:lang w:eastAsia="ko-KR"/>
        </w:rPr>
      </w:pPr>
      <w:r>
        <w:rPr>
          <w:rFonts w:ascii="Times New Roman" w:hAnsi="Times New Roman" w:cs="Times New Roman"/>
          <w:b/>
          <w:sz w:val="28"/>
          <w:szCs w:val="28"/>
        </w:rPr>
        <w:t xml:space="preserve"> </w:t>
      </w:r>
      <w:r w:rsidR="008B67BA" w:rsidRPr="0070612B">
        <w:rPr>
          <w:rFonts w:ascii="Times New Roman" w:hAnsi="Times New Roman" w:cs="Times New Roman"/>
          <w:b/>
          <w:sz w:val="28"/>
          <w:szCs w:val="28"/>
        </w:rPr>
        <w:t>П</w:t>
      </w:r>
      <w:r w:rsidR="008B67BA" w:rsidRPr="0070612B">
        <w:rPr>
          <w:rFonts w:ascii="Times New Roman" w:hAnsi="Times New Roman" w:cs="Times New Roman"/>
          <w:b/>
          <w:sz w:val="28"/>
          <w:szCs w:val="28"/>
          <w:lang w:eastAsia="ko-KR"/>
        </w:rPr>
        <w:t>одготовки искусственных текстильных материалов</w:t>
      </w:r>
    </w:p>
    <w:p w:rsidR="008B67BA" w:rsidRPr="00A73E6D" w:rsidRDefault="008B67BA" w:rsidP="008B67BA">
      <w:pPr>
        <w:shd w:val="clear" w:color="auto" w:fill="FFFFFF"/>
        <w:tabs>
          <w:tab w:val="left" w:pos="9639"/>
        </w:tabs>
        <w:autoSpaceDE w:val="0"/>
        <w:autoSpaceDN w:val="0"/>
        <w:adjustRightInd w:val="0"/>
        <w:spacing w:after="0" w:line="240" w:lineRule="auto"/>
        <w:ind w:left="846" w:right="-1"/>
        <w:contextualSpacing/>
        <w:jc w:val="both"/>
        <w:rPr>
          <w:rFonts w:ascii="Times New Roman" w:hAnsi="Times New Roman" w:cs="Times New Roman"/>
          <w:b/>
          <w:sz w:val="28"/>
          <w:szCs w:val="28"/>
        </w:rPr>
      </w:pP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Ткани из гидратцеллюлозных и ацетатных волокон в отличие от хлопчатобумажных или льняных не содержат примесей сопутствующих веществ, которые необходимо удалять с помощью методов щелочной отварки и беления в жестких условиях. Задача подготовки в данном случае сводится в основном к освобождению тканей от шлихты и замасливателей, а также к легкому их добеливанию (обычно искусственные волокна выпускаются хими</w:t>
      </w:r>
      <w:r w:rsidRPr="00A73E6D">
        <w:rPr>
          <w:rFonts w:ascii="Times New Roman" w:hAnsi="Times New Roman" w:cs="Times New Roman"/>
          <w:sz w:val="28"/>
          <w:szCs w:val="28"/>
        </w:rPr>
        <w:softHyphen/>
        <w:t>ческими заводами в отбеленном виде, но при переработке в тек</w:t>
      </w:r>
      <w:r w:rsidRPr="00A73E6D">
        <w:rPr>
          <w:rFonts w:ascii="Times New Roman" w:hAnsi="Times New Roman" w:cs="Times New Roman"/>
          <w:sz w:val="28"/>
          <w:szCs w:val="28"/>
        </w:rPr>
        <w:softHyphen/>
        <w:t>стильном производстве они несколько загрязняются, поэтому и требуется дополнительное отбеливание в мягких условиях).</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Иногда процессы расшлихтовки — промывки и отбеливания разделяют на две стадии. На первой стадии ткани обрабатывают в растворах синтетических моющих средств с добавкой соды или тринатрийфосфата при температуре 80—90°С. Вторую стадию — беление — проводят в зависимости от типа волокна. Изделия из гидратцеллюлозных волокон чаше всего отбеливают по запарному </w:t>
      </w:r>
      <w:r w:rsidRPr="00A73E6D">
        <w:rPr>
          <w:rFonts w:ascii="Times New Roman" w:hAnsi="Times New Roman" w:cs="Times New Roman"/>
          <w:sz w:val="28"/>
          <w:szCs w:val="28"/>
        </w:rPr>
        <w:lastRenderedPageBreak/>
        <w:t>способу в слабощелочных растворах перекиси водорода (2—7 г/л), стабилизированных метасиликатом натрия; время запаривания при температуре около 100</w:t>
      </w:r>
      <w:r w:rsidRPr="00A73E6D">
        <w:rPr>
          <w:rFonts w:ascii="Times New Roman" w:hAnsi="Times New Roman" w:cs="Times New Roman"/>
          <w:sz w:val="28"/>
          <w:szCs w:val="28"/>
          <w:vertAlign w:val="superscript"/>
        </w:rPr>
        <w:t>о</w:t>
      </w:r>
      <w:r w:rsidRPr="00A73E6D">
        <w:rPr>
          <w:rFonts w:ascii="Times New Roman" w:hAnsi="Times New Roman" w:cs="Times New Roman"/>
          <w:sz w:val="28"/>
          <w:szCs w:val="28"/>
        </w:rPr>
        <w:t>С не превышает 2—3 мин. Ацетатные материалы отбеливают хлори</w:t>
      </w:r>
      <w:r w:rsidRPr="00A73E6D">
        <w:rPr>
          <w:rFonts w:ascii="Times New Roman" w:hAnsi="Times New Roman" w:cs="Times New Roman"/>
          <w:sz w:val="28"/>
          <w:szCs w:val="28"/>
        </w:rPr>
        <w:softHyphen/>
        <w:t>том натрия в слабокислых растворах (рН = 4...5) при температуре 60—70°С и концентрации активного хлора не более 1 — 1,5 г/л (можно также использовать надкислоты и реже—пере</w:t>
      </w:r>
      <w:r w:rsidRPr="00A73E6D">
        <w:rPr>
          <w:rFonts w:ascii="Times New Roman" w:hAnsi="Times New Roman" w:cs="Times New Roman"/>
          <w:sz w:val="28"/>
          <w:szCs w:val="28"/>
        </w:rPr>
        <w:softHyphen/>
        <w:t>кись водорода).</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Обработку тканей из вискозных и ацетатных волокон необходимо производить в расправленном виде, что позволит избежать образования заломов, складок и других дефектов. Через машины и аппараты такие ткани должны, проходить без избыточного натяжения, так как в водной среде они теряют часть своей исходной прочности и становятся пластичными при повышенных температурах обработки. Проявление вискозными и ацетатными волокнами термопластичных свойств обусловливает повышенную склонность тканей к образованию заломов.</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обработке необходимо использовать оборудование, в котором ткань испытывает минимальное натяжение. Это требование связано с тем, что гидратцеллюлозные волокна теряют прочность в мокром состоянии. Все химические обработки должны проводиться в мягких условиях, поскольку искусственные волокна более чувствительны к воздействию химических реактивов и особенно щелочей.</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При подготовке тканей из ацетатных и особенно триацетатных волокон в некоторых случаях проводится поверхностное омыление уксуснокислого эфира целлюлозы, в результате чего на поверхности волокон образуется очень тонкий (1—2 мкм) слой гидратцеллюлозы. Это снижает склонность изделий к электризации и улучшает их санитарно-гигиенические свойства. Поверхностное омыление ацетатных волокон осуществляют в растворе едкого натра (2—3 г/л) при температуре 80—90 </w:t>
      </w:r>
      <w:r w:rsidRPr="00A73E6D">
        <w:rPr>
          <w:rFonts w:ascii="Times New Roman" w:hAnsi="Times New Roman" w:cs="Times New Roman"/>
          <w:sz w:val="28"/>
          <w:szCs w:val="28"/>
          <w:vertAlign w:val="superscript"/>
        </w:rPr>
        <w:t>0</w:t>
      </w:r>
      <w:r w:rsidRPr="00A73E6D">
        <w:rPr>
          <w:rFonts w:ascii="Times New Roman" w:hAnsi="Times New Roman" w:cs="Times New Roman"/>
          <w:sz w:val="28"/>
          <w:szCs w:val="28"/>
        </w:rPr>
        <w:t>С. После обработки изделие тщательно промывают. Иногда эту операцию совмещают с белением или другими обработками.</w:t>
      </w:r>
    </w:p>
    <w:p w:rsidR="008B67BA" w:rsidRPr="00A73E6D" w:rsidRDefault="008B67BA" w:rsidP="008B67BA">
      <w:pPr>
        <w:shd w:val="clear" w:color="auto" w:fill="FFFFFF"/>
        <w:tabs>
          <w:tab w:val="left" w:pos="993"/>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Подготовка тканей из вискозного штапельного волокна производится по одностадийному щелочно-перекисному запарному способу. Ткань пропитывают при температуре 50—60 °С раствором, содержащим 10 г/л перекиси водорода</w:t>
      </w:r>
      <w:proofErr w:type="gramStart"/>
      <w:r w:rsidRPr="00A73E6D">
        <w:rPr>
          <w:rFonts w:ascii="Times New Roman" w:hAnsi="Times New Roman" w:cs="Times New Roman"/>
          <w:sz w:val="28"/>
          <w:szCs w:val="28"/>
        </w:rPr>
        <w:t xml:space="preserve">   (</w:t>
      </w:r>
      <w:proofErr w:type="gramEnd"/>
      <w:r w:rsidRPr="00A73E6D">
        <w:rPr>
          <w:rFonts w:ascii="Times New Roman" w:hAnsi="Times New Roman" w:cs="Times New Roman"/>
          <w:sz w:val="28"/>
          <w:szCs w:val="28"/>
        </w:rPr>
        <w:t>30%-ной), 6—7 г/л силиката  натрия, 2—3  г/л едкого натра и 0.3—0.5 г/л смачивателя, затем отжимают и укладывают в запарной аппарат, где обрабатывают при температуре 98—100 °С водяным паром в течение 5—7 мин. Далее следуют тщательная промывка ткани горячей водой в растворе синтетического моющего средства и холодной водой. В этих условиях происходит удаление крахмала и ткань получает необходимую белизну.</w:t>
      </w:r>
    </w:p>
    <w:p w:rsidR="008B67BA" w:rsidRPr="00A73E6D" w:rsidRDefault="008B67BA" w:rsidP="008B67BA">
      <w:pPr>
        <w:shd w:val="clear" w:color="auto" w:fill="FFFFFF"/>
        <w:tabs>
          <w:tab w:val="left" w:pos="180"/>
          <w:tab w:val="left" w:pos="993"/>
          <w:tab w:val="left" w:pos="9639"/>
        </w:tabs>
        <w:spacing w:after="0" w:line="240" w:lineRule="auto"/>
        <w:ind w:right="-1" w:firstLine="426"/>
        <w:jc w:val="both"/>
        <w:rPr>
          <w:rFonts w:ascii="Times New Roman" w:hAnsi="Times New Roman" w:cs="Times New Roman"/>
          <w:b/>
          <w:color w:val="000000"/>
          <w:sz w:val="28"/>
          <w:szCs w:val="28"/>
        </w:rPr>
      </w:pPr>
    </w:p>
    <w:p w:rsidR="008B67BA" w:rsidRPr="00A73E6D" w:rsidRDefault="008B67BA" w:rsidP="008B67BA">
      <w:pPr>
        <w:shd w:val="clear" w:color="auto" w:fill="FFFFFF"/>
        <w:tabs>
          <w:tab w:val="left" w:pos="9639"/>
        </w:tabs>
        <w:spacing w:after="0" w:line="240" w:lineRule="auto"/>
        <w:ind w:right="-1" w:firstLine="440"/>
        <w:jc w:val="center"/>
        <w:rPr>
          <w:rFonts w:ascii="Times New Roman" w:eastAsia="Times New Roman" w:hAnsi="Times New Roman" w:cs="Times New Roman"/>
          <w:b/>
          <w:sz w:val="28"/>
          <w:szCs w:val="28"/>
          <w:lang w:eastAsia="ru-RU"/>
        </w:rPr>
      </w:pPr>
    </w:p>
    <w:p w:rsidR="008B67BA" w:rsidRPr="00A73E6D" w:rsidRDefault="008B67BA" w:rsidP="008B67BA">
      <w:pPr>
        <w:tabs>
          <w:tab w:val="left" w:pos="9639"/>
        </w:tabs>
        <w:spacing w:after="0" w:line="240" w:lineRule="auto"/>
        <w:ind w:right="-1" w:firstLine="426"/>
        <w:jc w:val="center"/>
        <w:rPr>
          <w:rFonts w:ascii="Times New Roman" w:eastAsia="Calibri" w:hAnsi="Times New Roman" w:cs="Times New Roman"/>
          <w:b/>
          <w:sz w:val="28"/>
          <w:szCs w:val="28"/>
        </w:rPr>
      </w:pPr>
      <w:r w:rsidRPr="00A73E6D">
        <w:rPr>
          <w:rFonts w:ascii="Times New Roman" w:eastAsia="Calibri" w:hAnsi="Times New Roman" w:cs="Times New Roman"/>
          <w:b/>
          <w:sz w:val="28"/>
          <w:szCs w:val="28"/>
        </w:rPr>
        <w:t>2.6 Особенности подготовки синтетических материалов</w:t>
      </w:r>
    </w:p>
    <w:p w:rsidR="008B67BA" w:rsidRPr="00A73E6D" w:rsidRDefault="008B67BA" w:rsidP="008B67BA">
      <w:pPr>
        <w:tabs>
          <w:tab w:val="left" w:pos="9639"/>
        </w:tabs>
        <w:spacing w:after="0" w:line="240" w:lineRule="auto"/>
        <w:ind w:right="-1"/>
        <w:rPr>
          <w:rFonts w:ascii="Times New Roman" w:eastAsia="Calibri" w:hAnsi="Times New Roman" w:cs="Times New Roman"/>
          <w:i/>
          <w:sz w:val="28"/>
          <w:szCs w:val="28"/>
        </w:rPr>
      </w:pP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1. Синтетические волокна в заключительной стадии их производства подвергаются замасливанию для улучшения их физико-механических свойств и </w:t>
      </w:r>
      <w:r w:rsidRPr="00A73E6D">
        <w:rPr>
          <w:rFonts w:ascii="Times New Roman" w:eastAsia="Calibri" w:hAnsi="Times New Roman" w:cs="Times New Roman"/>
          <w:sz w:val="28"/>
          <w:szCs w:val="28"/>
        </w:rPr>
        <w:lastRenderedPageBreak/>
        <w:t>обработке антистатиками для снижения электризуемости. На ткацких фабриках основы из синтетических волокон могут подвергаться шлихтованию. При замасливании и шлихтовании обычно применяют легко смываемые вещества. Поэтому освобождение от них ткани перед крашением может быть достигнуто путем обработки в растворах моющих препаратов анионактивных или неионогенных, Ткани из синтетических волокон могут содержать замасливатели, шлихту и случайные загрязнения, которые необходимо удалить для получения ровной и прочной окраски при последующем крашении. Обычно для замасливания и шлихтования применяют водорастворимые материалы, поэтому их сравнительно легко можно удалить при промывке тканей с помощью синтетических моющих средств. Промывку производят при температуре 60—100 °С в течение 30 мин.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При необходимости синтетические волокна и изделия из них подвергают отбеливанию. Так как большинство синтетических полимеров весьма чувствительно к действию окислителей, необходимо особое внимание обратить на выбор белящего реагента. Наиболее подходящим в данном случае является хлорин натрия: он имеет более низкий по сравнению с другими реагентами окислительный потенциал, недостаточный для деструкция синтетических полимеров, но вместе с тем в известных условиях способствует разрушению окрашенных примесей и обеспе</w:t>
      </w:r>
      <w:r w:rsidRPr="00A73E6D">
        <w:rPr>
          <w:rFonts w:ascii="Times New Roman" w:eastAsia="Calibri" w:hAnsi="Times New Roman" w:cs="Times New Roman"/>
          <w:sz w:val="28"/>
          <w:szCs w:val="28"/>
        </w:rPr>
        <w:softHyphen/>
        <w:t xml:space="preserve">чивает достаточную степень белизны волокна. Беление осуществляют в кислой среде при рН = </w:t>
      </w:r>
      <w:proofErr w:type="gramStart"/>
      <w:r w:rsidRPr="00A73E6D">
        <w:rPr>
          <w:rFonts w:ascii="Times New Roman" w:eastAsia="Calibri" w:hAnsi="Times New Roman" w:cs="Times New Roman"/>
          <w:sz w:val="28"/>
          <w:szCs w:val="28"/>
        </w:rPr>
        <w:t>4. ..</w:t>
      </w:r>
      <w:proofErr w:type="gramEnd"/>
      <w:r w:rsidRPr="00A73E6D">
        <w:rPr>
          <w:rFonts w:ascii="Times New Roman" w:eastAsia="Calibri" w:hAnsi="Times New Roman" w:cs="Times New Roman"/>
          <w:sz w:val="28"/>
          <w:szCs w:val="28"/>
        </w:rPr>
        <w:t xml:space="preserve">4,5 и температуре 90—95 </w:t>
      </w:r>
      <w:r w:rsidRPr="00A73E6D">
        <w:rPr>
          <w:rFonts w:ascii="Times New Roman" w:eastAsia="Calibri" w:hAnsi="Times New Roman" w:cs="Times New Roman"/>
          <w:iCs/>
          <w:sz w:val="28"/>
          <w:szCs w:val="28"/>
          <w:vertAlign w:val="superscript"/>
        </w:rPr>
        <w:t>о</w:t>
      </w:r>
      <w:r w:rsidRPr="00A73E6D">
        <w:rPr>
          <w:rFonts w:ascii="Times New Roman" w:eastAsia="Calibri" w:hAnsi="Times New Roman" w:cs="Times New Roman"/>
          <w:iCs/>
          <w:sz w:val="28"/>
          <w:szCs w:val="28"/>
        </w:rPr>
        <w:t>С</w:t>
      </w:r>
      <w:r w:rsidR="005E1761">
        <w:rPr>
          <w:rFonts w:ascii="Times New Roman" w:eastAsia="Calibri" w:hAnsi="Times New Roman" w:cs="Times New Roman"/>
          <w:iCs/>
          <w:sz w:val="28"/>
          <w:szCs w:val="28"/>
        </w:rPr>
        <w:t xml:space="preserve"> </w:t>
      </w:r>
      <w:r w:rsidRPr="00A73E6D">
        <w:rPr>
          <w:rFonts w:ascii="Times New Roman" w:eastAsia="Calibri" w:hAnsi="Times New Roman" w:cs="Times New Roman"/>
          <w:sz w:val="28"/>
          <w:szCs w:val="28"/>
        </w:rPr>
        <w:t>в течение 30 мин</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В условиях эксплуатации, например, при стирке, синтетические материалы могут давать значительную усадку, что объясняется неравновесным состоянием и большими внутренними напряжениями выпускаемых синтетических волокон.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Особенностью обработки тканей из многих синтетических волокон и некоторых искусственных (например, триацетатное), является необходимость проведения специальной операции, называемой термофиксацией, которая сводится к тепловой обработке ткани, находящейся в натянутом состоянии, в воздушной или паровой среде. Необходимость этой операции объясняется тем, что ткани из таких синтетических волокон, как полиамидные, полиэфирные и другие, а также изделия из них при обработке в водных растворах в свободном состоянии при повышенной температуре подвергаются усадке, вследствие чего изменяются линейные размеры и форма изделий: при этом ткани обнаруживают наклонность к образованию заломов, трудно устранимых при дальнейших обработках. Все эти явления связаны с тем, что волокна выпускаются в нерав</w:t>
      </w:r>
      <w:r w:rsidRPr="00A73E6D">
        <w:rPr>
          <w:rFonts w:ascii="Times New Roman" w:eastAsia="Calibri" w:hAnsi="Times New Roman" w:cs="Times New Roman"/>
          <w:sz w:val="28"/>
          <w:szCs w:val="28"/>
        </w:rPr>
        <w:softHyphen/>
        <w:t>новесном состоянии и могут быть устранены в результате специальной тепловой обработки, при которой создаются условия для развития релаксационных процессов, перераспределения межмолекулярных (водородных) связей и ликвидации внутренних напряжений.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Процесс термофиксации состоит из двух стадий: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lastRenderedPageBreak/>
        <w:t>1.  Нагревание ткани до специфической для каждого волокна температуры, обеспечивающей разрыв межмолекулярных связей и выравнивание внутренних напряжений цепей.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2.  Охлаждение волокна, приводящее к восстановлению межмолекулярных связей при новом состоянии волокна, свободном от внутренних напряжений. Чем быстрее охлаждение и ниже температура, тем лучше эффект стабилизации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При нагревании волокна, находящегося в натянутом состоянии, происходит разрыв межмолекулярных (водородных и других) связей. Вследствие этого в волокнах ликвидируются внутренние остаточные напряжения и под действием внешней нагрузки макромолекулы полимера занимают положения, соот</w:t>
      </w:r>
      <w:r w:rsidRPr="00A73E6D">
        <w:rPr>
          <w:rFonts w:ascii="Times New Roman" w:eastAsia="Calibri" w:hAnsi="Times New Roman" w:cs="Times New Roman"/>
          <w:sz w:val="28"/>
          <w:szCs w:val="28"/>
        </w:rPr>
        <w:softHyphen/>
        <w:t>ветствующие ненапряженному релаксированному состоянию волокон. При быстром охлаждении текстильного материала это которое расположение макромолекул полимера и релаксированное состояние волокон фиксируются вследствие повторного проявления действия тех же самых межмолекулярных сил. Верхний предел температуры термофиксации ограничивается температурой размягчения того или иного синтетического волокна, а нижний определяется минимальной энергией, необходимой для обратимого разрушения межмолекулярных связей. Диапазон допустимых температур зависит также от среды, в которой проводится термостабилизация.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Ткани могут быть подвергнуты термофиксации в отделочном производстве на разных стадиях обработки: 1) в суровье, 2) после подготовки к крашению, 3) после крашения — при заключительной отделке. Термофиксация суровой ткани все же нецелесообразна, так как приводит к изменению свойств содержащихся на волокне примесей (шлихты, замасливающих и других веществ) и затрудняет их удаление.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Термофиксация обычно оказывает более или менее выраженное влияние на физико-механические и химические свойства текстильного материала: изменяются прочность его, растяжимость, мягкость, окрашиваемость, иногда и цвет. Все это связано с изменением самих волокон: структурным (изменения ориентации и кристалличности) и химическим (возможность деструкции макромолекул).</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Качество термофиксации может быть оценено различными методами: по усадке ткани, по углу смятия до и после термофиксации, по изменению сорбционных свойств, например, сорбции йода. Нормально стабилизированная ткань после кипячения в дистиллированной воде в течение 30 </w:t>
      </w:r>
      <w:r w:rsidRPr="00A73E6D">
        <w:rPr>
          <w:rFonts w:ascii="Times New Roman" w:eastAsia="Calibri" w:hAnsi="Times New Roman" w:cs="Times New Roman"/>
          <w:iCs/>
          <w:sz w:val="28"/>
          <w:szCs w:val="28"/>
        </w:rPr>
        <w:t xml:space="preserve">мин </w:t>
      </w:r>
      <w:r w:rsidRPr="00A73E6D">
        <w:rPr>
          <w:rFonts w:ascii="Times New Roman" w:eastAsia="Calibri" w:hAnsi="Times New Roman" w:cs="Times New Roman"/>
          <w:sz w:val="28"/>
          <w:szCs w:val="28"/>
        </w:rPr>
        <w:t>и сушки на воздухе в расправленном состоянии должна иметь усадку не более 1%.</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Для термофиксации тканей находят применение аппараты непрерывного действия, в которых нагрев ткани до нужной температуры (190—220° С) обеспечивается или горячим воз</w:t>
      </w:r>
      <w:r w:rsidRPr="00A73E6D">
        <w:rPr>
          <w:rFonts w:ascii="Times New Roman" w:eastAsia="Calibri" w:hAnsi="Times New Roman" w:cs="Times New Roman"/>
          <w:sz w:val="28"/>
          <w:szCs w:val="28"/>
        </w:rPr>
        <w:softHyphen/>
        <w:t>духом, или нагретыми продуктами сгорания газообразного топлива, или перегретым водяным паром, или инфракрасными лучами, или путем непосредственного контакта с нагретыми поверхностями.</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lastRenderedPageBreak/>
        <w:t>Применяемая для термофиксации машина фирмы Текстима (ГДР) с инфракрасными излучателями представляет собой одноярусную игольчатую сушильно-ширильную раму.</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Эффективность процесса термостабилизации можно повысить путем под</w:t>
      </w:r>
      <w:r w:rsidRPr="00A73E6D">
        <w:rPr>
          <w:rFonts w:ascii="Times New Roman" w:eastAsia="Calibri" w:hAnsi="Times New Roman" w:cs="Times New Roman"/>
          <w:sz w:val="28"/>
          <w:szCs w:val="28"/>
        </w:rPr>
        <w:softHyphen/>
        <w:t>бора веществ, действующих при термостабилизации более энергично, чем вода. К числу таких веществ в первую очередь следует отнести некоторые органические растворители или их пары, применение которых позволяет резко снизить температуру процесса. В настоящее время способы низкотемпературной стабилизации синтетических материалов успешно разрабатываются и в ближайшей перспективе будут реализованы в производстве.</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Из физических методов интенсификации процесса термостабилизации следует отметить уже довольно широко использующийся в производственных условиях способ стабилизации изделий ИК-лучами.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В заключение отметим, что полученный при термостабилизации эффект является обратимым и, если в процессе эксплуатации или на после</w:t>
      </w:r>
      <w:r w:rsidRPr="00A73E6D">
        <w:rPr>
          <w:rFonts w:ascii="Times New Roman" w:eastAsia="Calibri" w:hAnsi="Times New Roman" w:cs="Times New Roman"/>
          <w:sz w:val="28"/>
          <w:szCs w:val="28"/>
        </w:rPr>
        <w:softHyphen/>
        <w:t xml:space="preserve">дующих стадиях обработки в производстве ткань подвергнуть воздействию температур более высоких, чем при термостабилизации, эффект фиксирования структуры пропадает. </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П</w:t>
      </w:r>
      <w:r w:rsidRPr="00A73E6D">
        <w:rPr>
          <w:rFonts w:ascii="Times New Roman" w:eastAsia="Calibri" w:hAnsi="Times New Roman" w:cs="Times New Roman"/>
          <w:i/>
          <w:sz w:val="28"/>
          <w:szCs w:val="28"/>
        </w:rPr>
        <w:t>одготовительные операции для волокон, их отличие от подготовки тканей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Описанные способы подготовки относятся к текстильным материалам, изготовленным из волокон какого-то одного вида. В настоящее время в текстильной промышленности все большее распространение получают изделия, состоящие из смесей различных волокон, природных и химических. Поступаю</w:t>
      </w:r>
      <w:r w:rsidRPr="00A73E6D">
        <w:rPr>
          <w:rFonts w:ascii="Times New Roman" w:eastAsia="Calibri" w:hAnsi="Times New Roman" w:cs="Times New Roman"/>
          <w:sz w:val="28"/>
          <w:szCs w:val="28"/>
        </w:rPr>
        <w:softHyphen/>
        <w:t>щие в красильно-отделочное производство суровые ткани проходят операции очистки и, в нужных случаях, беления, причем технологию способов подготовки приходится подбирать с учетом свойств волокон, входящих в состав данной ткани. Так, для беления тканей, состоящих из хлопка и вискозного штапельного волокна, из-за высокой чувствительности вискозного волокна к химическим воздействиям совершенно непригоден классический щелочно-гипохлоритный способ, связанный с отваркой ткани в щелочных растворах. Лучшие результаты получают при запарном щелочно-перекисном способе и, как уже ранее отмечалось, вискозный компонент лучше сохраняется при одностадийном перекисном способе беления.</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Для тканей, содержащих в смеси хлопок и ацетатное волокно, вследствие особенно высокой чувствительности ацетатного волокна к действию щелочей лучше применять хлоритное беление или беление надуксусной кислотой.</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Ткани из смеси хлопка и триацетатного волокна можно от</w:t>
      </w:r>
      <w:r w:rsidRPr="00A73E6D">
        <w:rPr>
          <w:rFonts w:ascii="Times New Roman" w:eastAsia="Calibri" w:hAnsi="Times New Roman" w:cs="Times New Roman"/>
          <w:sz w:val="28"/>
          <w:szCs w:val="28"/>
        </w:rPr>
        <w:softHyphen/>
        <w:t>беливать по одностадийному перекисному способу.</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Для тканей, содержащих хлопок и полиамидное волокно, не могут быть рекомендованы ни щелочно-гипохлоритный, ни запарной щелочно-перекисный способы из-за опасности деструкции полиамидных волокон при действии гипохлорита натрия и перекиси водорода. В этом случае лучше отбеливать хлоритом или надуксусной кислотой.</w:t>
      </w:r>
    </w:p>
    <w:p w:rsidR="008B67BA" w:rsidRPr="008B45D5" w:rsidRDefault="008B67BA" w:rsidP="008B67BA">
      <w:pPr>
        <w:tabs>
          <w:tab w:val="left" w:pos="9639"/>
        </w:tabs>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lastRenderedPageBreak/>
        <w:t xml:space="preserve"> </w:t>
      </w:r>
      <w:r w:rsidRPr="008B45D5">
        <w:rPr>
          <w:rFonts w:ascii="Times New Roman" w:eastAsia="Calibri" w:hAnsi="Times New Roman" w:cs="Times New Roman"/>
          <w:sz w:val="28"/>
          <w:szCs w:val="28"/>
        </w:rPr>
        <w:t>Следует отметить, что технологические процессы обработки текстильных материалов, полученных из смеси природных и химических волокон в отделочном производстве текстильной промышленности, существенно отличаются, однако физико-химическая сущность, процессов подготовки, практически не изменяется при переходе от обработки волокон одного типа к их смесям,</w:t>
      </w:r>
    </w:p>
    <w:p w:rsidR="008B67BA" w:rsidRPr="00A73E6D" w:rsidRDefault="008B67BA" w:rsidP="008B67BA">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8B45D5">
        <w:rPr>
          <w:rFonts w:ascii="Times New Roman" w:eastAsia="Calibri" w:hAnsi="Times New Roman" w:cs="Times New Roman"/>
          <w:sz w:val="28"/>
          <w:szCs w:val="28"/>
        </w:rPr>
        <w:t>Тканям из синт</w:t>
      </w:r>
      <w:r w:rsidRPr="00A73E6D">
        <w:rPr>
          <w:rFonts w:ascii="Times New Roman" w:eastAsia="Calibri" w:hAnsi="Times New Roman" w:cs="Times New Roman"/>
          <w:sz w:val="28"/>
          <w:szCs w:val="28"/>
        </w:rPr>
        <w:t>етических волокон белизна может быть придана и с помощью оптических белителей, которые обладают способностью поглощать лучистую энергию в ультрафиолетовой части спектра и трансформировать ее в видимые лучи голубой и фиолетовой частей спектра.</w:t>
      </w:r>
    </w:p>
    <w:p w:rsidR="008B67BA" w:rsidRPr="00A73E6D" w:rsidRDefault="008B67BA" w:rsidP="005E1761">
      <w:pPr>
        <w:shd w:val="clear" w:color="auto" w:fill="FFFFFF"/>
        <w:tabs>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В настоящее время для повышения степени белизны текстильных материалов стали широко применяться оптические отбеливающие вещества (ООВ). По своей природе это флуоресцирующие вещества или так называемые «белые кра­ сители».</w:t>
      </w:r>
    </w:p>
    <w:p w:rsidR="008B67BA" w:rsidRPr="00A73E6D" w:rsidRDefault="008B67BA" w:rsidP="005E1761">
      <w:pPr>
        <w:shd w:val="clear" w:color="auto" w:fill="FFFFFF"/>
        <w:tabs>
          <w:tab w:val="left" w:pos="284"/>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Принцип действия ООВ основан на изменении соста­ва спектра лучей, отражаемых поверхностью волокон. Это достигается в результате способности ООВ поглощать ультрафиолетовое излучение (335—375 нм*), невидимое человеческим глазом, и преобразовывать его в видимое в области синих и фиолетовых лучей (400—450 нм). Последние дополняют желтые лучи, отражаемые текстильным материалом; в результате субтрактивного синтеза цветов при этом создается ощущение белого цвета. Поверхность обработан­ ного ООВ текстильного материала выглядит идеально белой, увеличивается его яркость. Поэтому оптическими отбеливателями пользуются также для изделий, окрашенных в светлые тона.</w:t>
      </w:r>
    </w:p>
    <w:p w:rsidR="008B67BA" w:rsidRPr="00A73E6D" w:rsidRDefault="008B67BA" w:rsidP="005E1761">
      <w:pPr>
        <w:shd w:val="clear" w:color="auto" w:fill="FFFFFF"/>
        <w:tabs>
          <w:tab w:val="left" w:pos="284"/>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В качестве ООВ используются органические соединения различной структуры, очень близкие по свойствам к обычным красителям, но являющиеся бесцветными или слегка окрашенными соединениями. Их можно условно разделить на две группы.</w:t>
      </w: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Для оптического беления изделий из целлюлозных волокон применяют растворимые в воде соединения, являющиеся производными стильбена и триазина, </w:t>
      </w:r>
      <w:proofErr w:type="gramStart"/>
      <w:r w:rsidRPr="00A73E6D">
        <w:rPr>
          <w:rFonts w:ascii="Times New Roman" w:eastAsia="Calibri" w:hAnsi="Times New Roman" w:cs="Times New Roman"/>
          <w:sz w:val="28"/>
          <w:szCs w:val="28"/>
        </w:rPr>
        <w:t>например</w:t>
      </w:r>
      <w:proofErr w:type="gramEnd"/>
      <w:r w:rsidRPr="00A73E6D">
        <w:rPr>
          <w:rFonts w:ascii="Times New Roman" w:eastAsia="Calibri" w:hAnsi="Times New Roman" w:cs="Times New Roman"/>
          <w:sz w:val="28"/>
          <w:szCs w:val="28"/>
        </w:rPr>
        <w:t>:</w:t>
      </w: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p>
    <w:p w:rsidR="008B67BA" w:rsidRPr="00A73E6D" w:rsidRDefault="008B67BA" w:rsidP="005E1761">
      <w:pPr>
        <w:shd w:val="clear" w:color="auto" w:fill="FFFFFF"/>
        <w:tabs>
          <w:tab w:val="left" w:pos="284"/>
          <w:tab w:val="left" w:pos="9639"/>
        </w:tabs>
        <w:autoSpaceDE w:val="0"/>
        <w:autoSpaceDN w:val="0"/>
        <w:adjustRightInd w:val="0"/>
        <w:spacing w:after="0" w:line="240" w:lineRule="auto"/>
        <w:ind w:right="-1"/>
        <w:jc w:val="center"/>
        <w:rPr>
          <w:rFonts w:ascii="Times New Roman" w:eastAsia="Calibri" w:hAnsi="Times New Roman" w:cs="Times New Roman"/>
          <w:sz w:val="28"/>
          <w:szCs w:val="28"/>
        </w:rPr>
      </w:pPr>
      <w:r w:rsidRPr="00A73E6D">
        <w:rPr>
          <w:rFonts w:ascii="Times New Roman" w:eastAsia="Calibri" w:hAnsi="Times New Roman" w:cs="Times New Roman"/>
          <w:noProof/>
          <w:sz w:val="28"/>
          <w:szCs w:val="28"/>
          <w:lang w:eastAsia="ru-RU"/>
        </w:rPr>
        <w:drawing>
          <wp:inline distT="0" distB="0" distL="0" distR="0" wp14:anchorId="7F4C25C1" wp14:editId="2751620A">
            <wp:extent cx="4362263" cy="1754121"/>
            <wp:effectExtent l="0" t="0" r="63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07140" cy="1772167"/>
                    </a:xfrm>
                    <a:prstGeom prst="rect">
                      <a:avLst/>
                    </a:prstGeom>
                    <a:noFill/>
                  </pic:spPr>
                </pic:pic>
              </a:graphicData>
            </a:graphic>
          </wp:inline>
        </w:drawing>
      </w: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lastRenderedPageBreak/>
        <w:t>При отбеливании шерсти, ацетатных и синтетических волокон широко используются производные кумарина:</w:t>
      </w: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jc w:val="center"/>
        <w:rPr>
          <w:rFonts w:ascii="Times New Roman" w:eastAsia="Calibri" w:hAnsi="Times New Roman" w:cs="Times New Roman"/>
          <w:sz w:val="28"/>
          <w:szCs w:val="28"/>
        </w:rPr>
      </w:pPr>
      <w:r w:rsidRPr="00A73E6D">
        <w:rPr>
          <w:rFonts w:ascii="Times New Roman" w:eastAsia="Calibri" w:hAnsi="Times New Roman" w:cs="Times New Roman"/>
          <w:noProof/>
          <w:sz w:val="28"/>
          <w:szCs w:val="28"/>
          <w:lang w:eastAsia="ru-RU"/>
        </w:rPr>
        <w:drawing>
          <wp:inline distT="0" distB="0" distL="0" distR="0" wp14:anchorId="782AD619" wp14:editId="1E646D54">
            <wp:extent cx="1703924" cy="1177364"/>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08656" cy="1180633"/>
                    </a:xfrm>
                    <a:prstGeom prst="rect">
                      <a:avLst/>
                    </a:prstGeom>
                    <a:noFill/>
                  </pic:spPr>
                </pic:pic>
              </a:graphicData>
            </a:graphic>
          </wp:inline>
        </w:drawing>
      </w: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Эти вещества, не растворимые в воде, в виде дисперсий применяют при отбеливании материалов из синтетических ацетилцеллюлозных волокон. Водорастворимые сернокислые соли кумарина широко используются для придания высокой степени белизны шерстяным и шелковым тканям.</w:t>
      </w:r>
    </w:p>
    <w:p w:rsidR="008B67BA" w:rsidRPr="00A73E6D" w:rsidRDefault="008B67BA" w:rsidP="008B67BA">
      <w:pPr>
        <w:shd w:val="clear" w:color="auto" w:fill="FFFFFF"/>
        <w:tabs>
          <w:tab w:val="left" w:pos="263"/>
          <w:tab w:val="left" w:pos="9639"/>
        </w:tabs>
        <w:autoSpaceDE w:val="0"/>
        <w:autoSpaceDN w:val="0"/>
        <w:adjustRightInd w:val="0"/>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Обработка ткани оптическими отбеливателями чаще всего совмещается с процессом беления или заключительной отделки. ООВ вводят в рабочий раствор предварительно растворенными в теплой воде. Их концентрация варьируется от 0,05 до 0,7 г/л в зависимости от качества отбеленной ткании условий производства. Закрепление ООВ на волокне осуществляется при запаривании или другими методами, принятыми при крашении текстильных материалов.</w:t>
      </w:r>
    </w:p>
    <w:p w:rsidR="008B67BA" w:rsidRPr="00A73E6D" w:rsidRDefault="008B67BA" w:rsidP="008B67BA">
      <w:pPr>
        <w:shd w:val="clear" w:color="auto" w:fill="FFFFFF"/>
        <w:tabs>
          <w:tab w:val="left" w:pos="284"/>
          <w:tab w:val="left" w:pos="9639"/>
        </w:tabs>
        <w:autoSpaceDE w:val="0"/>
        <w:autoSpaceDN w:val="0"/>
        <w:adjustRightInd w:val="0"/>
        <w:spacing w:after="0" w:line="240" w:lineRule="auto"/>
        <w:ind w:right="-1"/>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Оптические отбеливающие вещества выпускаются в широком ассортименте под торговыми названиями белофоры (Россия), рилюксы (Чехословакия) и другие.</w:t>
      </w:r>
    </w:p>
    <w:p w:rsidR="008B45D5" w:rsidRDefault="008B45D5" w:rsidP="008B45D5">
      <w:pPr>
        <w:shd w:val="clear" w:color="auto" w:fill="FFFFFF"/>
        <w:tabs>
          <w:tab w:val="left" w:pos="9639"/>
        </w:tabs>
        <w:spacing w:after="0" w:line="240" w:lineRule="auto"/>
        <w:ind w:right="-1"/>
        <w:rPr>
          <w:rFonts w:ascii="Times New Roman" w:eastAsia="Times New Roman" w:hAnsi="Times New Roman" w:cs="Times New Roman"/>
          <w:b/>
          <w:sz w:val="28"/>
          <w:szCs w:val="28"/>
          <w:lang w:eastAsia="ru-RU"/>
        </w:rPr>
      </w:pPr>
    </w:p>
    <w:p w:rsidR="008B45D5" w:rsidRPr="0000401E" w:rsidRDefault="008B45D5" w:rsidP="008B45D5">
      <w:pPr>
        <w:shd w:val="clear" w:color="auto" w:fill="FFFFFF"/>
        <w:tabs>
          <w:tab w:val="left" w:pos="9639"/>
        </w:tabs>
        <w:spacing w:after="0" w:line="240" w:lineRule="auto"/>
        <w:ind w:right="-1"/>
        <w:rPr>
          <w:rFonts w:ascii="Times New Roman" w:eastAsia="Times New Roman" w:hAnsi="Times New Roman" w:cs="Times New Roman"/>
          <w:b/>
          <w:sz w:val="28"/>
          <w:szCs w:val="28"/>
          <w:lang w:eastAsia="ru-RU"/>
        </w:rPr>
      </w:pPr>
      <w:r w:rsidRPr="0000401E">
        <w:rPr>
          <w:rFonts w:ascii="Times New Roman" w:eastAsia="Times New Roman" w:hAnsi="Times New Roman" w:cs="Times New Roman"/>
          <w:b/>
          <w:sz w:val="28"/>
          <w:szCs w:val="28"/>
          <w:lang w:eastAsia="ru-RU"/>
        </w:rPr>
        <w:t>Контрольные вопросы:</w:t>
      </w:r>
    </w:p>
    <w:p w:rsidR="008B45D5" w:rsidRPr="0000401E" w:rsidRDefault="008B45D5" w:rsidP="008B45D5">
      <w:pPr>
        <w:shd w:val="clear" w:color="auto" w:fill="FFFFFF"/>
        <w:tabs>
          <w:tab w:val="left" w:pos="9639"/>
        </w:tabs>
        <w:autoSpaceDE w:val="0"/>
        <w:autoSpaceDN w:val="0"/>
        <w:adjustRightInd w:val="0"/>
        <w:spacing w:after="0" w:line="240" w:lineRule="auto"/>
        <w:ind w:right="-1"/>
        <w:jc w:val="both"/>
        <w:rPr>
          <w:rFonts w:ascii="Times New Roman" w:hAnsi="Times New Roman"/>
          <w:i/>
          <w:sz w:val="28"/>
          <w:szCs w:val="28"/>
        </w:rPr>
      </w:pPr>
      <w:r w:rsidRPr="0000401E">
        <w:rPr>
          <w:rFonts w:ascii="Times New Roman" w:eastAsia="Times New Roman" w:hAnsi="Times New Roman" w:cs="Times New Roman"/>
          <w:sz w:val="28"/>
          <w:szCs w:val="28"/>
          <w:lang w:eastAsia="ru-RU"/>
        </w:rPr>
        <w:t xml:space="preserve">1.Процесс </w:t>
      </w:r>
      <w:r w:rsidRPr="0000401E">
        <w:rPr>
          <w:rFonts w:ascii="Times New Roman" w:hAnsi="Times New Roman"/>
          <w:sz w:val="28"/>
          <w:szCs w:val="28"/>
        </w:rPr>
        <w:t>подготовки текстильных материалов к крашению и заключительной отделке</w:t>
      </w:r>
    </w:p>
    <w:p w:rsidR="008B45D5" w:rsidRPr="0000401E" w:rsidRDefault="008B45D5" w:rsidP="008B45D5">
      <w:pPr>
        <w:shd w:val="clear" w:color="auto" w:fill="FFFFFF"/>
        <w:tabs>
          <w:tab w:val="left" w:pos="9639"/>
        </w:tabs>
        <w:autoSpaceDE w:val="0"/>
        <w:autoSpaceDN w:val="0"/>
        <w:adjustRightInd w:val="0"/>
        <w:spacing w:after="0" w:line="240" w:lineRule="auto"/>
        <w:ind w:right="-1"/>
        <w:jc w:val="both"/>
        <w:rPr>
          <w:rFonts w:ascii="Times New Roman" w:eastAsia="Times New Roman" w:hAnsi="Times New Roman" w:cs="Times New Roman"/>
          <w:sz w:val="28"/>
          <w:szCs w:val="28"/>
          <w:lang w:eastAsia="ru-RU"/>
        </w:rPr>
      </w:pPr>
      <w:r w:rsidRPr="0000401E">
        <w:rPr>
          <w:rFonts w:ascii="Times New Roman" w:hAnsi="Times New Roman"/>
          <w:sz w:val="28"/>
          <w:szCs w:val="28"/>
        </w:rPr>
        <w:t>2</w:t>
      </w:r>
      <w:r w:rsidRPr="0000401E">
        <w:rPr>
          <w:rFonts w:ascii="Times New Roman" w:hAnsi="Times New Roman"/>
          <w:i/>
          <w:sz w:val="28"/>
          <w:szCs w:val="28"/>
        </w:rPr>
        <w:t>.</w:t>
      </w:r>
      <w:r w:rsidRPr="0000401E">
        <w:rPr>
          <w:rFonts w:ascii="Times New Roman" w:eastAsia="Times New Roman" w:hAnsi="Times New Roman" w:cs="Times New Roman"/>
          <w:sz w:val="28"/>
          <w:szCs w:val="28"/>
          <w:lang w:eastAsia="ru-RU"/>
        </w:rPr>
        <w:t xml:space="preserve">Сущность процесса </w:t>
      </w:r>
      <w:r w:rsidRPr="0000401E">
        <w:rPr>
          <w:rFonts w:ascii="Times New Roman" w:hAnsi="Times New Roman"/>
          <w:sz w:val="28"/>
          <w:szCs w:val="28"/>
        </w:rPr>
        <w:t>очистка и подготовка материала</w:t>
      </w:r>
      <w:r w:rsidRPr="0000401E">
        <w:rPr>
          <w:rFonts w:ascii="Times New Roman" w:eastAsia="Times New Roman" w:hAnsi="Times New Roman" w:cs="Times New Roman"/>
          <w:sz w:val="28"/>
          <w:szCs w:val="28"/>
          <w:lang w:eastAsia="ru-RU"/>
        </w:rPr>
        <w:t xml:space="preserve">. </w:t>
      </w:r>
    </w:p>
    <w:p w:rsidR="008B45D5" w:rsidRPr="0000401E" w:rsidRDefault="008B45D5" w:rsidP="008B45D5">
      <w:pPr>
        <w:shd w:val="clear" w:color="auto" w:fill="FFFFFF"/>
        <w:tabs>
          <w:tab w:val="left" w:pos="9639"/>
        </w:tabs>
        <w:autoSpaceDE w:val="0"/>
        <w:autoSpaceDN w:val="0"/>
        <w:adjustRightInd w:val="0"/>
        <w:spacing w:after="0" w:line="240" w:lineRule="auto"/>
        <w:ind w:right="-1"/>
        <w:jc w:val="both"/>
        <w:rPr>
          <w:rFonts w:ascii="Times New Roman" w:hAnsi="Times New Roman"/>
          <w:sz w:val="28"/>
          <w:szCs w:val="28"/>
        </w:rPr>
      </w:pPr>
      <w:r w:rsidRPr="0000401E">
        <w:rPr>
          <w:rFonts w:ascii="Times New Roman" w:eastAsia="Times New Roman" w:hAnsi="Times New Roman" w:cs="Times New Roman"/>
          <w:sz w:val="28"/>
          <w:szCs w:val="28"/>
          <w:lang w:eastAsia="ru-RU"/>
        </w:rPr>
        <w:t xml:space="preserve">3. Сущность процесса </w:t>
      </w:r>
      <w:r w:rsidRPr="0000401E">
        <w:rPr>
          <w:rFonts w:ascii="Times New Roman" w:hAnsi="Times New Roman"/>
          <w:sz w:val="28"/>
          <w:szCs w:val="28"/>
        </w:rPr>
        <w:t>опаливания, рашлихтовки, отварки</w:t>
      </w:r>
    </w:p>
    <w:p w:rsidR="008B45D5" w:rsidRPr="0000401E" w:rsidRDefault="008B45D5" w:rsidP="008B45D5">
      <w:pPr>
        <w:shd w:val="clear" w:color="auto" w:fill="FFFFFF"/>
        <w:tabs>
          <w:tab w:val="left" w:pos="9639"/>
        </w:tabs>
        <w:autoSpaceDE w:val="0"/>
        <w:autoSpaceDN w:val="0"/>
        <w:adjustRightInd w:val="0"/>
        <w:spacing w:after="0" w:line="240" w:lineRule="auto"/>
        <w:ind w:right="-1"/>
        <w:jc w:val="both"/>
        <w:rPr>
          <w:rFonts w:ascii="Times New Roman" w:hAnsi="Times New Roman"/>
          <w:sz w:val="28"/>
          <w:szCs w:val="28"/>
        </w:rPr>
      </w:pPr>
      <w:r w:rsidRPr="0000401E">
        <w:rPr>
          <w:rFonts w:ascii="Times New Roman" w:hAnsi="Times New Roman"/>
          <w:sz w:val="28"/>
          <w:szCs w:val="28"/>
        </w:rPr>
        <w:t>4</w:t>
      </w:r>
      <w:r w:rsidRPr="0000401E">
        <w:rPr>
          <w:rFonts w:ascii="Times New Roman" w:hAnsi="Times New Roman"/>
          <w:b/>
          <w:sz w:val="28"/>
          <w:szCs w:val="28"/>
        </w:rPr>
        <w:t xml:space="preserve">. </w:t>
      </w:r>
      <w:r w:rsidRPr="0000401E">
        <w:rPr>
          <w:rFonts w:ascii="Times New Roman" w:hAnsi="Times New Roman"/>
          <w:sz w:val="28"/>
          <w:szCs w:val="28"/>
        </w:rPr>
        <w:t>Отбелка, мерсеризация, ворсования</w:t>
      </w:r>
    </w:p>
    <w:p w:rsidR="008B45D5" w:rsidRPr="0000401E" w:rsidRDefault="008B45D5" w:rsidP="008B45D5">
      <w:pPr>
        <w:tabs>
          <w:tab w:val="left" w:pos="284"/>
          <w:tab w:val="left" w:pos="9639"/>
        </w:tabs>
        <w:spacing w:after="0" w:line="240" w:lineRule="auto"/>
        <w:ind w:right="-1"/>
        <w:jc w:val="both"/>
        <w:rPr>
          <w:rFonts w:ascii="Times New Roman" w:eastAsia="Times New Roman" w:hAnsi="Times New Roman" w:cs="Times New Roman"/>
          <w:sz w:val="28"/>
          <w:szCs w:val="28"/>
          <w:lang w:eastAsia="ru-RU"/>
        </w:rPr>
      </w:pPr>
      <w:r w:rsidRPr="0000401E">
        <w:rPr>
          <w:rFonts w:ascii="Times New Roman" w:hAnsi="Times New Roman"/>
          <w:sz w:val="28"/>
          <w:szCs w:val="28"/>
        </w:rPr>
        <w:t>5.Понятие о процессах крашения, печатания и заключительная отделка</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sidRPr="0000401E">
        <w:rPr>
          <w:rFonts w:ascii="Times New Roman" w:eastAsia="Times New Roman" w:hAnsi="Times New Roman" w:cs="Times New Roman"/>
          <w:sz w:val="28"/>
          <w:szCs w:val="28"/>
          <w:lang w:eastAsia="ru-RU"/>
        </w:rPr>
        <w:t>6.</w:t>
      </w:r>
      <w:r w:rsidRPr="0000401E">
        <w:rPr>
          <w:rFonts w:ascii="Times New Roman" w:hAnsi="Times New Roman" w:cs="Times New Roman"/>
          <w:sz w:val="28"/>
          <w:szCs w:val="28"/>
          <w:lang w:eastAsia="ko-KR"/>
        </w:rPr>
        <w:t xml:space="preserve">Основные операции подготовки х/б тканей: физико-химические и механические (опаливание, расшлихтовка, отварка, беление). </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sidRPr="0000401E">
        <w:rPr>
          <w:rFonts w:ascii="Times New Roman" w:hAnsi="Times New Roman" w:cs="Times New Roman"/>
          <w:sz w:val="28"/>
          <w:szCs w:val="28"/>
          <w:lang w:eastAsia="ko-KR"/>
        </w:rPr>
        <w:t xml:space="preserve">7. Химия и </w:t>
      </w:r>
      <w:proofErr w:type="gramStart"/>
      <w:r w:rsidRPr="0000401E">
        <w:rPr>
          <w:rFonts w:ascii="Times New Roman" w:hAnsi="Times New Roman" w:cs="Times New Roman"/>
          <w:sz w:val="28"/>
          <w:szCs w:val="28"/>
          <w:lang w:eastAsia="ko-KR"/>
        </w:rPr>
        <w:t>физико-химия</w:t>
      </w:r>
      <w:proofErr w:type="gramEnd"/>
      <w:r w:rsidRPr="0000401E">
        <w:rPr>
          <w:rFonts w:ascii="Times New Roman" w:hAnsi="Times New Roman" w:cs="Times New Roman"/>
          <w:sz w:val="28"/>
          <w:szCs w:val="28"/>
          <w:lang w:eastAsia="ko-KR"/>
        </w:rPr>
        <w:t xml:space="preserve"> операций и процессов расшлихтовки, отварки, беления, мерсеризации. </w:t>
      </w:r>
    </w:p>
    <w:p w:rsidR="008B45D5"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sidRPr="0000401E">
        <w:rPr>
          <w:rFonts w:ascii="Times New Roman" w:hAnsi="Times New Roman" w:cs="Times New Roman"/>
          <w:sz w:val="28"/>
          <w:szCs w:val="28"/>
          <w:lang w:eastAsia="ko-KR"/>
        </w:rPr>
        <w:t>8.</w:t>
      </w:r>
      <w:r w:rsidRPr="0000401E">
        <w:rPr>
          <w:rFonts w:ascii="Times New Roman" w:eastAsia="Times New Roman" w:hAnsi="Times New Roman" w:cs="Times New Roman"/>
          <w:sz w:val="28"/>
          <w:szCs w:val="28"/>
          <w:lang w:eastAsia="ko-KR"/>
        </w:rPr>
        <w:t xml:space="preserve">Назовите основные процессы подготовки шерстяных материалов? </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Pr>
          <w:rFonts w:ascii="Times New Roman" w:eastAsia="Times New Roman" w:hAnsi="Times New Roman" w:cs="Times New Roman"/>
          <w:sz w:val="28"/>
          <w:szCs w:val="28"/>
          <w:lang w:eastAsia="ko-KR"/>
        </w:rPr>
        <w:t xml:space="preserve">9. </w:t>
      </w:r>
      <w:r w:rsidRPr="0000401E">
        <w:rPr>
          <w:rFonts w:ascii="Times New Roman" w:eastAsia="Times New Roman" w:hAnsi="Times New Roman" w:cs="Times New Roman"/>
          <w:sz w:val="28"/>
          <w:szCs w:val="28"/>
          <w:lang w:eastAsia="ko-KR"/>
        </w:rPr>
        <w:t>Сущность процесса промывки.</w:t>
      </w:r>
    </w:p>
    <w:p w:rsidR="008B45D5" w:rsidRPr="0000401E" w:rsidRDefault="008B45D5" w:rsidP="008B45D5">
      <w:pPr>
        <w:shd w:val="clear" w:color="auto" w:fill="FFFFFF"/>
        <w:tabs>
          <w:tab w:val="left" w:pos="180"/>
          <w:tab w:val="left" w:pos="567"/>
          <w:tab w:val="left" w:pos="9639"/>
        </w:tabs>
        <w:spacing w:after="0" w:line="240" w:lineRule="auto"/>
        <w:ind w:right="-1"/>
        <w:jc w:val="both"/>
        <w:rPr>
          <w:rFonts w:ascii="Times New Roman" w:hAnsi="Times New Roman" w:cs="Times New Roman"/>
          <w:sz w:val="28"/>
          <w:szCs w:val="28"/>
          <w:lang w:eastAsia="ko-KR"/>
        </w:rPr>
      </w:pPr>
      <w:r>
        <w:rPr>
          <w:rFonts w:ascii="Times New Roman" w:eastAsia="Times New Roman" w:hAnsi="Times New Roman" w:cs="Times New Roman"/>
          <w:sz w:val="28"/>
          <w:szCs w:val="28"/>
          <w:lang w:eastAsia="ru-RU"/>
        </w:rPr>
        <w:t>10.</w:t>
      </w:r>
      <w:r w:rsidRPr="0000401E">
        <w:rPr>
          <w:rFonts w:ascii="Times New Roman" w:eastAsia="Times New Roman" w:hAnsi="Times New Roman" w:cs="Times New Roman"/>
          <w:sz w:val="28"/>
          <w:szCs w:val="28"/>
          <w:lang w:eastAsia="ru-RU"/>
        </w:rPr>
        <w:t>Физико-химическая сущность процессов эмульгирования жи</w:t>
      </w:r>
      <w:r w:rsidRPr="0000401E">
        <w:rPr>
          <w:rFonts w:ascii="Times New Roman" w:eastAsia="Times New Roman" w:hAnsi="Times New Roman" w:cs="Times New Roman"/>
          <w:sz w:val="28"/>
          <w:szCs w:val="28"/>
          <w:lang w:eastAsia="ru-RU"/>
        </w:rPr>
        <w:softHyphen/>
        <w:t>ровых веществ и замасливателей при промывке шерстяных ма</w:t>
      </w:r>
      <w:r w:rsidRPr="0000401E">
        <w:rPr>
          <w:rFonts w:ascii="Times New Roman" w:eastAsia="Times New Roman" w:hAnsi="Times New Roman" w:cs="Times New Roman"/>
          <w:sz w:val="28"/>
          <w:szCs w:val="28"/>
          <w:lang w:eastAsia="ru-RU"/>
        </w:rPr>
        <w:softHyphen/>
        <w:t>териалов</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Pr>
          <w:rFonts w:ascii="Times New Roman" w:hAnsi="Times New Roman" w:cs="Times New Roman"/>
          <w:sz w:val="28"/>
          <w:szCs w:val="28"/>
        </w:rPr>
        <w:t xml:space="preserve">11. </w:t>
      </w:r>
      <w:r w:rsidRPr="0000401E">
        <w:rPr>
          <w:rFonts w:ascii="Times New Roman" w:hAnsi="Times New Roman" w:cs="Times New Roman"/>
          <w:sz w:val="28"/>
          <w:szCs w:val="28"/>
        </w:rPr>
        <w:t>Что лежит в основе процесса валки?</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Pr>
          <w:rFonts w:ascii="Times New Roman" w:hAnsi="Times New Roman" w:cs="Times New Roman"/>
          <w:sz w:val="28"/>
          <w:szCs w:val="28"/>
        </w:rPr>
        <w:t xml:space="preserve">12. </w:t>
      </w:r>
      <w:r w:rsidRPr="0000401E">
        <w:rPr>
          <w:rFonts w:ascii="Times New Roman" w:hAnsi="Times New Roman" w:cs="Times New Roman"/>
          <w:sz w:val="28"/>
          <w:szCs w:val="28"/>
        </w:rPr>
        <w:t>Что является главными факторами, определяющими способность шерсти к свойлачиванию?</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Pr>
          <w:rFonts w:ascii="Times New Roman" w:hAnsi="Times New Roman" w:cs="Times New Roman"/>
          <w:sz w:val="28"/>
          <w:szCs w:val="28"/>
        </w:rPr>
        <w:t xml:space="preserve">13. </w:t>
      </w:r>
      <w:r w:rsidRPr="0000401E">
        <w:rPr>
          <w:rFonts w:ascii="Times New Roman" w:hAnsi="Times New Roman" w:cs="Times New Roman"/>
          <w:sz w:val="28"/>
          <w:szCs w:val="28"/>
        </w:rPr>
        <w:t>Как оценивают валкоспособность ткани?</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Pr>
          <w:rFonts w:ascii="Times New Roman" w:hAnsi="Times New Roman" w:cs="Times New Roman"/>
          <w:sz w:val="28"/>
          <w:szCs w:val="28"/>
        </w:rPr>
        <w:t xml:space="preserve">14. </w:t>
      </w:r>
      <w:r w:rsidRPr="0000401E">
        <w:rPr>
          <w:rFonts w:ascii="Times New Roman" w:hAnsi="Times New Roman" w:cs="Times New Roman"/>
          <w:sz w:val="28"/>
          <w:szCs w:val="28"/>
        </w:rPr>
        <w:t>Что называется, карбонизация и как провидится процесс карбонизации?</w:t>
      </w:r>
    </w:p>
    <w:p w:rsidR="008B45D5" w:rsidRPr="0000401E" w:rsidRDefault="008B45D5" w:rsidP="008B45D5">
      <w:pPr>
        <w:shd w:val="clear" w:color="auto" w:fill="FFFFFF"/>
        <w:tabs>
          <w:tab w:val="left" w:pos="180"/>
          <w:tab w:val="left" w:pos="9639"/>
        </w:tabs>
        <w:spacing w:after="0" w:line="240" w:lineRule="auto"/>
        <w:ind w:right="-1"/>
        <w:jc w:val="both"/>
        <w:rPr>
          <w:rFonts w:ascii="Times New Roman" w:hAnsi="Times New Roman" w:cs="Times New Roman"/>
          <w:sz w:val="28"/>
          <w:szCs w:val="28"/>
          <w:lang w:eastAsia="ko-KR"/>
        </w:rPr>
      </w:pPr>
      <w:r>
        <w:rPr>
          <w:rFonts w:ascii="Times New Roman" w:hAnsi="Times New Roman" w:cs="Times New Roman"/>
          <w:sz w:val="28"/>
          <w:szCs w:val="28"/>
        </w:rPr>
        <w:t xml:space="preserve">15. </w:t>
      </w:r>
      <w:r w:rsidRPr="0000401E">
        <w:rPr>
          <w:rFonts w:ascii="Times New Roman" w:hAnsi="Times New Roman" w:cs="Times New Roman"/>
          <w:sz w:val="28"/>
          <w:szCs w:val="28"/>
        </w:rPr>
        <w:t xml:space="preserve">Как осуществляют процесс беление шерсти? </w:t>
      </w:r>
    </w:p>
    <w:p w:rsidR="008B45D5" w:rsidRPr="00C23ACE" w:rsidRDefault="008B45D5" w:rsidP="008B45D5">
      <w:pPr>
        <w:spacing w:after="0" w:line="240" w:lineRule="auto"/>
        <w:rPr>
          <w:rFonts w:ascii="Times New Roman" w:hAnsi="Times New Roman" w:cs="Times New Roman"/>
          <w:sz w:val="28"/>
          <w:szCs w:val="28"/>
        </w:rPr>
      </w:pPr>
      <w:r w:rsidRPr="00C23ACE">
        <w:rPr>
          <w:rFonts w:ascii="Times New Roman" w:hAnsi="Times New Roman" w:cs="Times New Roman"/>
          <w:sz w:val="28"/>
          <w:szCs w:val="28"/>
        </w:rPr>
        <w:lastRenderedPageBreak/>
        <w:t>1</w:t>
      </w:r>
      <w:r>
        <w:rPr>
          <w:rFonts w:ascii="Times New Roman" w:hAnsi="Times New Roman" w:cs="Times New Roman"/>
          <w:sz w:val="28"/>
          <w:szCs w:val="28"/>
        </w:rPr>
        <w:t>6</w:t>
      </w:r>
      <w:r w:rsidRPr="00C23ACE">
        <w:rPr>
          <w:rFonts w:ascii="Times New Roman" w:hAnsi="Times New Roman" w:cs="Times New Roman"/>
          <w:sz w:val="28"/>
          <w:szCs w:val="28"/>
        </w:rPr>
        <w:t xml:space="preserve">. Назовите основные процессы подготовки шелковых тканей? </w:t>
      </w:r>
    </w:p>
    <w:p w:rsidR="008B45D5" w:rsidRPr="00C23ACE" w:rsidRDefault="008B45D5" w:rsidP="008B45D5">
      <w:pPr>
        <w:spacing w:after="0" w:line="240" w:lineRule="auto"/>
        <w:rPr>
          <w:rFonts w:ascii="Times New Roman" w:hAnsi="Times New Roman" w:cs="Times New Roman"/>
          <w:sz w:val="28"/>
          <w:szCs w:val="28"/>
        </w:rPr>
      </w:pPr>
      <w:r>
        <w:rPr>
          <w:rFonts w:ascii="Times New Roman" w:hAnsi="Times New Roman" w:cs="Times New Roman"/>
          <w:sz w:val="28"/>
          <w:szCs w:val="28"/>
        </w:rPr>
        <w:t>17</w:t>
      </w:r>
      <w:r w:rsidRPr="00C23ACE">
        <w:rPr>
          <w:rFonts w:ascii="Times New Roman" w:hAnsi="Times New Roman" w:cs="Times New Roman"/>
          <w:sz w:val="28"/>
          <w:szCs w:val="28"/>
        </w:rPr>
        <w:t>.Какой способ подготовки шелковых тканей получил широкое распространение в промышленности?</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18</w:t>
      </w:r>
      <w:r w:rsidRPr="00C23ACE">
        <w:rPr>
          <w:rFonts w:ascii="Times New Roman" w:hAnsi="Times New Roman" w:cs="Times New Roman"/>
          <w:sz w:val="28"/>
          <w:szCs w:val="28"/>
        </w:rPr>
        <w:t>.</w:t>
      </w:r>
      <w:r w:rsidRPr="00C23ACE">
        <w:rPr>
          <w:rFonts w:ascii="Times New Roman" w:hAnsi="Times New Roman" w:cs="Times New Roman"/>
          <w:sz w:val="28"/>
          <w:szCs w:val="28"/>
        </w:rPr>
        <w:tab/>
        <w:t>Что лежит в основе процесса мыльно-содовой обработка?</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19</w:t>
      </w:r>
      <w:r w:rsidRPr="00C23ACE">
        <w:rPr>
          <w:rFonts w:ascii="Times New Roman" w:hAnsi="Times New Roman" w:cs="Times New Roman"/>
          <w:sz w:val="28"/>
          <w:szCs w:val="28"/>
        </w:rPr>
        <w:t>.</w:t>
      </w:r>
      <w:r w:rsidRPr="00C23ACE">
        <w:rPr>
          <w:rFonts w:ascii="Times New Roman" w:hAnsi="Times New Roman" w:cs="Times New Roman"/>
          <w:sz w:val="28"/>
          <w:szCs w:val="28"/>
        </w:rPr>
        <w:tab/>
        <w:t>Что необходимо наблюдать при подготовке шелковых тканей?</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20</w:t>
      </w:r>
      <w:r w:rsidRPr="00C23ACE">
        <w:rPr>
          <w:rFonts w:ascii="Times New Roman" w:hAnsi="Times New Roman" w:cs="Times New Roman"/>
          <w:sz w:val="28"/>
          <w:szCs w:val="28"/>
        </w:rPr>
        <w:t>.</w:t>
      </w:r>
      <w:r w:rsidRPr="00C23ACE">
        <w:rPr>
          <w:rFonts w:ascii="Times New Roman" w:hAnsi="Times New Roman" w:cs="Times New Roman"/>
          <w:sz w:val="28"/>
          <w:szCs w:val="28"/>
        </w:rPr>
        <w:tab/>
        <w:t xml:space="preserve">Для чего шелковые </w:t>
      </w:r>
      <w:r>
        <w:rPr>
          <w:rFonts w:ascii="Times New Roman" w:hAnsi="Times New Roman" w:cs="Times New Roman"/>
          <w:sz w:val="28"/>
          <w:szCs w:val="28"/>
        </w:rPr>
        <w:t>ткани подвергают операции утяже</w:t>
      </w:r>
      <w:r w:rsidRPr="00C23ACE">
        <w:rPr>
          <w:rFonts w:ascii="Times New Roman" w:hAnsi="Times New Roman" w:cs="Times New Roman"/>
          <w:sz w:val="28"/>
          <w:szCs w:val="28"/>
        </w:rPr>
        <w:t>ления?</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21.</w:t>
      </w:r>
      <w:r>
        <w:rPr>
          <w:rFonts w:ascii="Times New Roman" w:hAnsi="Times New Roman" w:cs="Times New Roman"/>
          <w:sz w:val="28"/>
          <w:szCs w:val="28"/>
        </w:rPr>
        <w:tab/>
        <w:t>Задача под</w:t>
      </w:r>
      <w:r w:rsidRPr="00C23ACE">
        <w:rPr>
          <w:rFonts w:ascii="Times New Roman" w:hAnsi="Times New Roman" w:cs="Times New Roman"/>
          <w:sz w:val="28"/>
          <w:szCs w:val="28"/>
        </w:rPr>
        <w:t>готовки искусственных текстильных материалов</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22</w:t>
      </w:r>
      <w:r w:rsidRPr="00C23ACE">
        <w:rPr>
          <w:rFonts w:ascii="Times New Roman" w:hAnsi="Times New Roman" w:cs="Times New Roman"/>
          <w:sz w:val="28"/>
          <w:szCs w:val="28"/>
        </w:rPr>
        <w:t>.</w:t>
      </w:r>
      <w:r w:rsidRPr="00C23ACE">
        <w:rPr>
          <w:rFonts w:ascii="Times New Roman" w:hAnsi="Times New Roman" w:cs="Times New Roman"/>
          <w:sz w:val="28"/>
          <w:szCs w:val="28"/>
        </w:rPr>
        <w:tab/>
        <w:t>Как осуществляют процесс расшлихтовки искусственных текстильных материалов?</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23</w:t>
      </w:r>
      <w:r w:rsidRPr="00C23ACE">
        <w:rPr>
          <w:rFonts w:ascii="Times New Roman" w:hAnsi="Times New Roman" w:cs="Times New Roman"/>
          <w:sz w:val="28"/>
          <w:szCs w:val="28"/>
        </w:rPr>
        <w:t>.</w:t>
      </w:r>
      <w:r w:rsidRPr="00C23ACE">
        <w:rPr>
          <w:rFonts w:ascii="Times New Roman" w:hAnsi="Times New Roman" w:cs="Times New Roman"/>
          <w:sz w:val="28"/>
          <w:szCs w:val="28"/>
        </w:rPr>
        <w:tab/>
        <w:t>Как проводят обработку тканей из вискозных и ацетатных волокон?</w:t>
      </w:r>
    </w:p>
    <w:p w:rsidR="008B45D5" w:rsidRPr="00C23ACE" w:rsidRDefault="008B45D5" w:rsidP="008B45D5">
      <w:pPr>
        <w:tabs>
          <w:tab w:val="left" w:pos="284"/>
          <w:tab w:val="left" w:pos="426"/>
        </w:tabs>
        <w:spacing w:after="0" w:line="240" w:lineRule="auto"/>
        <w:rPr>
          <w:rFonts w:ascii="Times New Roman" w:hAnsi="Times New Roman" w:cs="Times New Roman"/>
          <w:sz w:val="28"/>
          <w:szCs w:val="28"/>
        </w:rPr>
      </w:pPr>
      <w:r>
        <w:rPr>
          <w:rFonts w:ascii="Times New Roman" w:hAnsi="Times New Roman" w:cs="Times New Roman"/>
          <w:sz w:val="28"/>
          <w:szCs w:val="28"/>
        </w:rPr>
        <w:t>24</w:t>
      </w:r>
      <w:r w:rsidRPr="00C23ACE">
        <w:rPr>
          <w:rFonts w:ascii="Times New Roman" w:hAnsi="Times New Roman" w:cs="Times New Roman"/>
          <w:sz w:val="28"/>
          <w:szCs w:val="28"/>
        </w:rPr>
        <w:t>.</w:t>
      </w:r>
      <w:r w:rsidRPr="00C23ACE">
        <w:rPr>
          <w:rFonts w:ascii="Times New Roman" w:hAnsi="Times New Roman" w:cs="Times New Roman"/>
          <w:sz w:val="28"/>
          <w:szCs w:val="28"/>
        </w:rPr>
        <w:tab/>
        <w:t>Для чего и как проводят поверхностное омыление ацетатных волокон?</w:t>
      </w:r>
    </w:p>
    <w:p w:rsidR="008B45D5" w:rsidRPr="0000401E" w:rsidRDefault="008B45D5" w:rsidP="008B45D5">
      <w:pPr>
        <w:tabs>
          <w:tab w:val="left" w:pos="284"/>
          <w:tab w:val="left" w:pos="426"/>
        </w:tabs>
        <w:spacing w:after="0" w:line="240" w:lineRule="auto"/>
        <w:rPr>
          <w:rFonts w:ascii="Times New Roman" w:hAnsi="Times New Roman" w:cs="Times New Roman"/>
          <w:sz w:val="28"/>
          <w:szCs w:val="28"/>
        </w:rPr>
      </w:pPr>
      <w:r w:rsidRPr="0000401E">
        <w:rPr>
          <w:rFonts w:ascii="Times New Roman" w:hAnsi="Times New Roman" w:cs="Times New Roman"/>
          <w:sz w:val="28"/>
          <w:szCs w:val="28"/>
        </w:rPr>
        <w:t>25.</w:t>
      </w:r>
      <w:r w:rsidRPr="0000401E">
        <w:rPr>
          <w:rFonts w:ascii="Times New Roman" w:hAnsi="Times New Roman" w:cs="Times New Roman"/>
          <w:sz w:val="28"/>
          <w:szCs w:val="28"/>
        </w:rPr>
        <w:tab/>
        <w:t>Как производится подготовка тканей из вискозного штапельного волокна</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hAnsi="Times New Roman" w:cs="Times New Roman"/>
          <w:sz w:val="28"/>
          <w:szCs w:val="28"/>
          <w:lang w:eastAsia="ko-KR"/>
        </w:rPr>
      </w:pPr>
      <w:r>
        <w:rPr>
          <w:rFonts w:ascii="Times New Roman" w:hAnsi="Times New Roman" w:cs="Times New Roman"/>
          <w:sz w:val="28"/>
          <w:szCs w:val="28"/>
          <w:lang w:eastAsia="ko-KR"/>
        </w:rPr>
        <w:t>26</w:t>
      </w:r>
      <w:r w:rsidRPr="0000401E">
        <w:rPr>
          <w:rFonts w:ascii="Times New Roman" w:hAnsi="Times New Roman" w:cs="Times New Roman"/>
          <w:sz w:val="28"/>
          <w:szCs w:val="28"/>
          <w:lang w:eastAsia="ko-KR"/>
        </w:rPr>
        <w:t xml:space="preserve">. Назовите основные процессы подготовки </w:t>
      </w:r>
      <w:r w:rsidRPr="0000401E">
        <w:rPr>
          <w:rFonts w:ascii="Times New Roman" w:hAnsi="Times New Roman" w:cs="Times New Roman"/>
          <w:sz w:val="28"/>
          <w:szCs w:val="28"/>
        </w:rPr>
        <w:t>синтетических материалов</w:t>
      </w:r>
      <w:r w:rsidRPr="0000401E">
        <w:rPr>
          <w:rFonts w:ascii="Times New Roman" w:hAnsi="Times New Roman" w:cs="Times New Roman"/>
          <w:sz w:val="28"/>
          <w:szCs w:val="28"/>
          <w:lang w:eastAsia="ko-KR"/>
        </w:rPr>
        <w:t xml:space="preserve">? </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hAnsi="Times New Roman" w:cs="Times New Roman"/>
          <w:sz w:val="28"/>
          <w:szCs w:val="28"/>
        </w:rPr>
      </w:pPr>
      <w:r w:rsidRPr="0000401E">
        <w:rPr>
          <w:rFonts w:ascii="Times New Roman" w:hAnsi="Times New Roman" w:cs="Times New Roman"/>
          <w:sz w:val="28"/>
          <w:szCs w:val="28"/>
        </w:rPr>
        <w:t>2</w:t>
      </w:r>
      <w:r>
        <w:rPr>
          <w:rFonts w:ascii="Times New Roman" w:hAnsi="Times New Roman" w:cs="Times New Roman"/>
          <w:sz w:val="28"/>
          <w:szCs w:val="28"/>
        </w:rPr>
        <w:t>7</w:t>
      </w:r>
      <w:r w:rsidRPr="0000401E">
        <w:rPr>
          <w:rFonts w:ascii="Times New Roman" w:hAnsi="Times New Roman" w:cs="Times New Roman"/>
          <w:sz w:val="28"/>
          <w:szCs w:val="28"/>
        </w:rPr>
        <w:t>. Какой способ подготовки синтетических материалов получил широкое распространение в промышленности?</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r>
        <w:rPr>
          <w:rFonts w:ascii="Times New Roman" w:hAnsi="Times New Roman" w:cs="Times New Roman"/>
          <w:sz w:val="28"/>
          <w:szCs w:val="28"/>
        </w:rPr>
        <w:t>28</w:t>
      </w:r>
      <w:r w:rsidRPr="0000401E">
        <w:rPr>
          <w:rFonts w:ascii="Times New Roman" w:hAnsi="Times New Roman" w:cs="Times New Roman"/>
          <w:sz w:val="28"/>
          <w:szCs w:val="28"/>
        </w:rPr>
        <w:t xml:space="preserve">. </w:t>
      </w:r>
      <w:r w:rsidRPr="0000401E">
        <w:rPr>
          <w:rFonts w:ascii="Times New Roman" w:eastAsia="Calibri" w:hAnsi="Times New Roman" w:cs="Times New Roman"/>
          <w:sz w:val="28"/>
          <w:szCs w:val="28"/>
        </w:rPr>
        <w:t>Что лежит в основе процесса отбеливания и условия их проведения?</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r>
        <w:rPr>
          <w:rFonts w:ascii="Times New Roman" w:eastAsia="Calibri" w:hAnsi="Times New Roman" w:cs="Times New Roman"/>
          <w:sz w:val="28"/>
          <w:szCs w:val="28"/>
        </w:rPr>
        <w:t>29</w:t>
      </w:r>
      <w:r w:rsidRPr="0000401E">
        <w:rPr>
          <w:rFonts w:ascii="Times New Roman" w:eastAsia="Calibri" w:hAnsi="Times New Roman" w:cs="Times New Roman"/>
          <w:sz w:val="28"/>
          <w:szCs w:val="28"/>
        </w:rPr>
        <w:t>. Для чего необходимого проведение специальной операции, называемой термофиксацией?</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r>
        <w:rPr>
          <w:rFonts w:ascii="Times New Roman" w:eastAsia="Calibri" w:hAnsi="Times New Roman" w:cs="Times New Roman"/>
          <w:sz w:val="28"/>
          <w:szCs w:val="28"/>
        </w:rPr>
        <w:t>30</w:t>
      </w:r>
      <w:r w:rsidRPr="0000401E">
        <w:rPr>
          <w:rFonts w:ascii="Times New Roman" w:eastAsia="Calibri" w:hAnsi="Times New Roman" w:cs="Times New Roman"/>
          <w:sz w:val="28"/>
          <w:szCs w:val="28"/>
        </w:rPr>
        <w:t xml:space="preserve">. Из скольких стадий состоит процесс </w:t>
      </w:r>
      <w:proofErr w:type="gramStart"/>
      <w:r w:rsidRPr="0000401E">
        <w:rPr>
          <w:rFonts w:ascii="Times New Roman" w:eastAsia="Calibri" w:hAnsi="Times New Roman" w:cs="Times New Roman"/>
          <w:sz w:val="28"/>
          <w:szCs w:val="28"/>
        </w:rPr>
        <w:t>термофиксации ?</w:t>
      </w:r>
      <w:proofErr w:type="gramEnd"/>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r>
        <w:rPr>
          <w:rFonts w:ascii="Times New Roman" w:eastAsia="Calibri" w:hAnsi="Times New Roman" w:cs="Times New Roman"/>
          <w:sz w:val="28"/>
          <w:szCs w:val="28"/>
        </w:rPr>
        <w:t>31</w:t>
      </w:r>
      <w:r w:rsidRPr="0000401E">
        <w:rPr>
          <w:rFonts w:ascii="Times New Roman" w:eastAsia="Calibri" w:hAnsi="Times New Roman" w:cs="Times New Roman"/>
          <w:sz w:val="28"/>
          <w:szCs w:val="28"/>
        </w:rPr>
        <w:t>. Где ткани могут быть подвергнуты термофиксации?</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eastAsia="Calibri" w:hAnsi="Times New Roman" w:cs="Times New Roman"/>
          <w:sz w:val="28"/>
          <w:szCs w:val="28"/>
        </w:rPr>
      </w:pPr>
      <w:r>
        <w:rPr>
          <w:rFonts w:ascii="Times New Roman" w:eastAsia="Calibri" w:hAnsi="Times New Roman" w:cs="Times New Roman"/>
          <w:sz w:val="28"/>
          <w:szCs w:val="28"/>
        </w:rPr>
        <w:t>32</w:t>
      </w:r>
      <w:r w:rsidRPr="0000401E">
        <w:rPr>
          <w:rFonts w:ascii="Times New Roman" w:eastAsia="Calibri" w:hAnsi="Times New Roman" w:cs="Times New Roman"/>
          <w:sz w:val="28"/>
          <w:szCs w:val="28"/>
        </w:rPr>
        <w:t>. Как влияет термофиксация на физико-механические и химические свойства текстильных материалов?</w:t>
      </w:r>
    </w:p>
    <w:p w:rsidR="008B45D5" w:rsidRPr="0000401E" w:rsidRDefault="008B45D5" w:rsidP="008B45D5">
      <w:pPr>
        <w:shd w:val="clear" w:color="auto" w:fill="FFFFFF"/>
        <w:tabs>
          <w:tab w:val="left" w:pos="284"/>
          <w:tab w:val="left" w:pos="9639"/>
        </w:tabs>
        <w:autoSpaceDE w:val="0"/>
        <w:autoSpaceDN w:val="0"/>
        <w:adjustRightInd w:val="0"/>
        <w:spacing w:after="0" w:line="240" w:lineRule="auto"/>
        <w:ind w:right="-1"/>
        <w:rPr>
          <w:rFonts w:ascii="Times New Roman" w:hAnsi="Times New Roman" w:cs="Times New Roman"/>
          <w:b/>
          <w:sz w:val="28"/>
          <w:szCs w:val="28"/>
        </w:rPr>
      </w:pPr>
      <w:r>
        <w:rPr>
          <w:rFonts w:ascii="Times New Roman" w:eastAsia="Calibri" w:hAnsi="Times New Roman" w:cs="Times New Roman"/>
          <w:sz w:val="28"/>
          <w:szCs w:val="28"/>
        </w:rPr>
        <w:t>33</w:t>
      </w:r>
      <w:r w:rsidRPr="0000401E">
        <w:rPr>
          <w:rFonts w:ascii="Times New Roman" w:eastAsia="Calibri" w:hAnsi="Times New Roman" w:cs="Times New Roman"/>
          <w:sz w:val="28"/>
          <w:szCs w:val="28"/>
        </w:rPr>
        <w:t xml:space="preserve">. Каким образом может быть оценено качество термофиксации? </w:t>
      </w:r>
    </w:p>
    <w:p w:rsidR="008B45D5" w:rsidRPr="0000401E" w:rsidRDefault="008B45D5" w:rsidP="008B45D5">
      <w:pPr>
        <w:pStyle w:val="a5"/>
        <w:tabs>
          <w:tab w:val="left" w:pos="284"/>
          <w:tab w:val="left" w:pos="9639"/>
        </w:tabs>
        <w:spacing w:after="200" w:line="240" w:lineRule="auto"/>
        <w:ind w:left="0" w:right="-1"/>
        <w:rPr>
          <w:rFonts w:ascii="Times New Roman" w:eastAsia="Calibri" w:hAnsi="Times New Roman" w:cs="Times New Roman"/>
          <w:sz w:val="28"/>
          <w:szCs w:val="28"/>
          <w:lang w:eastAsia="ko-KR"/>
        </w:rPr>
      </w:pPr>
      <w:r>
        <w:rPr>
          <w:rFonts w:ascii="Times New Roman" w:eastAsia="Calibri" w:hAnsi="Times New Roman" w:cs="Times New Roman"/>
          <w:sz w:val="28"/>
          <w:szCs w:val="28"/>
        </w:rPr>
        <w:t>34. К</w:t>
      </w:r>
      <w:r w:rsidRPr="0000401E">
        <w:rPr>
          <w:rFonts w:ascii="Times New Roman" w:eastAsia="Calibri" w:hAnsi="Times New Roman" w:cs="Times New Roman"/>
          <w:sz w:val="28"/>
          <w:szCs w:val="28"/>
        </w:rPr>
        <w:t>ак можно повысить эффектив</w:t>
      </w:r>
      <w:r w:rsidRPr="0000401E">
        <w:rPr>
          <w:rFonts w:ascii="Times New Roman" w:eastAsia="Calibri" w:hAnsi="Times New Roman" w:cs="Times New Roman"/>
          <w:sz w:val="28"/>
          <w:szCs w:val="28"/>
        </w:rPr>
        <w:softHyphen/>
        <w:t>ность процесса термостабилизации?</w:t>
      </w:r>
    </w:p>
    <w:p w:rsidR="008B67BA" w:rsidRPr="00A73E6D" w:rsidRDefault="008B67BA" w:rsidP="008B67BA">
      <w:pPr>
        <w:tabs>
          <w:tab w:val="left" w:pos="9639"/>
        </w:tabs>
        <w:spacing w:after="200" w:line="240" w:lineRule="auto"/>
        <w:ind w:right="-1"/>
        <w:rPr>
          <w:rFonts w:ascii="Times New Roman" w:eastAsia="Calibri" w:hAnsi="Times New Roman" w:cs="Times New Roman"/>
          <w:b/>
          <w:i/>
          <w:sz w:val="28"/>
          <w:szCs w:val="28"/>
        </w:rPr>
      </w:pPr>
    </w:p>
    <w:p w:rsidR="008B67BA" w:rsidRPr="00A73E6D" w:rsidRDefault="008B67BA" w:rsidP="008B67BA">
      <w:pPr>
        <w:tabs>
          <w:tab w:val="left" w:pos="9639"/>
        </w:tabs>
        <w:spacing w:after="200" w:line="240" w:lineRule="auto"/>
        <w:ind w:right="-1"/>
        <w:rPr>
          <w:rFonts w:ascii="Times New Roman" w:eastAsia="Calibri" w:hAnsi="Times New Roman" w:cs="Times New Roman"/>
          <w:b/>
          <w:i/>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8B45D5" w:rsidRDefault="008B45D5">
      <w:pPr>
        <w:rPr>
          <w:rFonts w:ascii="Times New Roman" w:hAnsi="Times New Roman" w:cs="Times New Roman"/>
          <w:sz w:val="28"/>
          <w:szCs w:val="28"/>
        </w:rPr>
      </w:pPr>
    </w:p>
    <w:p w:rsidR="008B45D5" w:rsidRDefault="008B45D5">
      <w:pPr>
        <w:rPr>
          <w:rFonts w:ascii="Times New Roman" w:hAnsi="Times New Roman" w:cs="Times New Roman"/>
          <w:sz w:val="28"/>
          <w:szCs w:val="28"/>
        </w:rPr>
      </w:pPr>
    </w:p>
    <w:p w:rsidR="008B67BA" w:rsidRDefault="008B67BA">
      <w:pPr>
        <w:rPr>
          <w:rFonts w:ascii="Times New Roman" w:hAnsi="Times New Roman" w:cs="Times New Roman"/>
          <w:sz w:val="28"/>
          <w:szCs w:val="28"/>
        </w:rPr>
      </w:pPr>
    </w:p>
    <w:p w:rsidR="005E1761" w:rsidRPr="00A73E6D" w:rsidRDefault="005E1761" w:rsidP="005E1761">
      <w:pPr>
        <w:tabs>
          <w:tab w:val="left" w:pos="9639"/>
        </w:tabs>
        <w:spacing w:after="0" w:line="240" w:lineRule="auto"/>
        <w:ind w:right="-1" w:firstLine="426"/>
        <w:rPr>
          <w:rFonts w:ascii="Times New Roman" w:eastAsia="Calibri" w:hAnsi="Times New Roman" w:cs="Times New Roman"/>
          <w:b/>
          <w:sz w:val="28"/>
          <w:szCs w:val="28"/>
        </w:rPr>
      </w:pPr>
      <w:r w:rsidRPr="00A73E6D">
        <w:rPr>
          <w:rFonts w:ascii="Times New Roman" w:eastAsia="Calibri" w:hAnsi="Times New Roman" w:cs="Times New Roman"/>
          <w:b/>
          <w:sz w:val="28"/>
          <w:szCs w:val="28"/>
        </w:rPr>
        <w:lastRenderedPageBreak/>
        <w:t>3. К</w:t>
      </w:r>
      <w:r w:rsidRPr="00A73E6D">
        <w:rPr>
          <w:rFonts w:ascii="Times New Roman" w:eastAsia="Calibri" w:hAnsi="Times New Roman" w:cs="Times New Roman"/>
          <w:b/>
          <w:bCs/>
          <w:sz w:val="28"/>
          <w:szCs w:val="28"/>
        </w:rPr>
        <w:t>рашение текстильных материалов</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lang w:eastAsia="ko-KR"/>
        </w:rPr>
      </w:pPr>
      <w:r w:rsidRPr="00A73E6D">
        <w:rPr>
          <w:rFonts w:ascii="Times New Roman" w:hAnsi="Times New Roman" w:cs="Times New Roman"/>
          <w:b/>
          <w:bCs/>
          <w:sz w:val="28"/>
          <w:szCs w:val="28"/>
          <w:lang w:eastAsia="ko-KR"/>
        </w:rPr>
        <w:t>3.1. Теоретические основы крашения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понимания процесса крашения волокнистых материалов недостаточно знания химии красите</w:t>
      </w:r>
      <w:r w:rsidRPr="00A73E6D">
        <w:rPr>
          <w:rFonts w:ascii="Times New Roman" w:hAnsi="Times New Roman" w:cs="Times New Roman"/>
          <w:sz w:val="28"/>
          <w:szCs w:val="28"/>
        </w:rPr>
        <w:softHyphen/>
        <w:t>лей, а также строения и свойств текстильных волокон различ</w:t>
      </w:r>
      <w:r w:rsidRPr="00A73E6D">
        <w:rPr>
          <w:rFonts w:ascii="Times New Roman" w:hAnsi="Times New Roman" w:cs="Times New Roman"/>
          <w:sz w:val="28"/>
          <w:szCs w:val="28"/>
        </w:rPr>
        <w:softHyphen/>
        <w:t>ного происхождения. Чтобы всесторонне разобраться в слож</w:t>
      </w:r>
      <w:r w:rsidRPr="00A73E6D">
        <w:rPr>
          <w:rFonts w:ascii="Times New Roman" w:hAnsi="Times New Roman" w:cs="Times New Roman"/>
          <w:sz w:val="28"/>
          <w:szCs w:val="28"/>
        </w:rPr>
        <w:softHyphen/>
        <w:t>ных и многообразных вопросах, определяющих взаимодействие красителей с волокнами при окрашивании и печатании, необхо</w:t>
      </w:r>
      <w:r w:rsidRPr="00A73E6D">
        <w:rPr>
          <w:rFonts w:ascii="Times New Roman" w:hAnsi="Times New Roman" w:cs="Times New Roman"/>
          <w:sz w:val="28"/>
          <w:szCs w:val="28"/>
        </w:rPr>
        <w:softHyphen/>
        <w:t>димо ознакомиться с физико-химическими основами строения растворов красителей и поведения волокнистых ма</w:t>
      </w:r>
      <w:r w:rsidRPr="00A73E6D">
        <w:rPr>
          <w:rFonts w:ascii="Times New Roman" w:hAnsi="Times New Roman" w:cs="Times New Roman"/>
          <w:sz w:val="28"/>
          <w:szCs w:val="28"/>
        </w:rPr>
        <w:softHyphen/>
        <w:t>териалов в водных и неводных растворах.</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Отделить одну физико-хими</w:t>
      </w:r>
      <w:r w:rsidRPr="00A73E6D">
        <w:rPr>
          <w:rFonts w:ascii="Times New Roman" w:hAnsi="Times New Roman" w:cs="Times New Roman"/>
          <w:sz w:val="28"/>
          <w:szCs w:val="28"/>
        </w:rPr>
        <w:softHyphen/>
        <w:t>ческую стадию любого реального процесса крашения от дру</w:t>
      </w:r>
      <w:r w:rsidRPr="00A73E6D">
        <w:rPr>
          <w:rFonts w:ascii="Times New Roman" w:hAnsi="Times New Roman" w:cs="Times New Roman"/>
          <w:sz w:val="28"/>
          <w:szCs w:val="28"/>
        </w:rPr>
        <w:softHyphen/>
        <w:t>гой не представляется возможным: все физико-химические явления, начиная от диффузии молекул красителей в растворе и кончая адсорбцией их волокнообразующим полимером, протекают одновременно, ока</w:t>
      </w:r>
      <w:r w:rsidRPr="00A73E6D">
        <w:rPr>
          <w:rFonts w:ascii="Times New Roman" w:hAnsi="Times New Roman" w:cs="Times New Roman"/>
          <w:sz w:val="28"/>
          <w:szCs w:val="28"/>
        </w:rPr>
        <w:softHyphen/>
        <w:t>зывая друг на друга очень сильное влияние. Например, выше было показано, что ад</w:t>
      </w:r>
      <w:r w:rsidRPr="00A73E6D">
        <w:rPr>
          <w:rFonts w:ascii="Times New Roman" w:hAnsi="Times New Roman" w:cs="Times New Roman"/>
          <w:sz w:val="28"/>
          <w:szCs w:val="28"/>
        </w:rPr>
        <w:softHyphen/>
        <w:t>сорбция молекул красителей активными центрами полиме</w:t>
      </w:r>
      <w:r w:rsidRPr="00A73E6D">
        <w:rPr>
          <w:rFonts w:ascii="Times New Roman" w:hAnsi="Times New Roman" w:cs="Times New Roman"/>
          <w:sz w:val="28"/>
          <w:szCs w:val="28"/>
        </w:rPr>
        <w:softHyphen/>
        <w:t>ра обусловливает наличие концентрационной зависимо</w:t>
      </w:r>
      <w:r w:rsidRPr="00A73E6D">
        <w:rPr>
          <w:rFonts w:ascii="Times New Roman" w:hAnsi="Times New Roman" w:cs="Times New Roman"/>
          <w:sz w:val="28"/>
          <w:szCs w:val="28"/>
        </w:rPr>
        <w:softHyphen/>
        <w:t>сти коэффициентов диффузии красителей в волокне.</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Все растворимые в воде красители, применяемые в текстиль</w:t>
      </w:r>
      <w:r w:rsidRPr="00A73E6D">
        <w:rPr>
          <w:rFonts w:ascii="Times New Roman" w:hAnsi="Times New Roman" w:cs="Times New Roman"/>
          <w:sz w:val="28"/>
          <w:szCs w:val="28"/>
        </w:rPr>
        <w:softHyphen/>
        <w:t>ной промышленности, являются электролитами. В водных рас</w:t>
      </w:r>
      <w:r w:rsidRPr="00A73E6D">
        <w:rPr>
          <w:rFonts w:ascii="Times New Roman" w:hAnsi="Times New Roman" w:cs="Times New Roman"/>
          <w:sz w:val="28"/>
          <w:szCs w:val="28"/>
        </w:rPr>
        <w:softHyphen/>
        <w:t>творах они диссоциируют на положительно и отрицательно заряженные ионы: 1) на окрашенный ион красителя, заряд ко</w:t>
      </w:r>
      <w:r w:rsidRPr="00A73E6D">
        <w:rPr>
          <w:rFonts w:ascii="Times New Roman" w:hAnsi="Times New Roman" w:cs="Times New Roman"/>
          <w:sz w:val="28"/>
          <w:szCs w:val="28"/>
        </w:rPr>
        <w:softHyphen/>
        <w:t>торого обусловлен присутствием ионизированных групп, — сульфокислоты, карбоновой кислоты или аминогрупп и т. д., и 2) на противоположно   заряженный, обычно   бесцветный   компенси</w:t>
      </w:r>
      <w:r w:rsidRPr="00A73E6D">
        <w:rPr>
          <w:rFonts w:ascii="Times New Roman" w:hAnsi="Times New Roman" w:cs="Times New Roman"/>
          <w:sz w:val="28"/>
          <w:szCs w:val="28"/>
        </w:rPr>
        <w:softHyphen/>
        <w:t>рующий ион, например, катион натрия или анион хлора.</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Изучение свойств растворов и поведения красителей в про</w:t>
      </w:r>
      <w:r w:rsidRPr="00A73E6D">
        <w:rPr>
          <w:rFonts w:ascii="Times New Roman" w:hAnsi="Times New Roman" w:cs="Times New Roman"/>
          <w:sz w:val="28"/>
          <w:szCs w:val="28"/>
        </w:rPr>
        <w:softHyphen/>
        <w:t>цессе крашения представляет значительный интерес, так как без их детального изучения невозможно построение теории и ра</w:t>
      </w:r>
      <w:r w:rsidRPr="00A73E6D">
        <w:rPr>
          <w:rFonts w:ascii="Times New Roman" w:hAnsi="Times New Roman" w:cs="Times New Roman"/>
          <w:sz w:val="28"/>
          <w:szCs w:val="28"/>
        </w:rPr>
        <w:softHyphen/>
        <w:t>циональной технологии крашения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Растворы красителей представляют собой сложные поли</w:t>
      </w:r>
      <w:r w:rsidRPr="00A73E6D">
        <w:rPr>
          <w:rFonts w:ascii="Times New Roman" w:hAnsi="Times New Roman" w:cs="Times New Roman"/>
          <w:sz w:val="28"/>
          <w:szCs w:val="28"/>
        </w:rPr>
        <w:softHyphen/>
        <w:t xml:space="preserve">дисперсные системы, состоящие из ионов, молекул коллоидных электролитов </w:t>
      </w:r>
      <w:r w:rsidRPr="00A73E6D">
        <w:rPr>
          <w:rFonts w:ascii="Times New Roman" w:hAnsi="Times New Roman" w:cs="Times New Roman"/>
          <w:bCs/>
          <w:sz w:val="28"/>
          <w:szCs w:val="28"/>
        </w:rPr>
        <w:t xml:space="preserve">и </w:t>
      </w:r>
      <w:r w:rsidRPr="00A73E6D">
        <w:rPr>
          <w:rFonts w:ascii="Times New Roman" w:hAnsi="Times New Roman" w:cs="Times New Roman"/>
          <w:sz w:val="28"/>
          <w:szCs w:val="28"/>
        </w:rPr>
        <w:t>коллоидных частиц, находящихся в динамиче</w:t>
      </w:r>
      <w:r w:rsidRPr="00A73E6D">
        <w:rPr>
          <w:rFonts w:ascii="Times New Roman" w:hAnsi="Times New Roman" w:cs="Times New Roman"/>
          <w:sz w:val="28"/>
          <w:szCs w:val="28"/>
        </w:rPr>
        <w:softHyphen/>
        <w:t xml:space="preserve">ском равновесии. Это равновесие может быть сдвинуто как в сторону истинного раствора, так </w:t>
      </w:r>
      <w:r w:rsidRPr="00A73E6D">
        <w:rPr>
          <w:rFonts w:ascii="Times New Roman" w:hAnsi="Times New Roman" w:cs="Times New Roman"/>
          <w:bCs/>
          <w:sz w:val="28"/>
          <w:szCs w:val="28"/>
        </w:rPr>
        <w:t xml:space="preserve">и </w:t>
      </w:r>
      <w:r w:rsidRPr="00A73E6D">
        <w:rPr>
          <w:rFonts w:ascii="Times New Roman" w:hAnsi="Times New Roman" w:cs="Times New Roman"/>
          <w:sz w:val="28"/>
          <w:szCs w:val="28"/>
        </w:rPr>
        <w:t xml:space="preserve">коллоидного состояния: повышая температуру, можно увеличить диссоциацию частиц красителей, а увеличивая концентрацию электролита </w:t>
      </w:r>
      <w:r w:rsidRPr="00A73E6D">
        <w:rPr>
          <w:rFonts w:ascii="Times New Roman" w:hAnsi="Times New Roman" w:cs="Times New Roman"/>
          <w:bCs/>
          <w:sz w:val="28"/>
          <w:szCs w:val="28"/>
        </w:rPr>
        <w:t xml:space="preserve">или </w:t>
      </w:r>
      <w:r w:rsidRPr="00A73E6D">
        <w:rPr>
          <w:rFonts w:ascii="Times New Roman" w:hAnsi="Times New Roman" w:cs="Times New Roman"/>
          <w:sz w:val="28"/>
          <w:szCs w:val="28"/>
        </w:rPr>
        <w:t>кра</w:t>
      </w:r>
      <w:r w:rsidRPr="00A73E6D">
        <w:rPr>
          <w:rFonts w:ascii="Times New Roman" w:hAnsi="Times New Roman" w:cs="Times New Roman"/>
          <w:sz w:val="28"/>
          <w:szCs w:val="28"/>
        </w:rPr>
        <w:softHyphen/>
        <w:t>сителя, — увеличивать ассоциацию частиц красителя и сообщать раствору коллоидный характер.</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Процесс крашения можно считать слагающимся из следую</w:t>
      </w:r>
      <w:r w:rsidRPr="00A73E6D">
        <w:rPr>
          <w:rFonts w:ascii="Times New Roman" w:hAnsi="Times New Roman" w:cs="Times New Roman"/>
          <w:sz w:val="28"/>
          <w:szCs w:val="28"/>
        </w:rPr>
        <w:softHyphen/>
        <w:t>щих четырех фаз: 1) диффузии частичек красителя в красиль</w:t>
      </w:r>
      <w:r w:rsidRPr="00A73E6D">
        <w:rPr>
          <w:rFonts w:ascii="Times New Roman" w:hAnsi="Times New Roman" w:cs="Times New Roman"/>
          <w:sz w:val="28"/>
          <w:szCs w:val="28"/>
        </w:rPr>
        <w:softHyphen/>
        <w:t>ной ванне в направлении к волокнистому материалу; 2) адсорб</w:t>
      </w:r>
      <w:r w:rsidRPr="00A73E6D">
        <w:rPr>
          <w:rFonts w:ascii="Times New Roman" w:hAnsi="Times New Roman" w:cs="Times New Roman"/>
          <w:sz w:val="28"/>
          <w:szCs w:val="28"/>
        </w:rPr>
        <w:softHyphen/>
        <w:t>ции красителя внешней поверхностью волокна; 3) диффузии красителя внутри волокнистого материала и 4) фиксации кра</w:t>
      </w:r>
      <w:r w:rsidRPr="00A73E6D">
        <w:rPr>
          <w:rFonts w:ascii="Times New Roman" w:hAnsi="Times New Roman" w:cs="Times New Roman"/>
          <w:sz w:val="28"/>
          <w:szCs w:val="28"/>
        </w:rPr>
        <w:softHyphen/>
        <w:t>сителя волокнистым материалом.</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Процесс крашения протекает медленно. Краси</w:t>
      </w:r>
      <w:r w:rsidRPr="00A73E6D">
        <w:rPr>
          <w:rFonts w:ascii="Times New Roman" w:hAnsi="Times New Roman" w:cs="Times New Roman"/>
          <w:sz w:val="28"/>
          <w:szCs w:val="28"/>
        </w:rPr>
        <w:softHyphen/>
        <w:t>тель в течение часа и даже большего времени выбирается тек</w:t>
      </w:r>
      <w:r w:rsidRPr="00A73E6D">
        <w:rPr>
          <w:rFonts w:ascii="Times New Roman" w:hAnsi="Times New Roman" w:cs="Times New Roman"/>
          <w:sz w:val="28"/>
          <w:szCs w:val="28"/>
        </w:rPr>
        <w:softHyphen/>
        <w:t xml:space="preserve">стильным материалом из красильной ванны, </w:t>
      </w:r>
      <w:r w:rsidRPr="00A73E6D">
        <w:rPr>
          <w:rFonts w:ascii="Times New Roman" w:hAnsi="Times New Roman" w:cs="Times New Roman"/>
          <w:sz w:val="28"/>
          <w:szCs w:val="28"/>
        </w:rPr>
        <w:lastRenderedPageBreak/>
        <w:t>но даже в этом случае не достигается равновесия в распределении красителя между раствором и волокном.</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Между тем при адсорбции красителя внешней поверхностью материала равновесие наступает практически в течение не</w:t>
      </w:r>
      <w:r w:rsidRPr="00A73E6D">
        <w:rPr>
          <w:rFonts w:ascii="Times New Roman" w:hAnsi="Times New Roman" w:cs="Times New Roman"/>
          <w:sz w:val="28"/>
          <w:szCs w:val="28"/>
        </w:rPr>
        <w:softHyphen/>
        <w:t>скольких секунд, если раствор в красильной ванне перемеши</w:t>
      </w:r>
      <w:r w:rsidRPr="00A73E6D">
        <w:rPr>
          <w:rFonts w:ascii="Times New Roman" w:hAnsi="Times New Roman" w:cs="Times New Roman"/>
          <w:sz w:val="28"/>
          <w:szCs w:val="28"/>
        </w:rPr>
        <w:softHyphen/>
        <w:t>вается. Мгновенным процессом можно считать и фиксацию кра</w:t>
      </w:r>
      <w:r w:rsidRPr="00A73E6D">
        <w:rPr>
          <w:rFonts w:ascii="Times New Roman" w:hAnsi="Times New Roman" w:cs="Times New Roman"/>
          <w:sz w:val="28"/>
          <w:szCs w:val="28"/>
        </w:rPr>
        <w:softHyphen/>
        <w:t>сителя волокном, т. е. в рассматриваемом случае связывание молекул (ионов) красителя с макромолекулами волокнистого материала. Результаты многочисленных иссле</w:t>
      </w:r>
      <w:r w:rsidRPr="00A73E6D">
        <w:rPr>
          <w:rFonts w:ascii="Times New Roman" w:hAnsi="Times New Roman" w:cs="Times New Roman"/>
          <w:sz w:val="28"/>
          <w:szCs w:val="28"/>
        </w:rPr>
        <w:softHyphen/>
        <w:t>дований, показывают, что величиной, определяющей скорость крашения, яв</w:t>
      </w:r>
      <w:r w:rsidRPr="00A73E6D">
        <w:rPr>
          <w:rFonts w:ascii="Times New Roman" w:hAnsi="Times New Roman" w:cs="Times New Roman"/>
          <w:sz w:val="28"/>
          <w:szCs w:val="28"/>
        </w:rPr>
        <w:softHyphen/>
        <w:t>ляется скорость диффузии красителя в поры волокна как из раствора, так и с внешней поверхности волокнистых материалов.</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 внешней поверхности волокон адсорбционное равнове</w:t>
      </w:r>
      <w:r w:rsidRPr="00A73E6D">
        <w:rPr>
          <w:rFonts w:ascii="Times New Roman" w:hAnsi="Times New Roman" w:cs="Times New Roman"/>
          <w:sz w:val="28"/>
          <w:szCs w:val="28"/>
        </w:rPr>
        <w:softHyphen/>
        <w:t>сие между красителем и концентрацией его в ванне устанавли</w:t>
      </w:r>
      <w:r w:rsidRPr="00A73E6D">
        <w:rPr>
          <w:rFonts w:ascii="Times New Roman" w:hAnsi="Times New Roman" w:cs="Times New Roman"/>
          <w:sz w:val="28"/>
          <w:szCs w:val="28"/>
        </w:rPr>
        <w:softHyphen/>
        <w:t>вается почти немедленно, но так как адсорбированные ионы диффундируют, они замещаются другими ионами за счет агре</w:t>
      </w:r>
      <w:r w:rsidRPr="00A73E6D">
        <w:rPr>
          <w:rFonts w:ascii="Times New Roman" w:hAnsi="Times New Roman" w:cs="Times New Roman"/>
          <w:sz w:val="28"/>
          <w:szCs w:val="28"/>
        </w:rPr>
        <w:softHyphen/>
        <w:t>гатов красителя из ванны. Это нарушает первоначально уста</w:t>
      </w:r>
      <w:r w:rsidRPr="00A73E6D">
        <w:rPr>
          <w:rFonts w:ascii="Times New Roman" w:hAnsi="Times New Roman" w:cs="Times New Roman"/>
          <w:sz w:val="28"/>
          <w:szCs w:val="28"/>
        </w:rPr>
        <w:softHyphen/>
        <w:t>новившееся равновесие: по мере снижения концентрации ванны уменьшается концентрация красителя на поверхности волокна.</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Под диффузией обычно понимают движение молекул веще</w:t>
      </w:r>
      <w:r w:rsidRPr="00A73E6D">
        <w:rPr>
          <w:rFonts w:ascii="Times New Roman" w:hAnsi="Times New Roman" w:cs="Times New Roman"/>
          <w:sz w:val="28"/>
          <w:szCs w:val="28"/>
        </w:rPr>
        <w:softHyphen/>
        <w:t>ства, обусловленное подвижностью молекул, а не действием приложенной силы. Диффузия происходит благодаря выравни</w:t>
      </w:r>
      <w:r w:rsidRPr="00A73E6D">
        <w:rPr>
          <w:rFonts w:ascii="Times New Roman" w:hAnsi="Times New Roman" w:cs="Times New Roman"/>
          <w:sz w:val="28"/>
          <w:szCs w:val="28"/>
        </w:rPr>
        <w:softHyphen/>
        <w:t xml:space="preserve">ванию концентраций под влиянием случайного беспорядочного движения молекул и осуществляется тем быстрее </w:t>
      </w:r>
    </w:p>
    <w:p w:rsidR="005E1761" w:rsidRPr="00A73E6D" w:rsidRDefault="005E1761" w:rsidP="005E1761">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r w:rsidRPr="00A73E6D">
        <w:rPr>
          <w:rFonts w:ascii="Times New Roman" w:hAnsi="Times New Roman" w:cs="Times New Roman"/>
          <w:sz w:val="28"/>
          <w:szCs w:val="28"/>
        </w:rPr>
        <w:t>(т. е. в еди</w:t>
      </w:r>
      <w:r w:rsidRPr="00A73E6D">
        <w:rPr>
          <w:rFonts w:ascii="Times New Roman" w:hAnsi="Times New Roman" w:cs="Times New Roman"/>
          <w:sz w:val="28"/>
          <w:szCs w:val="28"/>
        </w:rPr>
        <w:softHyphen/>
        <w:t>ницу времени через какую-либо площадь поперечного сечения диффундирует тем большее количество вещества), чем больше площадь поперечного сечения и больше различия в концентра</w:t>
      </w:r>
      <w:r w:rsidRPr="00A73E6D">
        <w:rPr>
          <w:rFonts w:ascii="Times New Roman" w:hAnsi="Times New Roman" w:cs="Times New Roman"/>
          <w:sz w:val="28"/>
          <w:szCs w:val="28"/>
        </w:rPr>
        <w:softHyphen/>
        <w:t xml:space="preserve">циях системы по обе стороны </w:t>
      </w:r>
      <w:r w:rsidRPr="00A73E6D">
        <w:rPr>
          <w:rFonts w:ascii="Times New Roman" w:hAnsi="Times New Roman" w:cs="Times New Roman"/>
          <w:bCs/>
          <w:sz w:val="28"/>
          <w:szCs w:val="28"/>
        </w:rPr>
        <w:t xml:space="preserve">этого </w:t>
      </w:r>
      <w:r w:rsidRPr="00A73E6D">
        <w:rPr>
          <w:rFonts w:ascii="Times New Roman" w:hAnsi="Times New Roman" w:cs="Times New Roman"/>
          <w:sz w:val="28"/>
          <w:szCs w:val="28"/>
        </w:rPr>
        <w:t>сечения.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Вычисление коэффициентом диффузии красителей в волокне базируется на изучении ки</w:t>
      </w:r>
      <w:r w:rsidRPr="00A73E6D">
        <w:rPr>
          <w:rFonts w:ascii="Times New Roman" w:hAnsi="Times New Roman" w:cs="Times New Roman"/>
          <w:sz w:val="28"/>
          <w:szCs w:val="28"/>
        </w:rPr>
        <w:softHyphen/>
        <w:t>нетики поглощения их субстратом. Предполагается, что между количеством красителя, поглощенного волокном и проникшего в глубь его, имеется прямая пропорциональность. Однако это не всегда так. Особенно часто несоответствие наблюдается тогда, когда волокно имеет очень плотную структуру при высо</w:t>
      </w:r>
      <w:r w:rsidRPr="00A73E6D">
        <w:rPr>
          <w:rFonts w:ascii="Times New Roman" w:hAnsi="Times New Roman" w:cs="Times New Roman"/>
          <w:sz w:val="28"/>
          <w:szCs w:val="28"/>
        </w:rPr>
        <w:softHyphen/>
        <w:t>кой активности поверхности или, когда продолжительность кра</w:t>
      </w:r>
      <w:r w:rsidRPr="00A73E6D">
        <w:rPr>
          <w:rFonts w:ascii="Times New Roman" w:hAnsi="Times New Roman" w:cs="Times New Roman"/>
          <w:sz w:val="28"/>
          <w:szCs w:val="28"/>
        </w:rPr>
        <w:softHyphen/>
        <w:t>шения мала.</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Повышение коэффициентов диффузии красителей при повы</w:t>
      </w:r>
      <w:r w:rsidRPr="00A73E6D">
        <w:rPr>
          <w:rFonts w:ascii="Times New Roman" w:hAnsi="Times New Roman" w:cs="Times New Roman"/>
          <w:sz w:val="28"/>
          <w:szCs w:val="28"/>
        </w:rPr>
        <w:softHyphen/>
        <w:t>шении температуры обусловлено прежде всего тем, что моле</w:t>
      </w:r>
      <w:r w:rsidRPr="00A73E6D">
        <w:rPr>
          <w:rFonts w:ascii="Times New Roman" w:hAnsi="Times New Roman" w:cs="Times New Roman"/>
          <w:sz w:val="28"/>
          <w:szCs w:val="28"/>
        </w:rPr>
        <w:softHyphen/>
        <w:t>кулы красителей приобретают большую кинетическую энергию, а также увеличение частоты и амплитуды тепловых колебаний отрезков цепей макромолекул субстрата, что вызывает увели</w:t>
      </w:r>
      <w:r w:rsidRPr="00A73E6D">
        <w:rPr>
          <w:rFonts w:ascii="Times New Roman" w:hAnsi="Times New Roman" w:cs="Times New Roman"/>
          <w:sz w:val="28"/>
          <w:szCs w:val="28"/>
        </w:rPr>
        <w:softHyphen/>
        <w:t>чение числа пор в структуре волокна и их диаметра. Суще</w:t>
      </w:r>
      <w:r w:rsidRPr="00A73E6D">
        <w:rPr>
          <w:rFonts w:ascii="Times New Roman" w:hAnsi="Times New Roman" w:cs="Times New Roman"/>
          <w:sz w:val="28"/>
          <w:szCs w:val="28"/>
        </w:rPr>
        <w:softHyphen/>
        <w:t>ственно также снижение сродства красителя к волокну, имею</w:t>
      </w:r>
      <w:r w:rsidRPr="00A73E6D">
        <w:rPr>
          <w:rFonts w:ascii="Times New Roman" w:hAnsi="Times New Roman" w:cs="Times New Roman"/>
          <w:sz w:val="28"/>
          <w:szCs w:val="28"/>
        </w:rPr>
        <w:softHyphen/>
        <w:t>щее место при повышении температуры. Температурный фак</w:t>
      </w:r>
      <w:r w:rsidRPr="00A73E6D">
        <w:rPr>
          <w:rFonts w:ascii="Times New Roman" w:hAnsi="Times New Roman" w:cs="Times New Roman"/>
          <w:sz w:val="28"/>
          <w:szCs w:val="28"/>
        </w:rPr>
        <w:softHyphen/>
        <w:t>тор широко используют для ускорения процессов крашения</w:t>
      </w:r>
    </w:p>
    <w:p w:rsidR="005E1761" w:rsidRPr="00A73E6D" w:rsidRDefault="005E1761" w:rsidP="005E1761">
      <w:pPr>
        <w:shd w:val="clear" w:color="auto" w:fill="FFFFFF"/>
        <w:tabs>
          <w:tab w:val="left" w:pos="9639"/>
        </w:tabs>
        <w:autoSpaceDE w:val="0"/>
        <w:autoSpaceDN w:val="0"/>
        <w:adjustRightInd w:val="0"/>
        <w:spacing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результате проведенных исследований отметились основные пути увеличения скорости диффузии красите</w:t>
      </w:r>
      <w:r w:rsidRPr="00A73E6D">
        <w:rPr>
          <w:rFonts w:ascii="Times New Roman" w:hAnsi="Times New Roman" w:cs="Times New Roman"/>
          <w:sz w:val="28"/>
          <w:szCs w:val="28"/>
        </w:rPr>
        <w:softHyphen/>
        <w:t>лей в подобные гидрофобные волокна:</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lastRenderedPageBreak/>
        <w:t>1.Применение температур выше 100° С (высокотемператур</w:t>
      </w:r>
      <w:r w:rsidRPr="00A73E6D">
        <w:rPr>
          <w:rFonts w:ascii="Times New Roman" w:hAnsi="Times New Roman" w:cs="Times New Roman"/>
          <w:sz w:val="28"/>
          <w:szCs w:val="28"/>
        </w:rPr>
        <w:softHyphen/>
        <w:t>ный метод крашения).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2.Применение специальных вспомогательных веществ — ускорителей, переносчиков.</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b/>
          <w:sz w:val="28"/>
          <w:szCs w:val="28"/>
        </w:rPr>
        <w:t>Фиксация красителей</w:t>
      </w:r>
      <w:r w:rsidRPr="00A73E6D">
        <w:rPr>
          <w:rFonts w:ascii="Times New Roman" w:hAnsi="Times New Roman" w:cs="Times New Roman"/>
          <w:sz w:val="28"/>
          <w:szCs w:val="28"/>
        </w:rPr>
        <w:t>, т. е. процесс переноса их из слоя пе</w:t>
      </w:r>
      <w:r w:rsidRPr="00A73E6D">
        <w:rPr>
          <w:rFonts w:ascii="Times New Roman" w:hAnsi="Times New Roman" w:cs="Times New Roman"/>
          <w:sz w:val="28"/>
          <w:szCs w:val="28"/>
        </w:rPr>
        <w:softHyphen/>
        <w:t>чатной краски в волокно и взаимодействия с макромолекулами волокнообразующего полимера, традиционно осуществляется в среде водяного пара путем длительной (от 10 до 60 мин) об</w:t>
      </w:r>
      <w:r w:rsidRPr="00A73E6D">
        <w:rPr>
          <w:rFonts w:ascii="Times New Roman" w:hAnsi="Times New Roman" w:cs="Times New Roman"/>
          <w:sz w:val="28"/>
          <w:szCs w:val="28"/>
        </w:rPr>
        <w:softHyphen/>
        <w:t>работки напечатанной ткани в запарных аппаратах непрерыв</w:t>
      </w:r>
      <w:r w:rsidRPr="00A73E6D">
        <w:rPr>
          <w:rFonts w:ascii="Times New Roman" w:hAnsi="Times New Roman" w:cs="Times New Roman"/>
          <w:sz w:val="28"/>
          <w:szCs w:val="28"/>
        </w:rPr>
        <w:softHyphen/>
        <w:t>ного или периодического действия. В последнее время начали развиваться принципиально новые приемы и способы фиксации красителей различных классов на текстильных материалах из природных и химических волокон. Среди них в первую очередь следует назвать высокотемпературные способы фиксации кра</w:t>
      </w:r>
      <w:r w:rsidRPr="00A73E6D">
        <w:rPr>
          <w:rFonts w:ascii="Times New Roman" w:hAnsi="Times New Roman" w:cs="Times New Roman"/>
          <w:sz w:val="28"/>
          <w:szCs w:val="28"/>
        </w:rPr>
        <w:softHyphen/>
        <w:t>сителей на целлюлозных и синтетических волокнах и способы, основанные па применении паров органических растворителей или смесей этих паров с парами воды (азеотропные смеси).</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Особенностью процесса термической фиксации красителей является отсутствие молекул воды в реакционной среде. По</w:t>
      </w:r>
      <w:r w:rsidRPr="00A73E6D">
        <w:rPr>
          <w:rFonts w:ascii="Times New Roman" w:hAnsi="Times New Roman" w:cs="Times New Roman"/>
          <w:sz w:val="28"/>
          <w:szCs w:val="28"/>
        </w:rPr>
        <w:softHyphen/>
        <w:t>этому диффузия красителя и взаимодействие его с волокном могут протекать только в слое расплавленных веществ, в ка</w:t>
      </w:r>
      <w:r w:rsidRPr="00A73E6D">
        <w:rPr>
          <w:rFonts w:ascii="Times New Roman" w:hAnsi="Times New Roman" w:cs="Times New Roman"/>
          <w:sz w:val="28"/>
          <w:szCs w:val="28"/>
        </w:rPr>
        <w:softHyphen/>
        <w:t>честве которых чаше всего выступают мочевина и другие амиды карболовых кислот или специальные препараты, предназначен</w:t>
      </w:r>
      <w:r w:rsidRPr="00A73E6D">
        <w:rPr>
          <w:rFonts w:ascii="Times New Roman" w:hAnsi="Times New Roman" w:cs="Times New Roman"/>
          <w:sz w:val="28"/>
          <w:szCs w:val="28"/>
        </w:rPr>
        <w:softHyphen/>
        <w:t>ные для этой цели. Образующийся расплав этих веществ, с од</w:t>
      </w:r>
      <w:r w:rsidRPr="00A73E6D">
        <w:rPr>
          <w:rFonts w:ascii="Times New Roman" w:hAnsi="Times New Roman" w:cs="Times New Roman"/>
          <w:sz w:val="28"/>
          <w:szCs w:val="28"/>
        </w:rPr>
        <w:softHyphen/>
        <w:t>ной стороны, обеспечивает высокую диффузионную подвиж</w:t>
      </w:r>
      <w:r w:rsidRPr="00A73E6D">
        <w:rPr>
          <w:rFonts w:ascii="Times New Roman" w:hAnsi="Times New Roman" w:cs="Times New Roman"/>
          <w:sz w:val="28"/>
          <w:szCs w:val="28"/>
        </w:rPr>
        <w:softHyphen/>
        <w:t>ность сольватированным молекулам красителя, а с другой — активирует волокнистый материал, повышая реакционную спо</w:t>
      </w:r>
      <w:r w:rsidRPr="00A73E6D">
        <w:rPr>
          <w:rFonts w:ascii="Times New Roman" w:hAnsi="Times New Roman" w:cs="Times New Roman"/>
          <w:sz w:val="28"/>
          <w:szCs w:val="28"/>
        </w:rPr>
        <w:softHyphen/>
        <w:t>собность функциональных групп и способствуя появлению суб</w:t>
      </w:r>
      <w:r w:rsidRPr="00A73E6D">
        <w:rPr>
          <w:rFonts w:ascii="Times New Roman" w:hAnsi="Times New Roman" w:cs="Times New Roman"/>
          <w:sz w:val="28"/>
          <w:szCs w:val="28"/>
        </w:rPr>
        <w:softHyphen/>
        <w:t>микроскопических пустот, необходимых для размещения моле</w:t>
      </w:r>
      <w:r w:rsidRPr="00A73E6D">
        <w:rPr>
          <w:rFonts w:ascii="Times New Roman" w:hAnsi="Times New Roman" w:cs="Times New Roman"/>
          <w:sz w:val="28"/>
          <w:szCs w:val="28"/>
        </w:rPr>
        <w:softHyphen/>
        <w:t>кул красителя.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Об эффективности способа термической фиксации можно су</w:t>
      </w:r>
      <w:r w:rsidRPr="00A73E6D">
        <w:rPr>
          <w:rFonts w:ascii="Times New Roman" w:hAnsi="Times New Roman" w:cs="Times New Roman"/>
          <w:sz w:val="28"/>
          <w:szCs w:val="28"/>
        </w:rPr>
        <w:softHyphen/>
        <w:t>дить по данным для красителей двух классов — активных и дис</w:t>
      </w:r>
      <w:r w:rsidRPr="00A73E6D">
        <w:rPr>
          <w:rFonts w:ascii="Times New Roman" w:hAnsi="Times New Roman" w:cs="Times New Roman"/>
          <w:sz w:val="28"/>
          <w:szCs w:val="28"/>
        </w:rPr>
        <w:softHyphen/>
        <w:t>персных, первые из которых широко используются для печата</w:t>
      </w:r>
      <w:r w:rsidRPr="00A73E6D">
        <w:rPr>
          <w:rFonts w:ascii="Times New Roman" w:hAnsi="Times New Roman" w:cs="Times New Roman"/>
          <w:sz w:val="28"/>
          <w:szCs w:val="28"/>
        </w:rPr>
        <w:softHyphen/>
        <w:t>ния тканей из целлюлозных волокон, а вторые — для печатания тканей из синтетических волокон</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выяснения вопросов, связанных с крашением, необхо</w:t>
      </w:r>
      <w:r w:rsidRPr="00A73E6D">
        <w:rPr>
          <w:rFonts w:ascii="Times New Roman" w:hAnsi="Times New Roman" w:cs="Times New Roman"/>
          <w:sz w:val="28"/>
          <w:szCs w:val="28"/>
        </w:rPr>
        <w:softHyphen/>
        <w:t>димо хотя бы в самом кратком виде осветить физику и химию волокнистых материалов и красителей, кинетику процесса кра</w:t>
      </w:r>
      <w:r w:rsidRPr="00A73E6D">
        <w:rPr>
          <w:rFonts w:ascii="Times New Roman" w:hAnsi="Times New Roman" w:cs="Times New Roman"/>
          <w:sz w:val="28"/>
          <w:szCs w:val="28"/>
        </w:rPr>
        <w:softHyphen/>
        <w:t>шения, адсорбцию и фиксацию красителей волокнистыми ма</w:t>
      </w:r>
      <w:r w:rsidRPr="00A73E6D">
        <w:rPr>
          <w:rFonts w:ascii="Times New Roman" w:hAnsi="Times New Roman" w:cs="Times New Roman"/>
          <w:sz w:val="28"/>
          <w:szCs w:val="28"/>
        </w:rPr>
        <w:softHyphen/>
        <w:t>териалами, а также роль отдельных химических групп в моле</w:t>
      </w:r>
      <w:r w:rsidRPr="00A73E6D">
        <w:rPr>
          <w:rFonts w:ascii="Times New Roman" w:hAnsi="Times New Roman" w:cs="Times New Roman"/>
          <w:sz w:val="28"/>
          <w:szCs w:val="28"/>
        </w:rPr>
        <w:softHyphen/>
        <w:t>куле красителя и его строения.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Роль теории крашения уже не ограничивается только объяс</w:t>
      </w:r>
      <w:r w:rsidRPr="00A73E6D">
        <w:rPr>
          <w:rFonts w:ascii="Times New Roman" w:hAnsi="Times New Roman" w:cs="Times New Roman"/>
          <w:sz w:val="28"/>
          <w:szCs w:val="28"/>
        </w:rPr>
        <w:softHyphen/>
        <w:t>нением отдельных явлений, но на основании правильного пони</w:t>
      </w:r>
      <w:r w:rsidRPr="00A73E6D">
        <w:rPr>
          <w:rFonts w:ascii="Times New Roman" w:hAnsi="Times New Roman" w:cs="Times New Roman"/>
          <w:sz w:val="28"/>
          <w:szCs w:val="28"/>
        </w:rPr>
        <w:softHyphen/>
        <w:t>мания всех процессов, происходящих при крашении, представ</w:t>
      </w:r>
      <w:r w:rsidRPr="00A73E6D">
        <w:rPr>
          <w:rFonts w:ascii="Times New Roman" w:hAnsi="Times New Roman" w:cs="Times New Roman"/>
          <w:sz w:val="28"/>
          <w:szCs w:val="28"/>
        </w:rPr>
        <w:softHyphen/>
        <w:t>ляется возможность активного вторжения теоретических поло</w:t>
      </w:r>
      <w:r w:rsidRPr="00A73E6D">
        <w:rPr>
          <w:rFonts w:ascii="Times New Roman" w:hAnsi="Times New Roman" w:cs="Times New Roman"/>
          <w:sz w:val="28"/>
          <w:szCs w:val="28"/>
        </w:rPr>
        <w:softHyphen/>
        <w:t>жений в технику и технологию крашения с целью повышения производительности труда и оборудования, улучшения качества окрашиваемых материалов.</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Как показано в первой части, общее в строении всех органи</w:t>
      </w:r>
      <w:r w:rsidRPr="00A73E6D">
        <w:rPr>
          <w:rFonts w:ascii="Times New Roman" w:hAnsi="Times New Roman" w:cs="Times New Roman"/>
          <w:sz w:val="28"/>
          <w:szCs w:val="28"/>
        </w:rPr>
        <w:softHyphen/>
        <w:t>ческих волокон, целлюлозных, белковых, синтетических, состоит в том, что все они построены из макромолекул, имеющих ли</w:t>
      </w:r>
      <w:r w:rsidRPr="00A73E6D">
        <w:rPr>
          <w:rFonts w:ascii="Times New Roman" w:hAnsi="Times New Roman" w:cs="Times New Roman"/>
          <w:sz w:val="28"/>
          <w:szCs w:val="28"/>
        </w:rPr>
        <w:softHyphen/>
        <w:t xml:space="preserve">нейную структуру и более или менее </w:t>
      </w:r>
      <w:r w:rsidRPr="00A73E6D">
        <w:rPr>
          <w:rFonts w:ascii="Times New Roman" w:hAnsi="Times New Roman" w:cs="Times New Roman"/>
          <w:sz w:val="28"/>
          <w:szCs w:val="28"/>
        </w:rPr>
        <w:lastRenderedPageBreak/>
        <w:t>ориентированных вдоль оси волокна. Макромолекулы обладают большим числом иден</w:t>
      </w:r>
      <w:r w:rsidRPr="00A73E6D">
        <w:rPr>
          <w:rFonts w:ascii="Times New Roman" w:hAnsi="Times New Roman" w:cs="Times New Roman"/>
          <w:sz w:val="28"/>
          <w:szCs w:val="28"/>
        </w:rPr>
        <w:softHyphen/>
        <w:t>тичных или сходных атомов, соединенных ковалентными свя</w:t>
      </w:r>
      <w:r w:rsidRPr="00A73E6D">
        <w:rPr>
          <w:rFonts w:ascii="Times New Roman" w:hAnsi="Times New Roman" w:cs="Times New Roman"/>
          <w:sz w:val="28"/>
          <w:szCs w:val="28"/>
        </w:rPr>
        <w:softHyphen/>
        <w:t>зями. Существенно, что в большинстве высокополимеров, из которых построены волокна, содержатся активные функцио</w:t>
      </w:r>
      <w:r w:rsidRPr="00A73E6D">
        <w:rPr>
          <w:rFonts w:ascii="Times New Roman" w:hAnsi="Times New Roman" w:cs="Times New Roman"/>
          <w:sz w:val="28"/>
          <w:szCs w:val="28"/>
        </w:rPr>
        <w:softHyphen/>
        <w:t>нальные группы, такие, как гидроксильные, карбоксильные, нитрильные, аминогруппы.</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поперечном и продольном направлениях макромолекулы связаны между собой силами межмолекулярного взаимодей</w:t>
      </w:r>
      <w:r w:rsidRPr="00A73E6D">
        <w:rPr>
          <w:rFonts w:ascii="Times New Roman" w:hAnsi="Times New Roman" w:cs="Times New Roman"/>
          <w:sz w:val="28"/>
          <w:szCs w:val="28"/>
        </w:rPr>
        <w:softHyphen/>
        <w:t>ствия и в отдельных случаях — химическими связями (кератин шерсти). Для надмолекулярной структуры волокнистых поли</w:t>
      </w:r>
      <w:r w:rsidRPr="00A73E6D">
        <w:rPr>
          <w:rFonts w:ascii="Times New Roman" w:hAnsi="Times New Roman" w:cs="Times New Roman"/>
          <w:sz w:val="28"/>
          <w:szCs w:val="28"/>
        </w:rPr>
        <w:softHyphen/>
        <w:t>меров характерно, что цепи могут частично иметь высокоупорядоченное расположение (кристаллические области) и макси</w:t>
      </w:r>
      <w:r w:rsidRPr="00A73E6D">
        <w:rPr>
          <w:rFonts w:ascii="Times New Roman" w:hAnsi="Times New Roman" w:cs="Times New Roman"/>
          <w:sz w:val="28"/>
          <w:szCs w:val="28"/>
        </w:rPr>
        <w:softHyphen/>
        <w:t>мальную плотность укладки и менее упорядоченное расположе</w:t>
      </w:r>
      <w:r w:rsidRPr="00A73E6D">
        <w:rPr>
          <w:rFonts w:ascii="Times New Roman" w:hAnsi="Times New Roman" w:cs="Times New Roman"/>
          <w:sz w:val="28"/>
          <w:szCs w:val="28"/>
        </w:rPr>
        <w:softHyphen/>
        <w:t>ние (аморфные области), характеризующиеся более рыхлой структурой. Области волокна с рыхлой структурой в значитель</w:t>
      </w:r>
      <w:r w:rsidRPr="00A73E6D">
        <w:rPr>
          <w:rFonts w:ascii="Times New Roman" w:hAnsi="Times New Roman" w:cs="Times New Roman"/>
          <w:sz w:val="28"/>
          <w:szCs w:val="28"/>
        </w:rPr>
        <w:softHyphen/>
        <w:t>ной степени определяют доступность его к прониканию моле</w:t>
      </w:r>
      <w:r w:rsidRPr="00A73E6D">
        <w:rPr>
          <w:rFonts w:ascii="Times New Roman" w:hAnsi="Times New Roman" w:cs="Times New Roman"/>
          <w:sz w:val="28"/>
          <w:szCs w:val="28"/>
        </w:rPr>
        <w:softHyphen/>
        <w:t>кул красителя.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Большое значение для крашения имеет способность волокон к ограниченному набуханию в водных средах. Вода в большин</w:t>
      </w:r>
      <w:r w:rsidRPr="00A73E6D">
        <w:rPr>
          <w:rFonts w:ascii="Times New Roman" w:hAnsi="Times New Roman" w:cs="Times New Roman"/>
          <w:sz w:val="28"/>
          <w:szCs w:val="28"/>
        </w:rPr>
        <w:softHyphen/>
        <w:t>стве процессов крашения служит посредником, через который краситель проникает в волокнистый материал. Для полного по</w:t>
      </w:r>
      <w:r w:rsidRPr="00A73E6D">
        <w:rPr>
          <w:rFonts w:ascii="Times New Roman" w:hAnsi="Times New Roman" w:cs="Times New Roman"/>
          <w:sz w:val="28"/>
          <w:szCs w:val="28"/>
        </w:rPr>
        <w:softHyphen/>
        <w:t>нимания явлений, протекающих при крашении, весьма важно знать, как распределяется вода в волокнах. До сих пор, к сожа</w:t>
      </w:r>
      <w:r w:rsidRPr="00A73E6D">
        <w:rPr>
          <w:rFonts w:ascii="Times New Roman" w:hAnsi="Times New Roman" w:cs="Times New Roman"/>
          <w:sz w:val="28"/>
          <w:szCs w:val="28"/>
        </w:rPr>
        <w:softHyphen/>
        <w:t>лению, имеются значительные пробелы в наших знаниях о рас</w:t>
      </w:r>
      <w:r w:rsidRPr="00A73E6D">
        <w:rPr>
          <w:rFonts w:ascii="Times New Roman" w:hAnsi="Times New Roman" w:cs="Times New Roman"/>
          <w:sz w:val="28"/>
          <w:szCs w:val="28"/>
        </w:rPr>
        <w:softHyphen/>
        <w:t>пределении воды при набухании волокнистых материалов. Предполагается, что вода распределяется по субмикроскопиче</w:t>
      </w:r>
      <w:r w:rsidRPr="00A73E6D">
        <w:rPr>
          <w:rFonts w:ascii="Times New Roman" w:hAnsi="Times New Roman" w:cs="Times New Roman"/>
          <w:sz w:val="28"/>
          <w:szCs w:val="28"/>
        </w:rPr>
        <w:softHyphen/>
        <w:t>ским каналам волокна, причем, как установлено рентгеноскопи</w:t>
      </w:r>
      <w:r w:rsidRPr="00A73E6D">
        <w:rPr>
          <w:rFonts w:ascii="Times New Roman" w:hAnsi="Times New Roman" w:cs="Times New Roman"/>
          <w:sz w:val="28"/>
          <w:szCs w:val="28"/>
        </w:rPr>
        <w:softHyphen/>
        <w:t>ческими исследованиями, она проникает только в аморфную часть его.</w:t>
      </w:r>
    </w:p>
    <w:p w:rsidR="00FC175C" w:rsidRDefault="00FC175C" w:rsidP="00FC175C">
      <w:pPr>
        <w:tabs>
          <w:tab w:val="left" w:pos="180"/>
          <w:tab w:val="left" w:pos="9639"/>
        </w:tabs>
        <w:spacing w:line="240" w:lineRule="auto"/>
        <w:ind w:right="-1"/>
        <w:rPr>
          <w:rFonts w:ascii="Times New Roman" w:hAnsi="Times New Roman" w:cs="Times New Roman"/>
          <w:b/>
          <w:sz w:val="28"/>
          <w:szCs w:val="28"/>
          <w:lang w:eastAsia="ko-KR"/>
        </w:rPr>
      </w:pPr>
    </w:p>
    <w:p w:rsidR="005E1761" w:rsidRPr="00A73E6D" w:rsidRDefault="005E1761" w:rsidP="005E1761">
      <w:pPr>
        <w:tabs>
          <w:tab w:val="left" w:pos="180"/>
          <w:tab w:val="left" w:pos="9639"/>
        </w:tabs>
        <w:spacing w:line="240" w:lineRule="auto"/>
        <w:ind w:right="-1"/>
        <w:jc w:val="center"/>
        <w:rPr>
          <w:rFonts w:ascii="Times New Roman" w:hAnsi="Times New Roman" w:cs="Times New Roman"/>
          <w:b/>
          <w:sz w:val="28"/>
          <w:szCs w:val="28"/>
          <w:lang w:eastAsia="ko-KR"/>
        </w:rPr>
      </w:pPr>
      <w:r w:rsidRPr="00A73E6D">
        <w:rPr>
          <w:rFonts w:ascii="Times New Roman" w:hAnsi="Times New Roman" w:cs="Times New Roman"/>
          <w:b/>
          <w:sz w:val="28"/>
          <w:szCs w:val="28"/>
          <w:lang w:eastAsia="ko-KR"/>
        </w:rPr>
        <w:t>3.2 Техническая классификация красителей</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Крашение текстильных материалов является сложным процессом, зависящим от целого ряда факторов: структуры материала, вида волокна, диффузионной способности красителя, добавок электролита, температуры красильной ванны и др.</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Крашение текстильных материалов производится главным образом синтетическими красителями, которые обеспечивают сочную, глубокую и прочную окраску; являются безвредными для человека; не ухудшают свойств волокон.</w:t>
      </w:r>
    </w:p>
    <w:p w:rsidR="005E1761" w:rsidRPr="00A73E6D" w:rsidRDefault="005E1761" w:rsidP="005E1761">
      <w:pPr>
        <w:numPr>
          <w:ilvl w:val="1"/>
          <w:numId w:val="11"/>
        </w:numPr>
        <w:tabs>
          <w:tab w:val="left" w:pos="709"/>
        </w:tabs>
        <w:spacing w:after="0" w:line="252" w:lineRule="auto"/>
        <w:ind w:firstLine="426"/>
        <w:jc w:val="both"/>
        <w:rPr>
          <w:rFonts w:ascii="Times New Roman" w:eastAsia="Times" w:hAnsi="Times New Roman" w:cs="Times New Roman"/>
          <w:b/>
          <w:bCs/>
          <w:sz w:val="28"/>
          <w:szCs w:val="28"/>
          <w:lang w:eastAsia="ru-RU"/>
        </w:rPr>
      </w:pPr>
      <w:r w:rsidRPr="00A73E6D">
        <w:rPr>
          <w:rFonts w:ascii="Times New Roman" w:eastAsia="Times" w:hAnsi="Times New Roman" w:cs="Times New Roman"/>
          <w:sz w:val="28"/>
          <w:szCs w:val="28"/>
          <w:lang w:eastAsia="ru-RU"/>
        </w:rPr>
        <w:t>химической промышленности классификация красителей осуществляется, в основном, по химическому строению: нитрокрасители, азокрасители, антрахиноновые красители</w:t>
      </w:r>
      <w:r w:rsidRPr="00A73E6D">
        <w:rPr>
          <w:rFonts w:ascii="Times New Roman" w:eastAsia="Times" w:hAnsi="Times New Roman" w:cs="Times New Roman"/>
          <w:bCs/>
          <w:sz w:val="28"/>
          <w:szCs w:val="28"/>
          <w:lang w:eastAsia="ru-RU"/>
        </w:rPr>
        <w:t xml:space="preserve"> и</w:t>
      </w:r>
      <w:r w:rsidRPr="00A73E6D">
        <w:rPr>
          <w:rFonts w:ascii="Times New Roman" w:eastAsia="Times" w:hAnsi="Times New Roman" w:cs="Times New Roman"/>
          <w:sz w:val="28"/>
          <w:szCs w:val="28"/>
          <w:lang w:eastAsia="ru-RU"/>
        </w:rPr>
        <w:t xml:space="preserve"> прочие.</w:t>
      </w:r>
      <w:r w:rsidRPr="00A73E6D">
        <w:rPr>
          <w:rFonts w:ascii="Times New Roman" w:eastAsia="Times" w:hAnsi="Times New Roman" w:cs="Times New Roman"/>
          <w:b/>
          <w:bCs/>
          <w:sz w:val="28"/>
          <w:szCs w:val="28"/>
          <w:lang w:eastAsia="ru-RU"/>
        </w:rPr>
        <w:t xml:space="preserve">                               </w:t>
      </w:r>
    </w:p>
    <w:p w:rsidR="005E1761" w:rsidRPr="00A73E6D" w:rsidRDefault="005E1761" w:rsidP="005E1761">
      <w:pPr>
        <w:numPr>
          <w:ilvl w:val="1"/>
          <w:numId w:val="11"/>
        </w:numPr>
        <w:tabs>
          <w:tab w:val="left" w:pos="709"/>
          <w:tab w:val="left" w:pos="851"/>
        </w:tabs>
        <w:spacing w:after="0" w:line="252" w:lineRule="auto"/>
        <w:ind w:firstLine="426"/>
        <w:jc w:val="both"/>
        <w:rPr>
          <w:rFonts w:ascii="Times New Roman" w:eastAsia="Times" w:hAnsi="Times New Roman" w:cs="Times New Roman"/>
          <w:b/>
          <w:bCs/>
          <w:sz w:val="28"/>
          <w:szCs w:val="28"/>
          <w:lang w:eastAsia="ru-RU"/>
        </w:rPr>
      </w:pPr>
      <w:r w:rsidRPr="00A73E6D">
        <w:rPr>
          <w:rFonts w:ascii="Times New Roman" w:eastAsia="Times" w:hAnsi="Times New Roman" w:cs="Times New Roman"/>
          <w:bCs/>
          <w:sz w:val="28"/>
          <w:szCs w:val="28"/>
          <w:lang w:eastAsia="ru-RU"/>
        </w:rPr>
        <w:tab/>
        <w:t xml:space="preserve">настоящее время в мире производится несколько тысяч марок красителей для колорирования текстильных материалов из различных видов волокон. Для удобства их применения пользуются </w:t>
      </w:r>
      <w:r w:rsidRPr="00A73E6D">
        <w:rPr>
          <w:rFonts w:ascii="Times New Roman" w:eastAsia="Times" w:hAnsi="Times New Roman" w:cs="Times New Roman"/>
          <w:bCs/>
          <w:i/>
          <w:sz w:val="28"/>
          <w:szCs w:val="28"/>
          <w:lang w:eastAsia="ru-RU"/>
        </w:rPr>
        <w:t>технической классификацией</w:t>
      </w:r>
      <w:r w:rsidRPr="00A73E6D">
        <w:rPr>
          <w:rFonts w:ascii="Times New Roman" w:eastAsia="Times" w:hAnsi="Times New Roman" w:cs="Times New Roman"/>
          <w:bCs/>
          <w:sz w:val="28"/>
          <w:szCs w:val="28"/>
          <w:lang w:eastAsia="ru-RU"/>
        </w:rPr>
        <w:t xml:space="preserve"> красителей,</w:t>
      </w:r>
    </w:p>
    <w:p w:rsidR="005E1761" w:rsidRPr="00A73E6D" w:rsidRDefault="005E1761" w:rsidP="005E1761">
      <w:pPr>
        <w:tabs>
          <w:tab w:val="left" w:pos="709"/>
          <w:tab w:val="left" w:pos="1097"/>
        </w:tabs>
        <w:spacing w:after="0" w:line="240" w:lineRule="auto"/>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 xml:space="preserve">в соответствии с которой красители объединяются в группы по их одинаковым технологическим свойствам. Внутри каждой группы красители разделяют на </w:t>
      </w:r>
      <w:r w:rsidRPr="00A73E6D">
        <w:rPr>
          <w:rFonts w:ascii="Times New Roman" w:eastAsia="Times" w:hAnsi="Times New Roman" w:cs="Times New Roman"/>
          <w:sz w:val="28"/>
          <w:szCs w:val="28"/>
          <w:lang w:eastAsia="ru-RU"/>
        </w:rPr>
        <w:lastRenderedPageBreak/>
        <w:t>классы в зависимости от отношения к различным волокнам или от условий применения, характера связи красителей с волокном и прочего (схема 2).</w:t>
      </w:r>
    </w:p>
    <w:p w:rsidR="005E1761" w:rsidRPr="00A73E6D" w:rsidRDefault="005E1761" w:rsidP="005E1761">
      <w:pPr>
        <w:spacing w:after="0" w:line="240" w:lineRule="auto"/>
        <w:ind w:firstLine="426"/>
        <w:jc w:val="both"/>
        <w:rPr>
          <w:sz w:val="28"/>
          <w:szCs w:val="28"/>
        </w:rPr>
      </w:pPr>
      <w:r w:rsidRPr="00A73E6D">
        <w:rPr>
          <w:rFonts w:ascii="Times New Roman" w:eastAsia="Times New Roman" w:hAnsi="Times New Roman" w:cs="Times New Roman"/>
          <w:sz w:val="28"/>
          <w:szCs w:val="28"/>
        </w:rPr>
        <w:t>Техническая классификация учитывает технологические особенности красителей, их отношение к волокнам различной природы, характер связи красителя с волокном, а также способность красителя растворяться или не растворяться в воде.</w:t>
      </w:r>
    </w:p>
    <w:p w:rsidR="005E1761" w:rsidRPr="00A73E6D" w:rsidRDefault="005E1761" w:rsidP="005E1761">
      <w:pPr>
        <w:spacing w:after="0" w:line="240" w:lineRule="auto"/>
        <w:ind w:firstLine="426"/>
        <w:jc w:val="both"/>
        <w:rPr>
          <w:sz w:val="28"/>
          <w:szCs w:val="28"/>
        </w:rPr>
      </w:pPr>
      <w:r w:rsidRPr="00A73E6D">
        <w:rPr>
          <w:rFonts w:ascii="Times New Roman" w:eastAsia="Times New Roman" w:hAnsi="Times New Roman" w:cs="Times New Roman"/>
          <w:sz w:val="28"/>
          <w:szCs w:val="28"/>
        </w:rPr>
        <w:t>Наибольшее применение в текстильной технологии получили следующие группы красителей:</w:t>
      </w:r>
    </w:p>
    <w:p w:rsidR="005E1761" w:rsidRPr="00A73E6D" w:rsidRDefault="005E1761" w:rsidP="005E1761">
      <w:pPr>
        <w:spacing w:after="0" w:line="240" w:lineRule="auto"/>
        <w:ind w:firstLine="426"/>
        <w:rPr>
          <w:sz w:val="28"/>
          <w:szCs w:val="28"/>
        </w:rPr>
      </w:pPr>
      <w:r w:rsidRPr="00A73E6D">
        <w:rPr>
          <w:rFonts w:ascii="Times New Roman" w:eastAsia="Times New Roman" w:hAnsi="Times New Roman" w:cs="Times New Roman"/>
          <w:i/>
          <w:iCs/>
          <w:sz w:val="28"/>
          <w:szCs w:val="28"/>
        </w:rPr>
        <w:t xml:space="preserve">Растворимые в воде – </w:t>
      </w:r>
      <w:r w:rsidRPr="00A73E6D">
        <w:rPr>
          <w:rFonts w:ascii="Times New Roman" w:eastAsia="Times New Roman" w:hAnsi="Times New Roman" w:cs="Times New Roman"/>
          <w:sz w:val="28"/>
          <w:szCs w:val="28"/>
        </w:rPr>
        <w:t>прямые, активные, кислотные, катионные.</w:t>
      </w:r>
    </w:p>
    <w:p w:rsidR="005E1761" w:rsidRPr="00A73E6D" w:rsidRDefault="005E1761" w:rsidP="005E1761">
      <w:pPr>
        <w:spacing w:after="0" w:line="240" w:lineRule="auto"/>
        <w:ind w:firstLine="426"/>
        <w:jc w:val="both"/>
        <w:rPr>
          <w:sz w:val="28"/>
          <w:szCs w:val="28"/>
        </w:rPr>
      </w:pPr>
      <w:r w:rsidRPr="00A73E6D">
        <w:rPr>
          <w:rFonts w:ascii="Times New Roman" w:eastAsia="Times New Roman" w:hAnsi="Times New Roman" w:cs="Times New Roman"/>
          <w:i/>
          <w:iCs/>
          <w:sz w:val="28"/>
          <w:szCs w:val="28"/>
        </w:rPr>
        <w:t xml:space="preserve">Нерастворимые в воде – </w:t>
      </w:r>
      <w:r w:rsidRPr="00A73E6D">
        <w:rPr>
          <w:rFonts w:ascii="Times New Roman" w:eastAsia="Times New Roman" w:hAnsi="Times New Roman" w:cs="Times New Roman"/>
          <w:sz w:val="28"/>
          <w:szCs w:val="28"/>
        </w:rPr>
        <w:t>кубовые, сернистые, дисперсные, пигменты.</w:t>
      </w:r>
    </w:p>
    <w:p w:rsidR="005E1761" w:rsidRPr="00A73E6D" w:rsidRDefault="005E1761" w:rsidP="005E1761">
      <w:pPr>
        <w:tabs>
          <w:tab w:val="left" w:pos="709"/>
          <w:tab w:val="left" w:pos="1097"/>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New Roman" w:hAnsi="Times New Roman" w:cs="Times New Roman"/>
          <w:i/>
          <w:iCs/>
          <w:sz w:val="28"/>
          <w:szCs w:val="28"/>
        </w:rPr>
        <w:t xml:space="preserve">Образующиеся на волокне – </w:t>
      </w:r>
      <w:r w:rsidRPr="00A73E6D">
        <w:rPr>
          <w:rFonts w:ascii="Times New Roman" w:eastAsia="Times New Roman" w:hAnsi="Times New Roman" w:cs="Times New Roman"/>
          <w:sz w:val="28"/>
          <w:szCs w:val="28"/>
        </w:rPr>
        <w:t>азоидные, чёрный анилин.</w:t>
      </w:r>
    </w:p>
    <w:p w:rsidR="005E1761" w:rsidRPr="00A73E6D" w:rsidRDefault="005E1761" w:rsidP="005E1761">
      <w:pPr>
        <w:spacing w:after="0" w:line="240" w:lineRule="auto"/>
        <w:ind w:right="-21" w:firstLine="426"/>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Растворимые в воде красители</w:t>
      </w:r>
    </w:p>
    <w:p w:rsidR="005E1761" w:rsidRPr="00A73E6D" w:rsidRDefault="005E1761" w:rsidP="005E1761">
      <w:pPr>
        <w:spacing w:after="0" w:line="252" w:lineRule="auto"/>
        <w:ind w:left="2" w:firstLine="426"/>
        <w:jc w:val="both"/>
        <w:rPr>
          <w:rFonts w:ascii="Times" w:eastAsia="Times" w:hAnsi="Times" w:cs="Times"/>
          <w:sz w:val="28"/>
          <w:szCs w:val="28"/>
          <w:lang w:eastAsia="ru-RU"/>
        </w:rPr>
      </w:pPr>
      <w:r w:rsidRPr="00A73E6D">
        <w:rPr>
          <w:rFonts w:ascii="Times" w:eastAsia="Times" w:hAnsi="Times" w:cs="Times"/>
          <w:i/>
          <w:iCs/>
          <w:sz w:val="28"/>
          <w:szCs w:val="28"/>
          <w:lang w:eastAsia="ru-RU"/>
        </w:rPr>
        <w:t xml:space="preserve">Прямые красители </w:t>
      </w:r>
      <w:r w:rsidRPr="00A73E6D">
        <w:rPr>
          <w:rFonts w:ascii="Times" w:eastAsia="Times" w:hAnsi="Times" w:cs="Times"/>
          <w:sz w:val="28"/>
          <w:szCs w:val="28"/>
          <w:lang w:eastAsia="ru-RU"/>
        </w:rPr>
        <w:t>применяют, в основном, для крашения целлюлозных и гидратцеллюлозных волокон. Их хромофорная система представляет собой азосоединение с длинной цепочкой двойных сопряженных связей. Растворимость обусловлена наличием сульфогрупп. Примером может служить краситель прямой чисто-голубой:</w:t>
      </w:r>
    </w:p>
    <w:p w:rsidR="005E1761" w:rsidRPr="00A73E6D" w:rsidRDefault="005E1761" w:rsidP="005E1761">
      <w:pPr>
        <w:spacing w:after="0" w:line="252" w:lineRule="auto"/>
        <w:ind w:left="2" w:firstLine="426"/>
        <w:jc w:val="both"/>
        <w:rPr>
          <w:rFonts w:ascii="Times" w:eastAsia="Times" w:hAnsi="Times" w:cs="Times"/>
          <w:sz w:val="28"/>
          <w:szCs w:val="28"/>
          <w:lang w:eastAsia="ru-RU"/>
        </w:rPr>
      </w:pPr>
    </w:p>
    <w:p w:rsidR="005E1761" w:rsidRPr="00A73E6D" w:rsidRDefault="005E1761" w:rsidP="005E1761">
      <w:pPr>
        <w:spacing w:after="0" w:line="252" w:lineRule="auto"/>
        <w:ind w:left="2" w:firstLine="426"/>
        <w:jc w:val="both"/>
        <w:rPr>
          <w:rFonts w:ascii="Times New Roman" w:eastAsiaTheme="minorEastAsia" w:hAnsi="Times New Roman" w:cs="Times New Roman"/>
          <w:sz w:val="20"/>
          <w:szCs w:val="20"/>
          <w:lang w:eastAsia="ru-RU"/>
        </w:rPr>
      </w:pPr>
      <w:r w:rsidRPr="00A73E6D">
        <w:rPr>
          <w:rFonts w:ascii="Times New Roman" w:eastAsiaTheme="minorEastAsia" w:hAnsi="Times New Roman" w:cs="Times New Roman"/>
          <w:noProof/>
          <w:sz w:val="20"/>
          <w:szCs w:val="20"/>
          <w:lang w:eastAsia="ru-RU"/>
        </w:rPr>
        <w:drawing>
          <wp:inline distT="0" distB="0" distL="0" distR="0" wp14:anchorId="088AC346" wp14:editId="4E721565">
            <wp:extent cx="3635081" cy="1081702"/>
            <wp:effectExtent l="0" t="0" r="381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60581" cy="1089290"/>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numPr>
          <w:ilvl w:val="0"/>
          <w:numId w:val="12"/>
        </w:numPr>
        <w:tabs>
          <w:tab w:val="left" w:pos="709"/>
        </w:tabs>
        <w:spacing w:after="0" w:line="240" w:lineRule="auto"/>
        <w:ind w:right="-99" w:firstLine="426"/>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общем виде формулу любого прямого красителя можно представить, как Кр—S0</w:t>
      </w:r>
      <w:r w:rsidRPr="00A73E6D">
        <w:rPr>
          <w:rFonts w:ascii="Times New Roman" w:eastAsia="Times" w:hAnsi="Times New Roman" w:cs="Times New Roman"/>
          <w:sz w:val="28"/>
          <w:szCs w:val="28"/>
          <w:vertAlign w:val="subscript"/>
          <w:lang w:eastAsia="ru-RU"/>
        </w:rPr>
        <w:t>3</w:t>
      </w:r>
      <w:r w:rsidRPr="00A73E6D">
        <w:rPr>
          <w:rFonts w:ascii="Times New Roman" w:eastAsia="Times" w:hAnsi="Times New Roman" w:cs="Times New Roman"/>
          <w:sz w:val="28"/>
          <w:szCs w:val="28"/>
          <w:lang w:eastAsia="ru-RU"/>
        </w:rPr>
        <w:t>Na.</w:t>
      </w:r>
    </w:p>
    <w:p w:rsidR="005E1761" w:rsidRPr="00A73E6D" w:rsidRDefault="005E1761" w:rsidP="005E1761">
      <w:pPr>
        <w:tabs>
          <w:tab w:val="left" w:pos="709"/>
        </w:tabs>
        <w:spacing w:after="0" w:line="240" w:lineRule="auto"/>
        <w:ind w:right="20" w:firstLine="426"/>
        <w:jc w:val="both"/>
        <w:rPr>
          <w:rFonts w:ascii="Times" w:eastAsia="Times" w:hAnsi="Times" w:cs="Times"/>
          <w:sz w:val="30"/>
          <w:szCs w:val="30"/>
          <w:lang w:eastAsia="ru-RU"/>
        </w:rPr>
      </w:pPr>
      <w:r w:rsidRPr="00A73E6D">
        <w:rPr>
          <w:rFonts w:ascii="Times New Roman" w:eastAsia="Times" w:hAnsi="Times New Roman" w:cs="Times New Roman"/>
          <w:i/>
          <w:iCs/>
          <w:sz w:val="28"/>
          <w:szCs w:val="28"/>
          <w:lang w:eastAsia="ru-RU"/>
        </w:rPr>
        <w:t xml:space="preserve">Кислотные красители </w:t>
      </w:r>
      <w:r w:rsidRPr="00A73E6D">
        <w:rPr>
          <w:rFonts w:ascii="Times New Roman" w:eastAsia="Times" w:hAnsi="Times New Roman" w:cs="Times New Roman"/>
          <w:sz w:val="28"/>
          <w:szCs w:val="28"/>
          <w:lang w:eastAsia="ru-RU"/>
        </w:rPr>
        <w:t>используют для крашения белковых и полиамидных волокон. Молекулы кислотных красителей компактны, их молекулярная масса существенно меньше, чем у прямых. Растворимость в воде придается сульфогруппами. Например, краситель кислотный алый</w:t>
      </w:r>
      <w:r w:rsidRPr="00A73E6D">
        <w:rPr>
          <w:rFonts w:ascii="Times" w:eastAsia="Times" w:hAnsi="Times" w:cs="Times"/>
          <w:sz w:val="30"/>
          <w:szCs w:val="30"/>
          <w:lang w:eastAsia="ru-RU"/>
        </w:rPr>
        <w:t>:</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tabs>
          <w:tab w:val="left" w:pos="9639"/>
        </w:tabs>
        <w:spacing w:after="0" w:line="240" w:lineRule="auto"/>
        <w:ind w:right="-1" w:firstLine="426"/>
        <w:contextualSpacing/>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09ABA0AC" wp14:editId="183F9AA3">
            <wp:extent cx="2074442" cy="1130950"/>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84311" cy="1136330"/>
                    </a:xfrm>
                    <a:prstGeom prst="rect">
                      <a:avLst/>
                    </a:prstGeom>
                    <a:noFill/>
                  </pic:spPr>
                </pic:pic>
              </a:graphicData>
            </a:graphic>
          </wp:inline>
        </w:drawing>
      </w:r>
    </w:p>
    <w:p w:rsidR="005E1761" w:rsidRPr="00A73E6D" w:rsidRDefault="005E1761" w:rsidP="005E1761">
      <w:pPr>
        <w:spacing w:after="0" w:line="215" w:lineRule="exact"/>
        <w:rPr>
          <w:rFonts w:ascii="Times New Roman" w:eastAsiaTheme="minorEastAsia" w:hAnsi="Times New Roman" w:cs="Times New Roman"/>
          <w:sz w:val="20"/>
          <w:szCs w:val="20"/>
          <w:lang w:eastAsia="ru-RU"/>
        </w:rPr>
      </w:pPr>
    </w:p>
    <w:p w:rsidR="005E1761" w:rsidRPr="00A73E6D" w:rsidRDefault="005E1761" w:rsidP="005E1761">
      <w:pPr>
        <w:numPr>
          <w:ilvl w:val="0"/>
          <w:numId w:val="13"/>
        </w:numPr>
        <w:tabs>
          <w:tab w:val="left" w:pos="709"/>
        </w:tabs>
        <w:spacing w:after="0" w:line="240" w:lineRule="auto"/>
        <w:ind w:firstLine="426"/>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общем виде формулу кислотных красителей можно записать KpS0</w:t>
      </w:r>
      <w:r w:rsidRPr="00A73E6D">
        <w:rPr>
          <w:rFonts w:ascii="Times New Roman" w:eastAsia="Times" w:hAnsi="Times New Roman" w:cs="Times New Roman"/>
          <w:sz w:val="28"/>
          <w:szCs w:val="28"/>
          <w:vertAlign w:val="subscript"/>
          <w:lang w:eastAsia="ru-RU"/>
        </w:rPr>
        <w:t>3</w:t>
      </w:r>
      <w:r w:rsidRPr="00A73E6D">
        <w:rPr>
          <w:rFonts w:ascii="Times New Roman" w:eastAsia="Times" w:hAnsi="Times New Roman" w:cs="Times New Roman"/>
          <w:sz w:val="28"/>
          <w:szCs w:val="28"/>
          <w:lang w:eastAsia="ru-RU"/>
        </w:rPr>
        <w:t>Na.</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r w:rsidRPr="00A73E6D">
        <w:rPr>
          <w:rFonts w:ascii="Times New Roman" w:hAnsi="Times New Roman" w:cs="Times New Roman"/>
          <w:sz w:val="28"/>
          <w:szCs w:val="28"/>
        </w:rPr>
        <w:t xml:space="preserve">Хромовые красители применяют, главным образом, при крашении шерсти. Их хромофорная система повторяет строение кислотных красителей, но в молекуле обязательно содержатся группы, способные образовывать комплексы с солями хрома: гидроксильные —ОН и карбоксильные -СООН группы, </w:t>
      </w:r>
      <w:r w:rsidRPr="00A73E6D">
        <w:rPr>
          <w:rFonts w:ascii="Times New Roman" w:hAnsi="Times New Roman" w:cs="Times New Roman"/>
          <w:sz w:val="28"/>
          <w:szCs w:val="28"/>
        </w:rPr>
        <w:lastRenderedPageBreak/>
        <w:t>расположенные во-положении друг к другу или к азогруппе. В качестве примера можно привести краситель хромовый желтый К:</w:t>
      </w:r>
    </w:p>
    <w:p w:rsidR="005E1761" w:rsidRPr="00A73E6D" w:rsidRDefault="005E1761" w:rsidP="005E1761">
      <w:pPr>
        <w:tabs>
          <w:tab w:val="left" w:pos="9639"/>
        </w:tabs>
        <w:spacing w:after="0" w:line="240" w:lineRule="auto"/>
        <w:ind w:right="-1" w:firstLine="426"/>
        <w:contextualSpacing/>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5B1C22E0" wp14:editId="6172C609">
            <wp:extent cx="2793582" cy="793276"/>
            <wp:effectExtent l="0" t="0" r="6985"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95741" cy="793889"/>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rPr>
      </w:pPr>
    </w:p>
    <w:p w:rsidR="005E1761" w:rsidRPr="00A73E6D" w:rsidRDefault="005E1761" w:rsidP="005E1761">
      <w:pPr>
        <w:tabs>
          <w:tab w:val="left" w:pos="9639"/>
        </w:tabs>
        <w:spacing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В общем виде формулу хромового красителя можно записать следующим образом:</w:t>
      </w:r>
    </w:p>
    <w:p w:rsidR="005E1761" w:rsidRPr="00A73E6D" w:rsidRDefault="005E1761" w:rsidP="005E1761">
      <w:pPr>
        <w:tabs>
          <w:tab w:val="left" w:pos="9639"/>
        </w:tabs>
        <w:spacing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0B243F3C" wp14:editId="089A8CDC">
            <wp:extent cx="1405798" cy="612422"/>
            <wp:effectExtent l="0" t="0" r="444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14810" cy="616348"/>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 xml:space="preserve">Кислотные металлкомплексные красители </w:t>
      </w:r>
      <w:r w:rsidRPr="00A73E6D">
        <w:rPr>
          <w:rFonts w:ascii="Times" w:eastAsia="Times" w:hAnsi="Times" w:cs="Times"/>
          <w:sz w:val="28"/>
          <w:szCs w:val="28"/>
          <w:lang w:eastAsia="ru-RU"/>
        </w:rPr>
        <w:t>(КМК) применяют для крашения белковых и полиамидных волокон. Известны две группы КМ К, которые отличаются соотношением количества молекул красителей и атомов металла: комплекс 1:1 (КМК 1:1), где на атом металла приходится одна молекула красителя, и комплекс 2:1 (КМК2:1), где на атом металла приходится две молекулы красителя.</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 xml:space="preserve">Катионные красители </w:t>
      </w:r>
      <w:r w:rsidRPr="00A73E6D">
        <w:rPr>
          <w:rFonts w:ascii="Times" w:eastAsia="Times" w:hAnsi="Times" w:cs="Times"/>
          <w:sz w:val="28"/>
          <w:szCs w:val="28"/>
          <w:lang w:eastAsia="ru-RU"/>
        </w:rPr>
        <w:t>применяют для крашения полиакрилнитрильных волокон. Их особенностью является то, что красящей способностью обладает катион; например, краситель катионный желтый 43:</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r w:rsidRPr="00A73E6D">
        <w:rPr>
          <w:rFonts w:ascii="Times New Roman" w:hAnsi="Times New Roman" w:cs="Times New Roman"/>
          <w:noProof/>
          <w:sz w:val="28"/>
          <w:szCs w:val="28"/>
          <w:lang w:eastAsia="ru-RU"/>
        </w:rPr>
        <w:drawing>
          <wp:inline distT="0" distB="0" distL="0" distR="0" wp14:anchorId="2C1A7FE8" wp14:editId="0FA9B2AA">
            <wp:extent cx="3396108" cy="1616927"/>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15232" cy="1626032"/>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tabs>
          <w:tab w:val="left" w:pos="1180"/>
        </w:tabs>
        <w:spacing w:after="0" w:line="240"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 xml:space="preserve">В общем виде формула этих красителей записывается </w:t>
      </w:r>
      <w:proofErr w:type="gramStart"/>
      <w:r w:rsidRPr="00A73E6D">
        <w:rPr>
          <w:rFonts w:ascii="Times" w:eastAsia="Times" w:hAnsi="Times" w:cs="Times"/>
          <w:sz w:val="28"/>
          <w:szCs w:val="28"/>
          <w:lang w:eastAsia="ru-RU"/>
        </w:rPr>
        <w:t>как  Кр</w:t>
      </w:r>
      <w:proofErr w:type="gramEnd"/>
      <w:r w:rsidRPr="00A73E6D">
        <w:rPr>
          <w:rFonts w:ascii="Times" w:eastAsia="Times" w:hAnsi="Times" w:cs="Times"/>
          <w:sz w:val="28"/>
          <w:szCs w:val="28"/>
          <w:lang w:eastAsia="ru-RU"/>
        </w:rPr>
        <w:t xml:space="preserve"> = N</w:t>
      </w:r>
      <w:r w:rsidRPr="00A73E6D">
        <w:rPr>
          <w:rFonts w:ascii="Times" w:eastAsia="Times" w:hAnsi="Times" w:cs="Times"/>
          <w:sz w:val="28"/>
          <w:szCs w:val="28"/>
          <w:vertAlign w:val="superscript"/>
          <w:lang w:eastAsia="ru-RU"/>
        </w:rPr>
        <w:t>+</w:t>
      </w:r>
      <w:r w:rsidRPr="00A73E6D">
        <w:rPr>
          <w:rFonts w:ascii="Times" w:eastAsia="Times" w:hAnsi="Times" w:cs="Times"/>
          <w:sz w:val="28"/>
          <w:szCs w:val="28"/>
          <w:lang w:eastAsia="ru-RU"/>
        </w:rPr>
        <w:t>СГ .</w:t>
      </w:r>
    </w:p>
    <w:p w:rsidR="005E1761" w:rsidRPr="00A73E6D" w:rsidRDefault="005E1761" w:rsidP="005E1761">
      <w:pPr>
        <w:spacing w:after="0" w:line="33" w:lineRule="exact"/>
        <w:ind w:firstLine="426"/>
        <w:jc w:val="both"/>
        <w:rPr>
          <w:rFonts w:ascii="Times" w:eastAsia="Times" w:hAnsi="Times" w:cs="Times"/>
          <w:sz w:val="28"/>
          <w:szCs w:val="28"/>
          <w:lang w:eastAsia="ru-RU"/>
        </w:rPr>
      </w:pPr>
    </w:p>
    <w:p w:rsidR="005E1761" w:rsidRPr="00A73E6D" w:rsidRDefault="005E1761" w:rsidP="005E1761">
      <w:pPr>
        <w:spacing w:line="248" w:lineRule="auto"/>
        <w:ind w:right="40" w:firstLine="426"/>
        <w:jc w:val="both"/>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 xml:space="preserve">Активные красители </w:t>
      </w:r>
      <w:r w:rsidRPr="00A73E6D">
        <w:rPr>
          <w:rFonts w:ascii="Times" w:eastAsia="Times" w:hAnsi="Times" w:cs="Times"/>
          <w:sz w:val="28"/>
          <w:szCs w:val="28"/>
          <w:lang w:eastAsia="ru-RU"/>
        </w:rPr>
        <w:t>применяют для окрашивания волокон, содержащих гидроксильную или аминогруппу, с которыми молекулы красителей вступают в химическую реакцию, что обеспечивает высокую устойчивость окраски к мокрым обработкам и трению. Это целлюлозные, белковые и полиамидные волокна. Способность к образованию ковалентной связи с волокнами активным красителям придают различные реакционноспособные группы. В качестве примера можно привести краситель активный ярко-голубой КХ:</w:t>
      </w:r>
    </w:p>
    <w:p w:rsidR="005E1761" w:rsidRPr="00A73E6D" w:rsidRDefault="005E1761" w:rsidP="005E1761">
      <w:pPr>
        <w:spacing w:after="0" w:line="255" w:lineRule="auto"/>
        <w:ind w:left="20" w:firstLine="749"/>
        <w:jc w:val="center"/>
        <w:rPr>
          <w:rFonts w:ascii="Times" w:eastAsia="Times" w:hAnsi="Times" w:cs="Times"/>
          <w:sz w:val="28"/>
          <w:szCs w:val="28"/>
          <w:lang w:eastAsia="ru-RU"/>
        </w:rPr>
      </w:pPr>
      <w:r w:rsidRPr="00A73E6D">
        <w:rPr>
          <w:rFonts w:ascii="Times" w:eastAsia="Times" w:hAnsi="Times" w:cs="Times"/>
          <w:noProof/>
          <w:sz w:val="28"/>
          <w:szCs w:val="28"/>
          <w:lang w:eastAsia="ru-RU"/>
        </w:rPr>
        <w:lastRenderedPageBreak/>
        <w:drawing>
          <wp:inline distT="0" distB="0" distL="0" distR="0" wp14:anchorId="7C37CCE4" wp14:editId="03BC3C52">
            <wp:extent cx="2607963" cy="167513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22001" cy="1684147"/>
                    </a:xfrm>
                    <a:prstGeom prst="rect">
                      <a:avLst/>
                    </a:prstGeom>
                    <a:noFill/>
                  </pic:spPr>
                </pic:pic>
              </a:graphicData>
            </a:graphic>
          </wp:inline>
        </w:drawing>
      </w:r>
    </w:p>
    <w:p w:rsidR="005E1761" w:rsidRPr="00A73E6D" w:rsidRDefault="005E1761" w:rsidP="005E1761">
      <w:pPr>
        <w:numPr>
          <w:ilvl w:val="0"/>
          <w:numId w:val="14"/>
        </w:num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данном примере реакционную способность по отношению к волокну проявляют атомы хлора; однако активные группировки могут быть и другими. В общем виде формулу активного красителя можно записать как CI—Kp—S0</w:t>
      </w:r>
      <w:r w:rsidRPr="00A73E6D">
        <w:rPr>
          <w:rFonts w:ascii="Times New Roman" w:eastAsia="Times" w:hAnsi="Times New Roman" w:cs="Times New Roman"/>
          <w:sz w:val="28"/>
          <w:szCs w:val="28"/>
          <w:vertAlign w:val="subscript"/>
          <w:lang w:eastAsia="ru-RU"/>
        </w:rPr>
        <w:t>3</w:t>
      </w:r>
      <w:r w:rsidRPr="00A73E6D">
        <w:rPr>
          <w:rFonts w:ascii="Times New Roman" w:eastAsia="Times" w:hAnsi="Times New Roman" w:cs="Times New Roman"/>
          <w:sz w:val="28"/>
          <w:szCs w:val="28"/>
          <w:lang w:eastAsia="ru-RU"/>
        </w:rPr>
        <w:t>Na.</w:t>
      </w:r>
    </w:p>
    <w:p w:rsidR="005E1761" w:rsidRPr="00FC175C" w:rsidRDefault="005E1761" w:rsidP="00FC175C">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Кубозоли </w:t>
      </w:r>
      <w:r w:rsidRPr="00A73E6D">
        <w:rPr>
          <w:rFonts w:ascii="Times New Roman" w:eastAsia="Times" w:hAnsi="Times New Roman" w:cs="Times New Roman"/>
          <w:sz w:val="28"/>
          <w:szCs w:val="28"/>
          <w:lang w:eastAsia="ru-RU"/>
        </w:rPr>
        <w:t>являются растворимыми производными кубовых красителей и применяются при крашении текстильных м</w:t>
      </w:r>
      <w:r w:rsidR="00FC175C">
        <w:rPr>
          <w:rFonts w:ascii="Times New Roman" w:eastAsia="Times" w:hAnsi="Times New Roman" w:cs="Times New Roman"/>
          <w:sz w:val="28"/>
          <w:szCs w:val="28"/>
          <w:lang w:eastAsia="ru-RU"/>
        </w:rPr>
        <w:t>атериалов из различных волокон.</w:t>
      </w:r>
    </w:p>
    <w:p w:rsidR="005E1761" w:rsidRPr="00A73E6D" w:rsidRDefault="005E1761" w:rsidP="00FC175C">
      <w:pPr>
        <w:spacing w:after="0" w:line="240" w:lineRule="auto"/>
        <w:ind w:firstLine="426"/>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Нерастворимые в воде красители</w:t>
      </w:r>
    </w:p>
    <w:p w:rsidR="005E1761" w:rsidRPr="00A73E6D" w:rsidRDefault="005E1761" w:rsidP="00FC175C">
      <w:pPr>
        <w:spacing w:after="0" w:line="28" w:lineRule="exact"/>
        <w:ind w:firstLine="426"/>
        <w:rPr>
          <w:rFonts w:ascii="Times New Roman" w:eastAsiaTheme="minorEastAsia" w:hAnsi="Times New Roman" w:cs="Times New Roman"/>
          <w:sz w:val="20"/>
          <w:szCs w:val="20"/>
          <w:lang w:eastAsia="ru-RU"/>
        </w:rPr>
      </w:pPr>
    </w:p>
    <w:p w:rsidR="005E1761" w:rsidRPr="00A73E6D" w:rsidRDefault="005E1761" w:rsidP="00FC175C">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 xml:space="preserve">Кубовые красители </w:t>
      </w:r>
      <w:r w:rsidRPr="00A73E6D">
        <w:rPr>
          <w:rFonts w:ascii="Times" w:eastAsia="Times" w:hAnsi="Times" w:cs="Times"/>
          <w:sz w:val="28"/>
          <w:szCs w:val="28"/>
          <w:lang w:eastAsia="ru-RU"/>
        </w:rPr>
        <w:t>используются, в основном, для крашения целлюлозных волокон. Иногда их применяют для колорирования хлопкополиэфирных тканей, в этом случае они закрашивают оба компонента волокнистой смеси. Этим красителям придается временная растворимость на стадии крашения.</w:t>
      </w:r>
    </w:p>
    <w:p w:rsidR="005E1761" w:rsidRPr="00A73E6D" w:rsidRDefault="005E1761" w:rsidP="005E1761">
      <w:pPr>
        <w:numPr>
          <w:ilvl w:val="0"/>
          <w:numId w:val="15"/>
        </w:numPr>
        <w:spacing w:after="0" w:line="252"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состав молекул кубовых красителей чаще всего входят две карбонильные группы =С=0. Их формулу в общем виде можно представить следующим образом: Кр=С=0.</w:t>
      </w:r>
    </w:p>
    <w:p w:rsidR="005E1761" w:rsidRPr="00A73E6D" w:rsidRDefault="005E1761" w:rsidP="005E1761">
      <w:pPr>
        <w:spacing w:after="0" w:line="22" w:lineRule="exact"/>
        <w:rPr>
          <w:rFonts w:ascii="Times" w:eastAsia="Times" w:hAnsi="Times" w:cs="Times"/>
          <w:sz w:val="28"/>
          <w:szCs w:val="28"/>
          <w:lang w:eastAsia="ru-RU"/>
        </w:rPr>
      </w:pP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 xml:space="preserve">Сернистые красители </w:t>
      </w:r>
      <w:r w:rsidRPr="00A73E6D">
        <w:rPr>
          <w:rFonts w:ascii="Times" w:eastAsia="Times" w:hAnsi="Times" w:cs="Times"/>
          <w:sz w:val="28"/>
          <w:szCs w:val="28"/>
          <w:lang w:eastAsia="ru-RU"/>
        </w:rPr>
        <w:t>также относятся к группе временно-растворимых красителей и применяются при крашении</w:t>
      </w:r>
      <w:r w:rsidRPr="00A73E6D">
        <w:rPr>
          <w:rFonts w:ascii="Times" w:eastAsia="Times" w:hAnsi="Times" w:cs="Times"/>
          <w:sz w:val="29"/>
          <w:szCs w:val="29"/>
          <w:lang w:eastAsia="ru-RU"/>
        </w:rPr>
        <w:t xml:space="preserve"> текстильных материалов из целлюлозных и гидратцеллюлозных волокон. Молекулы этих красителей включают разнообразные серосодержащие группы, в частности, дисульфидные —S—S—, которые определяют технологические свойства кра­ сителей. Сернистые красители дают окраски невысокого качества, в их цветовой гамме отсутствуют чистые красные и фиолетовые цвета.</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w:eastAsia="Times" w:hAnsi="Times" w:cs="Times"/>
          <w:sz w:val="29"/>
          <w:szCs w:val="29"/>
          <w:lang w:eastAsia="ru-RU"/>
        </w:rPr>
        <w:t>Формула сернистых красителей в общем виде выглядит следующим образом:</w:t>
      </w:r>
    </w:p>
    <w:p w:rsidR="005E1761" w:rsidRPr="00FC175C" w:rsidRDefault="005E1761" w:rsidP="005E1761">
      <w:pPr>
        <w:tabs>
          <w:tab w:val="left" w:pos="9639"/>
        </w:tabs>
        <w:spacing w:after="0" w:line="240" w:lineRule="auto"/>
        <w:ind w:right="-1" w:firstLine="426"/>
        <w:contextualSpacing/>
        <w:jc w:val="center"/>
        <w:rPr>
          <w:rFonts w:ascii="Times New Roman" w:hAnsi="Times New Roman" w:cs="Times New Roman"/>
          <w:sz w:val="28"/>
          <w:szCs w:val="28"/>
        </w:rPr>
      </w:pPr>
      <w:r w:rsidRPr="00FC175C">
        <w:rPr>
          <w:rFonts w:ascii="Times New Roman" w:hAnsi="Times New Roman" w:cs="Times New Roman"/>
          <w:noProof/>
          <w:sz w:val="28"/>
          <w:szCs w:val="28"/>
          <w:lang w:eastAsia="ru-RU"/>
        </w:rPr>
        <w:drawing>
          <wp:inline distT="0" distB="0" distL="0" distR="0" wp14:anchorId="6762C212" wp14:editId="52BC13CA">
            <wp:extent cx="822960" cy="74358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22960" cy="743585"/>
                    </a:xfrm>
                    <a:prstGeom prst="rect">
                      <a:avLst/>
                    </a:prstGeom>
                    <a:noFill/>
                  </pic:spPr>
                </pic:pic>
              </a:graphicData>
            </a:graphic>
          </wp:inline>
        </w:drawing>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Дисперсные красители </w:t>
      </w:r>
      <w:r w:rsidRPr="00A73E6D">
        <w:rPr>
          <w:rFonts w:ascii="Times New Roman" w:eastAsia="Times" w:hAnsi="Times New Roman" w:cs="Times New Roman"/>
          <w:sz w:val="28"/>
          <w:szCs w:val="28"/>
          <w:lang w:eastAsia="ru-RU"/>
        </w:rPr>
        <w:t>обладают очень низкой растворимостью в воде, что позволяет отнести их к группе нерастворимых. Они предназначены для крашения синтетических</w:t>
      </w:r>
      <w:r w:rsidRPr="00A73E6D">
        <w:rPr>
          <w:rFonts w:ascii="Times New Roman" w:eastAsiaTheme="minorEastAsia" w:hAnsi="Times New Roman" w:cs="Times New Roman"/>
          <w:sz w:val="28"/>
          <w:szCs w:val="28"/>
          <w:lang w:eastAsia="ru-RU"/>
        </w:rPr>
        <w:t xml:space="preserve"> и </w:t>
      </w:r>
      <w:r w:rsidRPr="00A73E6D">
        <w:rPr>
          <w:rFonts w:ascii="Times New Roman" w:eastAsia="Times" w:hAnsi="Times New Roman" w:cs="Times New Roman"/>
          <w:sz w:val="28"/>
          <w:szCs w:val="28"/>
          <w:lang w:eastAsia="ru-RU"/>
        </w:rPr>
        <w:t>ацетилцеллюлозных волокон и применяются в виде водных дисперсий. Примером может служить дисперсный красный 2С:</w:t>
      </w:r>
    </w:p>
    <w:p w:rsidR="005E1761" w:rsidRPr="00A73E6D" w:rsidRDefault="005E1761" w:rsidP="005E1761">
      <w:pPr>
        <w:tabs>
          <w:tab w:val="left" w:pos="9639"/>
        </w:tabs>
        <w:spacing w:after="0" w:line="240" w:lineRule="auto"/>
        <w:ind w:right="-1" w:firstLine="426"/>
        <w:contextualSpacing/>
        <w:jc w:val="center"/>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145011C4" wp14:editId="5EC63676">
            <wp:extent cx="1126272" cy="893987"/>
            <wp:effectExtent l="0" t="0" r="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29753" cy="896750"/>
                    </a:xfrm>
                    <a:prstGeom prst="rect">
                      <a:avLst/>
                    </a:prstGeom>
                    <a:noFill/>
                  </pic:spPr>
                </pic:pic>
              </a:graphicData>
            </a:graphic>
          </wp:inline>
        </w:drawing>
      </w:r>
    </w:p>
    <w:p w:rsidR="005E1761" w:rsidRPr="00A73E6D" w:rsidRDefault="005E1761" w:rsidP="005E1761">
      <w:pPr>
        <w:spacing w:after="0" w:line="240" w:lineRule="auto"/>
        <w:ind w:lef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lastRenderedPageBreak/>
        <w:t>Разновидностью обычных дисперсных красителей являются дисперсные активные красители, которые также практически не растворимы в воде, но содержат реакционноспособные группы, обеспечивающие химическое взаимодействие с NН</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-группами полиамидных волокон.</w:t>
      </w:r>
    </w:p>
    <w:p w:rsidR="005E1761" w:rsidRPr="00A73E6D" w:rsidRDefault="005E1761" w:rsidP="005E1761">
      <w:pPr>
        <w:spacing w:after="0" w:line="240" w:lineRule="auto"/>
        <w:ind w:lef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Пигменты </w:t>
      </w:r>
      <w:r w:rsidRPr="00A73E6D">
        <w:rPr>
          <w:rFonts w:ascii="Times New Roman" w:eastAsia="Times" w:hAnsi="Times New Roman" w:cs="Times New Roman"/>
          <w:sz w:val="28"/>
          <w:szCs w:val="28"/>
          <w:lang w:eastAsia="ru-RU"/>
        </w:rPr>
        <w:t>предназначены для колорирования (в основном печатания) текстильных материалов из любых волокон и их смесей. Они весьма разнообразны по своей природе и химическому строению, обеспечивают яркие и устойчивые окраски.</w:t>
      </w:r>
    </w:p>
    <w:p w:rsidR="005E1761" w:rsidRPr="00A73E6D" w:rsidRDefault="005E1761" w:rsidP="005E1761">
      <w:pPr>
        <w:spacing w:after="0" w:line="240" w:lineRule="auto"/>
        <w:ind w:right="80" w:firstLine="426"/>
        <w:rPr>
          <w:rFonts w:ascii="Times New Roman" w:eastAsia="Times" w:hAnsi="Times New Roman" w:cs="Times New Roman"/>
          <w:bCs/>
          <w:i/>
          <w:iCs/>
          <w:sz w:val="28"/>
          <w:szCs w:val="28"/>
          <w:lang w:eastAsia="ru-RU"/>
        </w:rPr>
      </w:pPr>
      <w:r w:rsidRPr="00A73E6D">
        <w:rPr>
          <w:rFonts w:ascii="Times New Roman" w:eastAsia="Times" w:hAnsi="Times New Roman" w:cs="Times New Roman"/>
          <w:bCs/>
          <w:i/>
          <w:iCs/>
          <w:sz w:val="28"/>
          <w:szCs w:val="28"/>
          <w:lang w:eastAsia="ru-RU"/>
        </w:rPr>
        <w:t xml:space="preserve">Красители, образующиеся на волокне </w:t>
      </w:r>
    </w:p>
    <w:p w:rsidR="005E1761" w:rsidRPr="00A73E6D" w:rsidRDefault="005E1761" w:rsidP="005E1761">
      <w:pPr>
        <w:spacing w:after="0" w:line="240" w:lineRule="auto"/>
        <w:ind w:right="8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 xml:space="preserve">Нерастворимые азокрасители </w:t>
      </w:r>
      <w:r w:rsidRPr="00A73E6D">
        <w:rPr>
          <w:rFonts w:ascii="Times New Roman" w:eastAsia="Times" w:hAnsi="Times New Roman" w:cs="Times New Roman"/>
          <w:sz w:val="28"/>
          <w:szCs w:val="28"/>
          <w:lang w:eastAsia="ru-RU"/>
        </w:rPr>
        <w:t>(«холодные», азоидные) образуются непосредственно на волокне из промежуточных водорастворимых продуктов: азо- и диазосоставляющих. В качестве азосоставляющих используются оксипроизводные ароматических соединений – азотолы Ar-ОН; в качестве диазосоставляющих — азоамины R—NH</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чаще всего в стабилизированной форме.</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 xml:space="preserve">Азиновые красители </w:t>
      </w:r>
      <w:r w:rsidRPr="00A73E6D">
        <w:rPr>
          <w:rFonts w:ascii="Times New Roman" w:eastAsia="Times" w:hAnsi="Times New Roman" w:cs="Times New Roman"/>
          <w:sz w:val="28"/>
          <w:szCs w:val="28"/>
          <w:lang w:eastAsia="ru-RU"/>
        </w:rPr>
        <w:t>(«черный анилин») образуются на волокне в процессе каталитического окисления водорастворимого солянокислого анилина и имеют глубокий черный цвет. В настоящее время из-за токсичности полупродуктов черный анилин применяется крайне редко.</w:t>
      </w:r>
    </w:p>
    <w:p w:rsidR="005E1761" w:rsidRPr="00A73E6D" w:rsidRDefault="005E1761" w:rsidP="005E1761">
      <w:pPr>
        <w:spacing w:after="0" w:line="240" w:lineRule="auto"/>
        <w:ind w:right="4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Алцианы </w:t>
      </w:r>
      <w:r w:rsidRPr="00A73E6D">
        <w:rPr>
          <w:rFonts w:ascii="Times New Roman" w:eastAsia="Times" w:hAnsi="Times New Roman" w:cs="Times New Roman"/>
          <w:sz w:val="28"/>
          <w:szCs w:val="28"/>
          <w:lang w:eastAsia="ru-RU"/>
        </w:rPr>
        <w:t>являются водорастворимыми производными некоторых пигментов, применяются для текстильных материалов из целлюлозных волокон и дают окраску зелено-голубой гаммы.</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bCs/>
          <w:i/>
          <w:iCs/>
          <w:sz w:val="28"/>
          <w:szCs w:val="28"/>
          <w:lang w:eastAsia="ru-RU"/>
        </w:rPr>
        <w:t>Красители для изделий из смеси волокон</w:t>
      </w:r>
    </w:p>
    <w:p w:rsidR="005E1761" w:rsidRPr="00A73E6D" w:rsidRDefault="005E1761" w:rsidP="005E1761">
      <w:pPr>
        <w:spacing w:after="0" w:line="24" w:lineRule="exact"/>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Для крашения текстильных материалов из смеси волокон применяются композиции, составленные на основе красителей различных классов, пригодных для качественного закрашивания компонентов волокнистой смеси. При составлении таких композиций учитываются колористические характеристики, показатели устойчивости окраски, условия крашения каждым классом красителей и возможное влияние на текстильный материал.</w:t>
      </w:r>
    </w:p>
    <w:p w:rsidR="005E1761" w:rsidRPr="00A73E6D" w:rsidRDefault="005E1761" w:rsidP="005E1761">
      <w:pPr>
        <w:spacing w:after="0" w:line="240" w:lineRule="auto"/>
        <w:ind w:firstLine="426"/>
        <w:rPr>
          <w:rFonts w:ascii="Times New Roman" w:eastAsiaTheme="minorEastAsia" w:hAnsi="Times New Roman" w:cs="Times New Roman"/>
          <w:sz w:val="20"/>
          <w:szCs w:val="20"/>
          <w:lang w:eastAsia="ru-RU"/>
        </w:rPr>
      </w:pPr>
      <w:r w:rsidRPr="00A73E6D">
        <w:rPr>
          <w:rFonts w:ascii="Times" w:eastAsia="Times" w:hAnsi="Times" w:cs="Times"/>
          <w:bCs/>
          <w:i/>
          <w:iCs/>
          <w:sz w:val="28"/>
          <w:szCs w:val="28"/>
          <w:lang w:eastAsia="ru-RU"/>
        </w:rPr>
        <w:t>Систематизация красителей</w:t>
      </w:r>
    </w:p>
    <w:p w:rsidR="005E1761" w:rsidRPr="00A73E6D" w:rsidRDefault="005E1761" w:rsidP="005E1761">
      <w:pPr>
        <w:spacing w:after="0" w:line="43" w:lineRule="exact"/>
        <w:rPr>
          <w:rFonts w:ascii="Times New Roman" w:eastAsiaTheme="minorEastAsia" w:hAnsi="Times New Roman" w:cs="Times New Roman"/>
          <w:sz w:val="20"/>
          <w:szCs w:val="20"/>
          <w:lang w:eastAsia="ru-RU"/>
        </w:rPr>
      </w:pPr>
    </w:p>
    <w:p w:rsidR="005E1761" w:rsidRPr="00A73E6D" w:rsidRDefault="005E1761" w:rsidP="005E1761">
      <w:pPr>
        <w:numPr>
          <w:ilvl w:val="0"/>
          <w:numId w:val="16"/>
        </w:numPr>
        <w:tabs>
          <w:tab w:val="left" w:pos="709"/>
        </w:tabs>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связи с тем, что на мировом рынке существует множество различных марок красителей, в том числе и идентичных, но выпускаемых под разными названиями, существует необходимость не только в их классификации, но и в систематизации сведений об их колористических свойствах и способах применения.</w:t>
      </w:r>
    </w:p>
    <w:p w:rsidR="005E1761" w:rsidRPr="00A73E6D" w:rsidRDefault="005E1761" w:rsidP="005E1761">
      <w:pPr>
        <w:spacing w:after="0" w:line="240" w:lineRule="auto"/>
        <w:ind w:left="20"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1924 году в Англии был выпущен «Указатель</w:t>
      </w:r>
      <w:r w:rsidRPr="00A73E6D">
        <w:rPr>
          <w:rFonts w:ascii="Times" w:eastAsia="Times" w:hAnsi="Times" w:cs="Times"/>
          <w:sz w:val="28"/>
          <w:szCs w:val="28"/>
          <w:lang w:eastAsia="ru-RU"/>
        </w:rPr>
        <w:t xml:space="preserve"> красителей» (Колор Индекс — ColorIndex), который в последующие годы неоднократно переиздавался. В настоящее время Колор Индекс представляет собой, практически, всеобъемлющую энциклопедию органических красящих веществ, включающую более 55 тысяч их торговых наименований. В нем кратко описаны способы получения красителей, приведено химическое строение, а также дана краткая информация о способах применения, колористических свойствах, показателях устойчивости окраски и прочего.</w:t>
      </w:r>
    </w:p>
    <w:p w:rsidR="005E1761" w:rsidRPr="00A73E6D" w:rsidRDefault="005E1761" w:rsidP="005E1761">
      <w:pPr>
        <w:numPr>
          <w:ilvl w:val="1"/>
          <w:numId w:val="17"/>
        </w:numPr>
        <w:tabs>
          <w:tab w:val="left" w:pos="709"/>
        </w:tabs>
        <w:spacing w:after="0" w:line="240" w:lineRule="auto"/>
        <w:ind w:right="20" w:firstLine="426"/>
        <w:jc w:val="both"/>
        <w:rPr>
          <w:rFonts w:ascii="Times" w:eastAsia="Times" w:hAnsi="Times" w:cs="Times"/>
          <w:sz w:val="28"/>
          <w:szCs w:val="28"/>
          <w:lang w:eastAsia="ru-RU"/>
        </w:rPr>
      </w:pPr>
      <w:r w:rsidRPr="00A73E6D">
        <w:rPr>
          <w:rFonts w:ascii="Times" w:eastAsia="Times" w:hAnsi="Times" w:cs="Times"/>
          <w:sz w:val="28"/>
          <w:szCs w:val="28"/>
          <w:lang w:eastAsia="ru-RU"/>
        </w:rPr>
        <w:lastRenderedPageBreak/>
        <w:t>Колор Индексе красители расположены по классам в соответствии с технической классификацией, а в каждом классе — по цветовой гамме (желтые, оранжевые, красные, фиолетовые, синие, зеленые, коричневые и черные). Красители обозначают следующим образом: вначале ставятся буквы КИ (C.I.), затем следует название класса красителя и порядковый номер в каждом цвете, например, КИ прямой красный 191, КИ кислотный желтый 1 и так далее. В итоге, красители одного и того же химического строения, выпускаемые под разными торговыми названиями, по Колор Индексу имеют одно название.</w:t>
      </w:r>
    </w:p>
    <w:p w:rsidR="005E1761" w:rsidRDefault="005E1761" w:rsidP="005E1761">
      <w:pPr>
        <w:spacing w:after="0" w:line="240" w:lineRule="auto"/>
        <w:rPr>
          <w:rFonts w:ascii="Times" w:eastAsia="Times" w:hAnsi="Times" w:cs="Times"/>
          <w:b/>
          <w:bCs/>
          <w:sz w:val="28"/>
          <w:szCs w:val="28"/>
          <w:lang w:eastAsia="ru-RU"/>
        </w:rPr>
      </w:pPr>
    </w:p>
    <w:p w:rsidR="005E1761" w:rsidRPr="00A73E6D" w:rsidRDefault="005E1761" w:rsidP="005E1761">
      <w:pPr>
        <w:spacing w:after="0" w:line="240" w:lineRule="auto"/>
        <w:rPr>
          <w:rFonts w:ascii="Times" w:eastAsia="Times" w:hAnsi="Times" w:cs="Times"/>
          <w:b/>
          <w:bCs/>
          <w:sz w:val="28"/>
          <w:szCs w:val="28"/>
          <w:lang w:eastAsia="ru-RU"/>
        </w:rPr>
      </w:pP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b/>
          <w:bCs/>
          <w:sz w:val="28"/>
          <w:szCs w:val="28"/>
          <w:lang w:eastAsia="ru-RU"/>
        </w:rPr>
        <w:t>3.3 Современные представления о процессе крашения</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Крашение волокнистых материалов, как правило, проводят в растворах красителей или продуктов их химического превращения. Процесс перехода красителя из раствора на волокно условно делят на следующие основные стадии:</w:t>
      </w:r>
    </w:p>
    <w:p w:rsidR="005E1761" w:rsidRPr="00A73E6D" w:rsidRDefault="005E1761" w:rsidP="005E1761">
      <w:pPr>
        <w:numPr>
          <w:ilvl w:val="1"/>
          <w:numId w:val="18"/>
        </w:num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диффузия красителя из объема раствора к поверхности волокна;</w:t>
      </w:r>
    </w:p>
    <w:p w:rsidR="005E1761" w:rsidRPr="00A73E6D" w:rsidRDefault="005E1761" w:rsidP="005E1761">
      <w:pPr>
        <w:numPr>
          <w:ilvl w:val="0"/>
          <w:numId w:val="19"/>
        </w:numPr>
        <w:tabs>
          <w:tab w:val="left" w:pos="709"/>
          <w:tab w:val="left" w:pos="1086"/>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сорбция — поглощение красителя активными центра­ ми внешней поверхности волокна;</w:t>
      </w:r>
    </w:p>
    <w:p w:rsidR="005E1761" w:rsidRPr="00A73E6D" w:rsidRDefault="005E1761" w:rsidP="005E1761">
      <w:pPr>
        <w:numPr>
          <w:ilvl w:val="0"/>
          <w:numId w:val="19"/>
        </w:numPr>
        <w:tabs>
          <w:tab w:val="left" w:pos="709"/>
          <w:tab w:val="left" w:pos="1080"/>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диффузия красителя внутрь волокна;</w:t>
      </w:r>
    </w:p>
    <w:p w:rsidR="005E1761" w:rsidRPr="00A73E6D" w:rsidRDefault="005E1761" w:rsidP="005E1761">
      <w:pPr>
        <w:numPr>
          <w:ilvl w:val="0"/>
          <w:numId w:val="19"/>
        </w:numPr>
        <w:tabs>
          <w:tab w:val="left" w:pos="709"/>
          <w:tab w:val="left" w:pos="1076"/>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 xml:space="preserve">фиксация красителя на активных центрах волокна. </w:t>
      </w:r>
    </w:p>
    <w:p w:rsidR="005E1761" w:rsidRPr="00A73E6D" w:rsidRDefault="005E1761" w:rsidP="005E1761">
      <w:pPr>
        <w:tabs>
          <w:tab w:val="left" w:pos="0"/>
        </w:tabs>
        <w:spacing w:after="0" w:line="240" w:lineRule="auto"/>
        <w:jc w:val="both"/>
        <w:rPr>
          <w:rFonts w:ascii="Times New Roman" w:eastAsia="Times"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       Диффузия — </w:t>
      </w:r>
      <w:r w:rsidRPr="00A73E6D">
        <w:rPr>
          <w:rFonts w:ascii="Times New Roman" w:eastAsia="Times" w:hAnsi="Times New Roman" w:cs="Times New Roman"/>
          <w:sz w:val="28"/>
          <w:szCs w:val="28"/>
          <w:lang w:eastAsia="ru-RU"/>
        </w:rPr>
        <w:t>это процесс самопроизвольного выравнивания концентраций за счет направленного перемещения молекул вещества. Под действием разности концентраций (градиента концентраций) возникает перенос вещества в растворителе из области с большей его концентрацией в область меньшей концентрацией. Последней служит приграничный к волокну слой красильного раствора, откуда краситель постоянно выбирается волокном.</w:t>
      </w:r>
    </w:p>
    <w:p w:rsidR="005E1761" w:rsidRPr="00A73E6D" w:rsidRDefault="005E1761" w:rsidP="005E1761">
      <w:pPr>
        <w:tabs>
          <w:tab w:val="left" w:pos="0"/>
        </w:tabs>
        <w:spacing w:after="0" w:line="240" w:lineRule="auto"/>
        <w:ind w:right="6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Перемешивание красильного раствора существенно ускоряет процесс диффузии красителя в нем, поэтому первая стадия крашения протекает достаточно быстро.</w:t>
      </w:r>
    </w:p>
    <w:p w:rsidR="005E1761" w:rsidRPr="00A73E6D" w:rsidRDefault="005E1761" w:rsidP="005E1761">
      <w:pPr>
        <w:spacing w:after="0" w:line="240" w:lineRule="auto"/>
        <w:ind w:right="4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Сорбция </w:t>
      </w:r>
      <w:r w:rsidRPr="00A73E6D">
        <w:rPr>
          <w:rFonts w:ascii="Times New Roman" w:eastAsia="Times" w:hAnsi="Times New Roman" w:cs="Times New Roman"/>
          <w:sz w:val="28"/>
          <w:szCs w:val="28"/>
          <w:lang w:eastAsia="ru-RU"/>
        </w:rPr>
        <w:t>красителей на поверхности волокна происходит</w:t>
      </w:r>
      <w:r w:rsidR="00FC175C">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lang w:eastAsia="ru-RU"/>
        </w:rPr>
        <w:t>благодаря возникновению специфических сил взаимного притяжения между молекулами красителя и активными цент­ рами на поверхности волокна, которые возникают на расстоянии 0,2-0,5 нм. Движущей силой процесса сорбции является разность концентраций красителя между красильным раствором и волокном (градиент концентраций красителя). Имея сродство к окрашиваемому волокну, молекулы красителя диффундируют в растворе к его поверхности. Стремясь к выравниванию концентраций между волокном и раствором, молекулы красителя переходят границу раздела фаз «раствор-поверхность волокна» и сорбируются на поверхности волокна.</w:t>
      </w:r>
    </w:p>
    <w:p w:rsidR="005E1761" w:rsidRPr="005E1761" w:rsidRDefault="005E1761" w:rsidP="005E1761">
      <w:pPr>
        <w:spacing w:after="0" w:line="240" w:lineRule="auto"/>
        <w:ind w:right="4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Скорость сорбции зависит от физико-химических свойств волокна, от природы и состояния красителя в растворе, от температуры, а также от наличия в красильном растворе текстильно-вспомогательных веществ, регулирующих её.</w:t>
      </w:r>
      <w:r>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lang w:eastAsia="ru-RU"/>
        </w:rPr>
        <w:t>Следует отметить, что при низкой скорости сорбции ухудшается</w:t>
      </w:r>
      <w:r>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lang w:eastAsia="ru-RU"/>
        </w:rPr>
        <w:lastRenderedPageBreak/>
        <w:t>накрашиваемость. Напротив, очень высокая скорость сорбции приводит к получению неровной окраски.</w:t>
      </w:r>
    </w:p>
    <w:p w:rsidR="005E1761" w:rsidRPr="00A73E6D" w:rsidRDefault="005E1761" w:rsidP="005E1761">
      <w:pPr>
        <w:numPr>
          <w:ilvl w:val="1"/>
          <w:numId w:val="20"/>
        </w:numPr>
        <w:tabs>
          <w:tab w:val="left" w:pos="567"/>
        </w:tabs>
        <w:spacing w:after="0" w:line="240" w:lineRule="auto"/>
        <w:ind w:right="4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результате сорбции красителя на поверхности волокна возникает градиент концентрации красителя по отношению к внутреннему объему волокна, являющийся побудительной причиной диффузии красителя в глубь волокна.</w:t>
      </w:r>
    </w:p>
    <w:p w:rsidR="005E1761" w:rsidRPr="00A73E6D" w:rsidRDefault="005E1761" w:rsidP="005E1761">
      <w:pPr>
        <w:tabs>
          <w:tab w:val="left" w:pos="0"/>
          <w:tab w:val="left" w:pos="709"/>
          <w:tab w:val="left" w:pos="1076"/>
        </w:tabs>
        <w:spacing w:after="0" w:line="240"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Диффузия красителя в глубь волокна является самой медленной стадией, определяющей скорость всего процесса крашения. Красители диффундируют в глубь волокна, либо двигаясь в порах волокон, заполненных раствором, либо в пространстве, образованном за счет сегментной подвижности макромолекул синтетических полимеров (то есть в так называемом «свободном объеме»).</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 xml:space="preserve">Скорость диффузии в волокне в десятки тысяч раз медленнее, чем в воде. Она зависит от активности молекул красителя и степени проницаемости волокна. Такая медленная диффузия объясняется стерическими (пространственными) причинами: красителю сложно диффундировать в порах или свободном объеме волокна, размеры которых соизмеримы </w:t>
      </w:r>
      <w:r w:rsidRPr="00A73E6D">
        <w:rPr>
          <w:rFonts w:ascii="Times New Roman" w:eastAsiaTheme="minorEastAsia" w:hAnsi="Times New Roman" w:cs="Times New Roman"/>
          <w:sz w:val="28"/>
          <w:szCs w:val="28"/>
          <w:lang w:eastAsia="ru-RU"/>
        </w:rPr>
        <w:t xml:space="preserve">с </w:t>
      </w:r>
      <w:r w:rsidRPr="00A73E6D">
        <w:rPr>
          <w:rFonts w:ascii="Times New Roman" w:eastAsia="Times" w:hAnsi="Times New Roman" w:cs="Times New Roman"/>
          <w:sz w:val="28"/>
          <w:szCs w:val="28"/>
          <w:lang w:eastAsia="ru-RU"/>
        </w:rPr>
        <w:t>размером молекул красителя. Кроме того, диффузия внутри волокна сопровождается постоянной адсорбцией на его активных центрах. Такой процесс называется активированной диффузией (рис. 3). Чем д</w:t>
      </w:r>
      <w:r w:rsidR="00FC175C">
        <w:rPr>
          <w:rFonts w:ascii="Times New Roman" w:eastAsia="Times" w:hAnsi="Times New Roman" w:cs="Times New Roman"/>
          <w:sz w:val="28"/>
          <w:szCs w:val="28"/>
          <w:lang w:eastAsia="ru-RU"/>
        </w:rPr>
        <w:t>ольше в процессе диффузии моле</w:t>
      </w:r>
      <w:r w:rsidRPr="00A73E6D">
        <w:rPr>
          <w:rFonts w:ascii="Times New Roman" w:eastAsia="Times" w:hAnsi="Times New Roman" w:cs="Times New Roman"/>
          <w:sz w:val="28"/>
          <w:szCs w:val="28"/>
          <w:lang w:eastAsia="ru-RU"/>
        </w:rPr>
        <w:t>кулы красителя удерживаются на этих активных центрах, тем медленнее они продвигаются в глубь волокна.</w:t>
      </w:r>
    </w:p>
    <w:p w:rsidR="005E1761" w:rsidRPr="00A73E6D" w:rsidRDefault="005E1761" w:rsidP="005E1761">
      <w:pPr>
        <w:tabs>
          <w:tab w:val="left" w:pos="9639"/>
        </w:tabs>
        <w:spacing w:after="0" w:line="240" w:lineRule="auto"/>
        <w:jc w:val="center"/>
        <w:rPr>
          <w:rFonts w:ascii="Times New Roman" w:hAnsi="Times New Roman" w:cs="Times New Roman"/>
          <w:sz w:val="28"/>
          <w:szCs w:val="28"/>
        </w:rPr>
      </w:pPr>
    </w:p>
    <w:p w:rsidR="005E1761" w:rsidRPr="00A73E6D" w:rsidRDefault="005E1761" w:rsidP="005E1761">
      <w:pPr>
        <w:tabs>
          <w:tab w:val="left" w:pos="9639"/>
        </w:tabs>
        <w:spacing w:after="0" w:line="240" w:lineRule="auto"/>
        <w:ind w:right="-1" w:firstLine="426"/>
        <w:contextualSpacing/>
        <w:jc w:val="center"/>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752437C9" wp14:editId="097D21F1">
            <wp:extent cx="2324336" cy="1513957"/>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45478" cy="1527728"/>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spacing w:after="0" w:line="240" w:lineRule="auto"/>
        <w:ind w:left="60" w:right="40" w:firstLine="182"/>
        <w:jc w:val="center"/>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1 - активные центры волокна; 2 - сорбированная молекула красителя;</w:t>
      </w:r>
    </w:p>
    <w:p w:rsidR="005E1761" w:rsidRPr="00A73E6D" w:rsidRDefault="005E1761" w:rsidP="005E1761">
      <w:pPr>
        <w:spacing w:after="0" w:line="240" w:lineRule="auto"/>
        <w:ind w:left="60" w:right="40" w:firstLine="182"/>
        <w:jc w:val="center"/>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3 - свободная диффундирующая молекула красителя</w:t>
      </w:r>
    </w:p>
    <w:p w:rsidR="005E1761" w:rsidRPr="00A73E6D" w:rsidRDefault="005E1761" w:rsidP="005E1761">
      <w:pPr>
        <w:spacing w:after="0" w:line="240" w:lineRule="auto"/>
        <w:ind w:right="-99"/>
        <w:jc w:val="center"/>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Рисунок 3. Активированная диффузия молекулы красителя в порах волокна:</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Ускорить диффузию красителя в глубь волокна можно путем повышения температуры крашения, введения в ванну веществ, способствующих набуханию волокна или снижению температуры стеклования, а также снижающих сродство красителя к волокну или способствующих дезагрегации красителей.</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Последней стадией крашения является </w:t>
      </w:r>
      <w:r w:rsidRPr="00A73E6D">
        <w:rPr>
          <w:rFonts w:ascii="Times New Roman" w:eastAsia="Times" w:hAnsi="Times New Roman" w:cs="Times New Roman"/>
          <w:i/>
          <w:iCs/>
          <w:sz w:val="28"/>
          <w:szCs w:val="28"/>
          <w:lang w:eastAsia="ru-RU"/>
        </w:rPr>
        <w:t xml:space="preserve">фиксация красителя </w:t>
      </w:r>
      <w:r w:rsidRPr="00A73E6D">
        <w:rPr>
          <w:rFonts w:ascii="Times New Roman" w:eastAsia="Times" w:hAnsi="Times New Roman" w:cs="Times New Roman"/>
          <w:sz w:val="28"/>
          <w:szCs w:val="28"/>
          <w:lang w:eastAsia="ru-RU"/>
        </w:rPr>
        <w:t>на активных центрах волокна, которая происходит за счёт физических и химических сил взаимодействия. Эта стадия протекает очень быстро. После фиксации краситель перестает продвигаться в волокне и удерживается активным центром в течение всего периода эксплуатации текстильного изделия.</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lastRenderedPageBreak/>
        <w:t>Как правило, при фиксации краситель образует с волокном целый набор связей, но одна из них для той или иной конкретной пары краситель-волокно является главной. От прочности этой связи зависит устойчивость окраски, в первую очередь, к мокрым обработкам.</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Между красителем и волокном могут возникать следующие связи:</w:t>
      </w:r>
    </w:p>
    <w:p w:rsidR="005E1761" w:rsidRPr="00A73E6D" w:rsidRDefault="005E1761" w:rsidP="005E1761">
      <w:pPr>
        <w:numPr>
          <w:ilvl w:val="0"/>
          <w:numId w:val="21"/>
        </w:numPr>
        <w:tabs>
          <w:tab w:val="left" w:pos="709"/>
        </w:tabs>
        <w:spacing w:after="0" w:line="246"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химическая ковалентная связь, образующаяся за счет создания общей электронной пары между двумя атомами. Энергия этой связи* составляет от 110 до 630 кДж/моль (в зависимости от свойств участвующих в ее образовании атомов). Примером ковалентной связи может быть связь между целлюлозным, белковым или полиамидным волокном и активными красителями;</w:t>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2) координационная связь — это связь, при которой один атом (например, атом тяжелого металла) взаимодействует со свободной электронной парой другого (например, электроно-донорные группы полимера). Энергия этого типа связей достигает 100 кДж/моль и выше. Примером такой связи может служить взаимодействие между хромовыми и КМ К 1:1 красителями и шерстяным волокном;</w:t>
      </w:r>
    </w:p>
    <w:p w:rsidR="005E1761" w:rsidRPr="00A73E6D" w:rsidRDefault="005E1761" w:rsidP="005E1761">
      <w:pPr>
        <w:tabs>
          <w:tab w:val="left" w:pos="567"/>
          <w:tab w:val="left" w:pos="709"/>
        </w:tabs>
        <w:spacing w:after="0" w:line="240" w:lineRule="auto"/>
        <w:ind w:left="10" w:right="60" w:firstLine="416"/>
        <w:jc w:val="both"/>
        <w:rPr>
          <w:rFonts w:ascii="Times New Roman" w:eastAsiaTheme="minorEastAsia" w:hAnsi="Times New Roman" w:cs="Times New Roman"/>
          <w:sz w:val="20"/>
          <w:szCs w:val="20"/>
          <w:lang w:eastAsia="ru-RU"/>
        </w:rPr>
      </w:pPr>
      <w:r w:rsidRPr="00A73E6D">
        <w:rPr>
          <w:rFonts w:ascii="Times New Roman" w:hAnsi="Times New Roman" w:cs="Times New Roman"/>
          <w:sz w:val="28"/>
          <w:szCs w:val="28"/>
        </w:rPr>
        <w:t xml:space="preserve">3) </w:t>
      </w:r>
      <w:r w:rsidRPr="00A73E6D">
        <w:rPr>
          <w:rFonts w:ascii="Times" w:eastAsia="Times" w:hAnsi="Times" w:cs="Times"/>
          <w:sz w:val="28"/>
          <w:szCs w:val="28"/>
          <w:lang w:eastAsia="ru-RU"/>
        </w:rPr>
        <w:t>ионная связь, возникающая, как следует из названия, между заряженными группами (ионами) красителя и волокна; энергия её колеблется от 41 до 82 кДж/моль. Такая связь возникает при крашении белковых волокон кислотными или ПАН-волокон катионными красителями;</w:t>
      </w:r>
    </w:p>
    <w:p w:rsidR="005E1761" w:rsidRPr="00A73E6D" w:rsidRDefault="005E1761" w:rsidP="005E1761">
      <w:pPr>
        <w:numPr>
          <w:ilvl w:val="1"/>
          <w:numId w:val="22"/>
        </w:numPr>
        <w:tabs>
          <w:tab w:val="left" w:pos="567"/>
          <w:tab w:val="left" w:pos="709"/>
          <w:tab w:val="left" w:pos="1059"/>
        </w:tabs>
        <w:spacing w:after="0" w:line="240" w:lineRule="auto"/>
        <w:ind w:left="10" w:right="40" w:firstLine="416"/>
        <w:jc w:val="both"/>
        <w:rPr>
          <w:rFonts w:ascii="Times" w:eastAsia="Times" w:hAnsi="Times" w:cs="Times"/>
          <w:sz w:val="28"/>
          <w:szCs w:val="28"/>
          <w:lang w:eastAsia="ru-RU"/>
        </w:rPr>
      </w:pPr>
      <w:r w:rsidRPr="00A73E6D">
        <w:rPr>
          <w:rFonts w:ascii="Times" w:eastAsia="Times" w:hAnsi="Times" w:cs="Times"/>
          <w:sz w:val="28"/>
          <w:szCs w:val="28"/>
          <w:lang w:eastAsia="ru-RU"/>
        </w:rPr>
        <w:t>водородная связь представляет собой промежуточный тип связи между физической и химической. Энергия связи не­ велика и составляет 8,5—42 кДж/моль, но поскольку между красителем и волокном образуется не одна, а несколько водородных связей, в совокупности они могут обеспечить удовлетворительную устойчивость окраски. За счет водородной связи удерживаются на волокне прямые, кубовые и некоторые другие классы красителей;</w:t>
      </w:r>
    </w:p>
    <w:p w:rsidR="005E1761" w:rsidRPr="00A73E6D" w:rsidRDefault="005E1761" w:rsidP="005E1761">
      <w:pPr>
        <w:spacing w:after="0" w:line="240"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5)</w:t>
      </w:r>
      <w:r w:rsidRPr="00A73E6D">
        <w:rPr>
          <w:rFonts w:ascii="Times" w:eastAsia="Times" w:hAnsi="Times" w:cs="Times"/>
          <w:sz w:val="28"/>
          <w:szCs w:val="28"/>
          <w:lang w:eastAsia="ru-RU"/>
        </w:rPr>
        <w:tab/>
        <w:t>межмолекулярные силы Ван-дер-Ваальса представляют собой физические силы, возникающие как между полярными, так и неполярными группами, и атомами. Энергия связи очень мала — до 8,5 кДж/моль. Они не способны обеспечить устойчивую окраску, так как при повышении температуры и</w:t>
      </w:r>
      <w:r w:rsidRPr="00A73E6D">
        <w:rPr>
          <w:rFonts w:ascii="Times" w:eastAsia="Times" w:hAnsi="Times" w:cs="Times"/>
          <w:sz w:val="28"/>
          <w:szCs w:val="28"/>
          <w:lang w:eastAsia="ru-RU"/>
        </w:rPr>
        <w:tab/>
        <w:t>в присутствии полярных веществ разрываются. Этот вид связи присутствует при взаимодействии практически всех красителей и волокон.</w:t>
      </w:r>
    </w:p>
    <w:p w:rsidR="005E1761" w:rsidRPr="00A73E6D" w:rsidRDefault="005E1761" w:rsidP="005E1761">
      <w:pPr>
        <w:spacing w:after="0" w:line="240" w:lineRule="auto"/>
        <w:ind w:right="-9"/>
        <w:jc w:val="center"/>
        <w:rPr>
          <w:rFonts w:ascii="Times" w:eastAsia="Times" w:hAnsi="Times" w:cs="Times"/>
          <w:b/>
          <w:bCs/>
          <w:sz w:val="28"/>
          <w:szCs w:val="28"/>
          <w:lang w:eastAsia="ru-RU"/>
        </w:rPr>
      </w:pPr>
    </w:p>
    <w:p w:rsidR="005E1761" w:rsidRPr="00A73E6D" w:rsidRDefault="005E1761" w:rsidP="005E1761">
      <w:pPr>
        <w:spacing w:after="0" w:line="240" w:lineRule="auto"/>
        <w:ind w:right="-9"/>
        <w:jc w:val="center"/>
        <w:rPr>
          <w:rFonts w:ascii="Times New Roman" w:eastAsiaTheme="minorEastAsia" w:hAnsi="Times New Roman" w:cs="Times New Roman"/>
          <w:sz w:val="20"/>
          <w:szCs w:val="20"/>
          <w:lang w:eastAsia="ru-RU"/>
        </w:rPr>
      </w:pPr>
      <w:r w:rsidRPr="00A73E6D">
        <w:rPr>
          <w:rFonts w:ascii="Times" w:eastAsia="Times" w:hAnsi="Times" w:cs="Times"/>
          <w:b/>
          <w:bCs/>
          <w:sz w:val="28"/>
          <w:szCs w:val="28"/>
          <w:lang w:eastAsia="ru-RU"/>
        </w:rPr>
        <w:t>3.4 Факторы, влияющие на скорость крашения</w:t>
      </w:r>
    </w:p>
    <w:p w:rsidR="005E1761" w:rsidRPr="00A73E6D" w:rsidRDefault="005E1761" w:rsidP="005E1761">
      <w:pPr>
        <w:spacing w:after="0" w:line="240" w:lineRule="auto"/>
        <w:ind w:right="-9"/>
        <w:jc w:val="center"/>
        <w:rPr>
          <w:rFonts w:ascii="Times New Roman" w:eastAsiaTheme="minorEastAsia" w:hAnsi="Times New Roman" w:cs="Times New Roman"/>
          <w:sz w:val="20"/>
          <w:szCs w:val="20"/>
          <w:lang w:eastAsia="ru-RU"/>
        </w:rPr>
      </w:pPr>
    </w:p>
    <w:p w:rsidR="005E1761" w:rsidRPr="00A73E6D" w:rsidRDefault="005E1761" w:rsidP="005E1761">
      <w:pPr>
        <w:numPr>
          <w:ilvl w:val="0"/>
          <w:numId w:val="23"/>
        </w:numPr>
        <w:tabs>
          <w:tab w:val="left" w:pos="709"/>
          <w:tab w:val="left" w:pos="1126"/>
        </w:tabs>
        <w:spacing w:after="0" w:line="252"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числу факторов, оказывающих влияние на скорость протекания отдельных стадий и на скорость всего процесса крашения, относятся: природа волокна; природа красителя; концентрация красителя в растворе; температура крашения;</w:t>
      </w:r>
    </w:p>
    <w:p w:rsidR="005E1761" w:rsidRPr="00A73E6D" w:rsidRDefault="005E1761" w:rsidP="005E1761">
      <w:pPr>
        <w:tabs>
          <w:tab w:val="left" w:pos="709"/>
        </w:tabs>
        <w:spacing w:after="0" w:line="23" w:lineRule="exact"/>
        <w:ind w:firstLine="426"/>
        <w:rPr>
          <w:rFonts w:ascii="Times" w:eastAsia="Times" w:hAnsi="Times" w:cs="Times"/>
          <w:sz w:val="28"/>
          <w:szCs w:val="28"/>
          <w:lang w:eastAsia="ru-RU"/>
        </w:rPr>
      </w:pPr>
    </w:p>
    <w:p w:rsidR="005E1761" w:rsidRPr="00A73E6D" w:rsidRDefault="005E1761" w:rsidP="005E1761">
      <w:p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w:eastAsia="Times" w:hAnsi="Times" w:cs="Times"/>
          <w:sz w:val="28"/>
          <w:szCs w:val="28"/>
          <w:lang w:eastAsia="ru-RU"/>
        </w:rPr>
        <w:t xml:space="preserve">наличие и концентрация нейтрального электролита; наличие и концентрация </w:t>
      </w:r>
      <w:r w:rsidRPr="00A73E6D">
        <w:rPr>
          <w:rFonts w:ascii="Times New Roman" w:eastAsia="Times" w:hAnsi="Times New Roman" w:cs="Times New Roman"/>
          <w:sz w:val="28"/>
          <w:szCs w:val="28"/>
          <w:lang w:eastAsia="ru-RU"/>
        </w:rPr>
        <w:t xml:space="preserve">ПАВ; рН раствора; способ крашения и применяемое оборудование. </w:t>
      </w:r>
    </w:p>
    <w:p w:rsidR="005E1761" w:rsidRPr="00A73E6D" w:rsidRDefault="005E1761" w:rsidP="005E1761">
      <w:p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Природа волокна. </w:t>
      </w:r>
      <w:r w:rsidRPr="00A73E6D">
        <w:rPr>
          <w:rFonts w:ascii="Times New Roman" w:eastAsia="Times" w:hAnsi="Times New Roman" w:cs="Times New Roman"/>
          <w:sz w:val="28"/>
          <w:szCs w:val="28"/>
          <w:lang w:eastAsia="ru-RU"/>
        </w:rPr>
        <w:t>Гидрофильные и гидрофобные волокна в водных растворах ведут себя по-разному.</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lastRenderedPageBreak/>
        <w:t xml:space="preserve">Погружение </w:t>
      </w:r>
      <w:r w:rsidRPr="00A73E6D">
        <w:rPr>
          <w:rFonts w:ascii="Times New Roman" w:eastAsia="Times" w:hAnsi="Times New Roman" w:cs="Times New Roman"/>
          <w:i/>
          <w:iCs/>
          <w:sz w:val="28"/>
          <w:szCs w:val="28"/>
          <w:lang w:eastAsia="ru-RU"/>
        </w:rPr>
        <w:t>гидрофильных волокон</w:t>
      </w:r>
      <w:r w:rsidRPr="00A73E6D">
        <w:rPr>
          <w:rFonts w:ascii="Times New Roman" w:eastAsia="Times" w:hAnsi="Times New Roman" w:cs="Times New Roman"/>
          <w:sz w:val="28"/>
          <w:szCs w:val="28"/>
          <w:lang w:eastAsia="ru-RU"/>
        </w:rPr>
        <w:t xml:space="preserve"> в воду и водные растворы приводит к их смачиванию, а затем к набуханию в результате связывания молекул воды функциональными группами полимера. При набухании молекулы воды раздвигают макромолекулы и вызывают анизотропное изменение размеров волокна (оно становится толще и незначительно укорачивается). В результате внутренняя поверхность волокна увеличивается, что способствует последующему восприятию красителя. Диаметр пор в гидрофильных волокнах возрастает в 3,5—6 раз, что облегчает диффузию красителя. Таким образом, гидрофильные волокна (природные и искусственные гидратцеллюлозные) имеют достаточно рыхлую пористую структуру и способны к набуханию в водных растворах. Поэтому можно принять, что в процессе крашения молекулы красителей диффундируют в порах волокна, заполненных красильным раствором.</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 xml:space="preserve">Гидрофобные синтетические и ацетилцеллюлозные волокна </w:t>
      </w:r>
      <w:r w:rsidRPr="00A73E6D">
        <w:rPr>
          <w:rFonts w:ascii="Times New Roman" w:eastAsia="Times" w:hAnsi="Times New Roman" w:cs="Times New Roman"/>
          <w:sz w:val="28"/>
          <w:szCs w:val="28"/>
          <w:lang w:eastAsia="ru-RU"/>
        </w:rPr>
        <w:t>отличаются от гидрофильных прежде всего тем, что практически лишены субмикроскопических пор и пространства, необходимого для размещения молекул красителя. Они имеют плотную упаковку макромолекул и мало или совсем не набухают в водных растворах</w:t>
      </w:r>
      <w:r w:rsidRPr="00A73E6D">
        <w:rPr>
          <w:rFonts w:ascii="Times" w:eastAsia="Times" w:hAnsi="Times" w:cs="Times"/>
          <w:sz w:val="28"/>
          <w:szCs w:val="28"/>
          <w:lang w:eastAsia="ru-RU"/>
        </w:rPr>
        <w:t>.</w:t>
      </w:r>
    </w:p>
    <w:p w:rsidR="005E1761" w:rsidRPr="00A73E6D" w:rsidRDefault="005E1761" w:rsidP="005E1761">
      <w:pPr>
        <w:tabs>
          <w:tab w:val="left" w:pos="709"/>
        </w:tabs>
        <w:spacing w:after="0" w:line="240" w:lineRule="auto"/>
        <w:ind w:left="20" w:righ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Крашение гидрофобных волокон проводят при температурах, превышающих температуру стеклования волокна, при этом нарушаются межмолекулярные связи, увеличивается подвижность отдельных сегментов полимерных цепей, возникает свободный объем, где и происходит диффузия молекул красителя.</w:t>
      </w:r>
    </w:p>
    <w:p w:rsidR="005E1761" w:rsidRPr="00A73E6D" w:rsidRDefault="005E1761" w:rsidP="005E1761">
      <w:pPr>
        <w:numPr>
          <w:ilvl w:val="2"/>
          <w:numId w:val="24"/>
        </w:numPr>
        <w:tabs>
          <w:tab w:val="left" w:pos="709"/>
          <w:tab w:val="left" w:pos="1180"/>
        </w:tabs>
        <w:spacing w:after="0" w:line="240" w:lineRule="auto"/>
        <w:ind w:left="20" w:firstLine="40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повышением температуры крашения одновременно с увеличением проницаемости волокна возрастает также кинетическая энергия молекул красителя, т.е. они становятся более подвижны и быстрее диффундируют внутри волокна.</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Разрыхления структуры гидрофобных волокон можно достичь не только применением высоких температур, но и путем использования специальных веществ — интенсификаторов. Интенсификаторами называют органические вещества с небольшими молекулами (фенол и его производные, салициловая и бензойная кислоты, нафталин и его производные). Они достаточно легко проникают в волокно, нарушают межмолекулярные связи, разрыхляют структуру волокна и облегчают диффузию молекул красителя. В присутствии интенсификатора крашение проводят при температурах не выше 100 °С.</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Другим средством активирования гидрофобных волокон является замена обычной водной среды, в которой производится крашение, на систему специально подобранных растворителей. Они действуют на гидрофобные волокна так же, как вода на гидрофильные.</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Большое значение имеют </w:t>
      </w:r>
      <w:r w:rsidRPr="00A73E6D">
        <w:rPr>
          <w:rFonts w:ascii="Times New Roman" w:eastAsia="Times" w:hAnsi="Times New Roman" w:cs="Times New Roman"/>
          <w:i/>
          <w:iCs/>
          <w:sz w:val="28"/>
          <w:szCs w:val="28"/>
          <w:lang w:eastAsia="ru-RU"/>
        </w:rPr>
        <w:t xml:space="preserve">электрокинетические свойства поверхности волокна </w:t>
      </w:r>
      <w:r w:rsidRPr="00A73E6D">
        <w:rPr>
          <w:rFonts w:ascii="Times New Roman" w:eastAsia="Times" w:hAnsi="Times New Roman" w:cs="Times New Roman"/>
          <w:sz w:val="28"/>
          <w:szCs w:val="28"/>
          <w:lang w:eastAsia="ru-RU"/>
        </w:rPr>
        <w:t xml:space="preserve">(поверхностный заряд). Большинство волокнистых материалов при погружении в водный раствор приобретает отрицательный заряд, величина которого в значительной степени зависит от природы волокна, его предварительной подготовки и изменения исходных функциональных групп. В </w:t>
      </w:r>
      <w:r w:rsidRPr="00A73E6D">
        <w:rPr>
          <w:rFonts w:ascii="Times New Roman" w:eastAsia="Times" w:hAnsi="Times New Roman" w:cs="Times New Roman"/>
          <w:sz w:val="28"/>
          <w:szCs w:val="28"/>
          <w:lang w:eastAsia="ru-RU"/>
        </w:rPr>
        <w:lastRenderedPageBreak/>
        <w:t>то же время многие красители, растворяясь в воде и диссоциируя на</w:t>
      </w:r>
      <w:r w:rsidRPr="00A73E6D">
        <w:rPr>
          <w:rFonts w:ascii="Times" w:eastAsia="Times" w:hAnsi="Times" w:cs="Times"/>
          <w:sz w:val="28"/>
          <w:szCs w:val="28"/>
          <w:lang w:eastAsia="ru-RU"/>
        </w:rPr>
        <w:t xml:space="preserve"> ионы, приобретают тот или иной заряд (анионные или катионные красители).</w:t>
      </w:r>
    </w:p>
    <w:p w:rsidR="005E1761" w:rsidRPr="00A73E6D" w:rsidRDefault="005E1761" w:rsidP="005E1761">
      <w:pPr>
        <w:spacing w:after="0" w:line="39" w:lineRule="exact"/>
        <w:rPr>
          <w:rFonts w:ascii="Times New Roman" w:eastAsiaTheme="minorEastAsia" w:hAnsi="Times New Roman" w:cs="Times New Roman"/>
          <w:sz w:val="20"/>
          <w:szCs w:val="20"/>
          <w:lang w:eastAsia="ru-RU"/>
        </w:rPr>
      </w:pPr>
    </w:p>
    <w:p w:rsidR="005E1761" w:rsidRPr="00A73E6D" w:rsidRDefault="005E1761" w:rsidP="005E1761">
      <w:pPr>
        <w:tabs>
          <w:tab w:val="left" w:pos="709"/>
        </w:tabs>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Если поверхность волокна и краситель имеют одноименные заряды, то возникает электростатическое отталкивание, которое необходимо преодолеть, чтобы заряженная частица красителя достигла заряженной поверхности волокна. Обычно действие сил электростатического отталкивания распространяется на расстоянии около 10 нм от поверхности волокна. Силы взаимного притяжения анионов красителей и соответствующих активных центров (функциональных групп волокна) проявляют свое специфическое действие только при сближении реагирующих компонентов до 0,2—0,5 нм. Таким образом, для обеспечения нормального протекания процесса адсорбции красителя необходимо экранировать влияние сил электростатического отталкивания.</w:t>
      </w:r>
    </w:p>
    <w:p w:rsidR="005E1761" w:rsidRPr="00A73E6D" w:rsidRDefault="005E1761" w:rsidP="005E1761">
      <w:pPr>
        <w:numPr>
          <w:ilvl w:val="0"/>
          <w:numId w:val="25"/>
        </w:numPr>
        <w:tabs>
          <w:tab w:val="left" w:pos="709"/>
          <w:tab w:val="left" w:pos="1081"/>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случае противоположного заряда красителя и волокна процесс сорбции красителя сильно ускоряется, что может приводить к неровноте окраски.</w:t>
      </w:r>
    </w:p>
    <w:p w:rsidR="005E1761" w:rsidRPr="00A73E6D" w:rsidRDefault="005E1761" w:rsidP="005E1761">
      <w:pPr>
        <w:tabs>
          <w:tab w:val="left" w:pos="709"/>
        </w:tabs>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Таким образом, вводя в красильный раствор различные текстильно-вспомогательные вещества, величину заряда регулируют и тем самым либо замедляют, либо ускоряют сорбцию красителя волокном.</w:t>
      </w:r>
    </w:p>
    <w:p w:rsidR="005E1761" w:rsidRPr="00A73E6D" w:rsidRDefault="005E1761" w:rsidP="005E1761">
      <w:pPr>
        <w:spacing w:after="0" w:line="240" w:lineRule="auto"/>
        <w:ind w:left="20" w:righ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Природа красителя. </w:t>
      </w:r>
      <w:r w:rsidRPr="00A73E6D">
        <w:rPr>
          <w:rFonts w:ascii="Times New Roman" w:eastAsia="Times" w:hAnsi="Times New Roman" w:cs="Times New Roman"/>
          <w:sz w:val="28"/>
          <w:szCs w:val="28"/>
          <w:lang w:eastAsia="ru-RU"/>
        </w:rPr>
        <w:t>Свободная энергия (термодинамический потенциал) молекулы красителя в растворе существенно больше, чем в волокне. Самопроизвольные процессы,</w:t>
      </w:r>
      <w:r w:rsidRPr="00A73E6D">
        <w:rPr>
          <w:rFonts w:ascii="Times New Roman" w:eastAsiaTheme="minorEastAsia" w:hAnsi="Times New Roman" w:cs="Times New Roman"/>
          <w:sz w:val="28"/>
          <w:szCs w:val="28"/>
          <w:lang w:eastAsia="ru-RU"/>
        </w:rPr>
        <w:t xml:space="preserve"> в </w:t>
      </w:r>
      <w:r w:rsidRPr="00A73E6D">
        <w:rPr>
          <w:rFonts w:ascii="Times New Roman" w:eastAsia="Times" w:hAnsi="Times New Roman" w:cs="Times New Roman"/>
          <w:sz w:val="28"/>
          <w:szCs w:val="28"/>
          <w:lang w:eastAsia="ru-RU"/>
        </w:rPr>
        <w:t>том числе и крашение текстильных волокон, всегда направлены в сторону уменьшения свободной энергии. Поэтому крашение сопровождается накоплением красителя в волокне и уменьшением его содержания в красильном растворе и идет до выравнивания потенциалов в волокне и растворе.</w:t>
      </w:r>
    </w:p>
    <w:p w:rsidR="005E1761" w:rsidRPr="00A73E6D" w:rsidRDefault="005758A4" w:rsidP="005758A4">
      <w:pPr>
        <w:spacing w:after="0" w:line="240" w:lineRule="auto"/>
        <w:ind w:firstLine="567"/>
        <w:jc w:val="both"/>
        <w:rPr>
          <w:rFonts w:ascii="Times New Roman" w:eastAsia="Times" w:hAnsi="Times New Roman" w:cs="Times New Roman"/>
          <w:sz w:val="28"/>
          <w:szCs w:val="28"/>
          <w:lang w:eastAsia="ru-RU"/>
        </w:rPr>
      </w:pPr>
      <w:r w:rsidRPr="00A73E6D">
        <w:rPr>
          <w:rFonts w:ascii="Times New Roman" w:eastAsiaTheme="minorEastAsia" w:hAnsi="Times New Roman" w:cs="Times New Roman"/>
          <w:noProof/>
          <w:sz w:val="28"/>
          <w:szCs w:val="28"/>
          <w:lang w:eastAsia="ru-RU"/>
        </w:rPr>
        <w:drawing>
          <wp:anchor distT="0" distB="0" distL="114300" distR="114300" simplePos="0" relativeHeight="251703296" behindDoc="1" locked="0" layoutInCell="0" allowOverlap="1" wp14:anchorId="0C1401A5" wp14:editId="768FDB7F">
            <wp:simplePos x="0" y="0"/>
            <wp:positionH relativeFrom="column">
              <wp:posOffset>622285</wp:posOffset>
            </wp:positionH>
            <wp:positionV relativeFrom="paragraph">
              <wp:posOffset>177800</wp:posOffset>
            </wp:positionV>
            <wp:extent cx="597535" cy="298450"/>
            <wp:effectExtent l="0" t="0" r="0" b="0"/>
            <wp:wrapNone/>
            <wp:docPr id="34"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5">
                      <a:extLst/>
                    </a:blip>
                    <a:srcRect/>
                    <a:stretch>
                      <a:fillRect/>
                    </a:stretch>
                  </pic:blipFill>
                  <pic:spPr bwMode="auto">
                    <a:xfrm>
                      <a:off x="0" y="0"/>
                      <a:ext cx="597535" cy="298450"/>
                    </a:xfrm>
                    <a:prstGeom prst="rect">
                      <a:avLst/>
                    </a:prstGeom>
                    <a:noFill/>
                  </pic:spPr>
                </pic:pic>
              </a:graphicData>
            </a:graphic>
          </wp:anchor>
        </w:drawing>
      </w:r>
      <w:r w:rsidR="005E1761" w:rsidRPr="00A73E6D">
        <w:rPr>
          <w:rFonts w:ascii="Times New Roman" w:eastAsia="Times" w:hAnsi="Times New Roman" w:cs="Times New Roman"/>
          <w:sz w:val="28"/>
          <w:szCs w:val="28"/>
          <w:lang w:eastAsia="ru-RU"/>
        </w:rPr>
        <w:t>Мерой взаимодействия красителя и воло</w:t>
      </w:r>
      <w:r>
        <w:rPr>
          <w:rFonts w:ascii="Times New Roman" w:eastAsia="Times" w:hAnsi="Times New Roman" w:cs="Times New Roman"/>
          <w:sz w:val="28"/>
          <w:szCs w:val="28"/>
          <w:lang w:eastAsia="ru-RU"/>
        </w:rPr>
        <w:t>кна в текстиль</w:t>
      </w:r>
      <w:r w:rsidR="005E1761" w:rsidRPr="00A73E6D">
        <w:rPr>
          <w:rFonts w:ascii="Times New Roman" w:eastAsia="Times" w:hAnsi="Times New Roman" w:cs="Times New Roman"/>
          <w:sz w:val="28"/>
          <w:szCs w:val="28"/>
          <w:lang w:eastAsia="ru-RU"/>
        </w:rPr>
        <w:t>ной химии является сродство</w:t>
      </w:r>
      <w:r>
        <w:rPr>
          <w:rFonts w:ascii="Times New Roman" w:eastAsia="Times" w:hAnsi="Times New Roman" w:cs="Times New Roman"/>
          <w:sz w:val="28"/>
          <w:szCs w:val="28"/>
          <w:lang w:eastAsia="ru-RU"/>
        </w:rPr>
        <w:t xml:space="preserve">              </w:t>
      </w:r>
      <w:r w:rsidR="005E1761" w:rsidRPr="00A73E6D">
        <w:rPr>
          <w:rFonts w:ascii="Times New Roman" w:eastAsia="Times" w:hAnsi="Times New Roman" w:cs="Times New Roman"/>
          <w:sz w:val="28"/>
          <w:szCs w:val="28"/>
          <w:lang w:eastAsia="ru-RU"/>
        </w:rPr>
        <w:t xml:space="preserve">— </w:t>
      </w:r>
      <w:r>
        <w:rPr>
          <w:rFonts w:ascii="Times New Roman" w:eastAsia="Times" w:hAnsi="Times New Roman" w:cs="Times New Roman"/>
          <w:sz w:val="28"/>
          <w:szCs w:val="28"/>
          <w:lang w:eastAsia="ru-RU"/>
        </w:rPr>
        <w:t xml:space="preserve"> </w:t>
      </w:r>
      <w:r w:rsidR="005E1761" w:rsidRPr="00A73E6D">
        <w:rPr>
          <w:rFonts w:ascii="Times New Roman" w:eastAsia="Times" w:hAnsi="Times New Roman" w:cs="Times New Roman"/>
          <w:sz w:val="28"/>
          <w:szCs w:val="28"/>
          <w:lang w:eastAsia="ru-RU"/>
        </w:rPr>
        <w:t>разность стандартных термодинамических потенциалов красителя в волокне и в растворе:</w:t>
      </w:r>
    </w:p>
    <w:p w:rsidR="005E1761" w:rsidRPr="00A73E6D" w:rsidRDefault="005E1761" w:rsidP="005E1761">
      <w:p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noProof/>
          <w:sz w:val="28"/>
          <w:szCs w:val="28"/>
          <w:lang w:eastAsia="ru-RU"/>
        </w:rPr>
        <w:drawing>
          <wp:inline distT="0" distB="0" distL="0" distR="0" wp14:anchorId="3B575F61" wp14:editId="21F2EDA6">
            <wp:extent cx="2773680" cy="316865"/>
            <wp:effectExtent l="0" t="0" r="7620" b="69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73680" cy="316865"/>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spacing w:after="0" w:line="240" w:lineRule="auto"/>
        <w:ind w:left="20" w:right="-99"/>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xml:space="preserve">где R — универсальная газовая постоянная, кДжДмольградус); Т - абсолютная </w:t>
      </w:r>
      <w:r w:rsidR="005758A4" w:rsidRPr="00A73E6D">
        <w:rPr>
          <w:rFonts w:ascii="Times" w:eastAsia="Times" w:hAnsi="Times" w:cs="Times"/>
          <w:sz w:val="28"/>
          <w:szCs w:val="28"/>
          <w:lang w:eastAsia="ru-RU"/>
        </w:rPr>
        <w:t>температура, -</w:t>
      </w:r>
      <w:r w:rsidRPr="00A73E6D">
        <w:rPr>
          <w:rFonts w:ascii="Times" w:eastAsia="Times" w:hAnsi="Times" w:cs="Times"/>
          <w:sz w:val="28"/>
          <w:szCs w:val="28"/>
          <w:lang w:eastAsia="ru-RU"/>
        </w:rPr>
        <w:t xml:space="preserve"> </w:t>
      </w:r>
      <w:proofErr w:type="gramStart"/>
      <w:r w:rsidRPr="00A73E6D">
        <w:rPr>
          <w:rFonts w:ascii="Times" w:eastAsia="Times" w:hAnsi="Times" w:cs="Times"/>
          <w:sz w:val="28"/>
          <w:szCs w:val="28"/>
          <w:lang w:eastAsia="ru-RU"/>
        </w:rPr>
        <w:t>К;  С</w:t>
      </w:r>
      <w:r w:rsidRPr="00A73E6D">
        <w:rPr>
          <w:rFonts w:ascii="Times" w:eastAsia="Times" w:hAnsi="Times" w:cs="Times"/>
          <w:sz w:val="28"/>
          <w:szCs w:val="28"/>
          <w:vertAlign w:val="subscript"/>
          <w:lang w:eastAsia="ru-RU"/>
        </w:rPr>
        <w:t>в</w:t>
      </w:r>
      <w:proofErr w:type="gramEnd"/>
      <w:r w:rsidRPr="00A73E6D">
        <w:rPr>
          <w:rFonts w:ascii="Times" w:eastAsia="Times" w:hAnsi="Times" w:cs="Times"/>
          <w:sz w:val="28"/>
          <w:szCs w:val="28"/>
          <w:vertAlign w:val="subscript"/>
          <w:lang w:eastAsia="ru-RU"/>
        </w:rPr>
        <w:t xml:space="preserve"> , </w:t>
      </w:r>
      <w:r w:rsidRPr="00A73E6D">
        <w:rPr>
          <w:rFonts w:ascii="Times" w:eastAsia="Times" w:hAnsi="Times" w:cs="Times"/>
          <w:sz w:val="28"/>
          <w:szCs w:val="28"/>
          <w:lang w:eastAsia="ru-RU"/>
        </w:rPr>
        <w:t>С</w:t>
      </w:r>
      <w:r w:rsidRPr="00A73E6D">
        <w:rPr>
          <w:rFonts w:ascii="Times" w:eastAsia="Times" w:hAnsi="Times" w:cs="Times"/>
          <w:sz w:val="28"/>
          <w:szCs w:val="28"/>
          <w:vertAlign w:val="subscript"/>
          <w:lang w:eastAsia="ru-RU"/>
        </w:rPr>
        <w:t>р</w:t>
      </w:r>
      <w:r w:rsidRPr="00A73E6D">
        <w:rPr>
          <w:rFonts w:ascii="Times" w:eastAsia="Times" w:hAnsi="Times" w:cs="Times"/>
          <w:sz w:val="28"/>
          <w:szCs w:val="28"/>
          <w:lang w:eastAsia="ru-RU"/>
        </w:rPr>
        <w:t>– концентрации красителя в растворе и в волокне соответственно, гмоль/л.</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xml:space="preserve">Сродство является движущей силой, обуславливающей переход красителя из раствора на волокно. Чем выше величина сродства, тем быстрее протекает процесс сорбции красителя, но при этом возникает опасность неровного или «кольцевого» прокрашивания (когда краситель располагается только </w:t>
      </w:r>
      <w:r w:rsidRPr="00A73E6D">
        <w:rPr>
          <w:rFonts w:ascii="Times New Roman" w:eastAsiaTheme="minorEastAsia" w:hAnsi="Times New Roman" w:cs="Times New Roman"/>
          <w:sz w:val="28"/>
          <w:szCs w:val="28"/>
          <w:lang w:eastAsia="ru-RU"/>
        </w:rPr>
        <w:t xml:space="preserve">в </w:t>
      </w:r>
      <w:r w:rsidRPr="00A73E6D">
        <w:rPr>
          <w:rFonts w:ascii="Times" w:eastAsia="Times" w:hAnsi="Times" w:cs="Times"/>
          <w:sz w:val="28"/>
          <w:szCs w:val="28"/>
          <w:lang w:eastAsia="ru-RU"/>
        </w:rPr>
        <w:t>поверхностном слое волокна). Кроме того, заметно замедляется диффузия красителя в глубь волокна.</w:t>
      </w:r>
    </w:p>
    <w:p w:rsidR="005E1761" w:rsidRPr="00A73E6D" w:rsidRDefault="005E1761" w:rsidP="005E1761">
      <w:pPr>
        <w:spacing w:after="0" w:line="240"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 xml:space="preserve">На процесс крашения влияет также </w:t>
      </w:r>
      <w:r w:rsidRPr="00A73E6D">
        <w:rPr>
          <w:rFonts w:ascii="Times" w:eastAsia="Times" w:hAnsi="Times" w:cs="Times"/>
          <w:i/>
          <w:iCs/>
          <w:sz w:val="28"/>
          <w:szCs w:val="28"/>
          <w:lang w:eastAsia="ru-RU"/>
        </w:rPr>
        <w:t xml:space="preserve">состояние красителей в красильной ванне. </w:t>
      </w:r>
      <w:r w:rsidRPr="00A73E6D">
        <w:rPr>
          <w:rFonts w:ascii="Times" w:eastAsia="Times" w:hAnsi="Times" w:cs="Times"/>
          <w:sz w:val="28"/>
          <w:szCs w:val="28"/>
          <w:lang w:eastAsia="ru-RU"/>
        </w:rPr>
        <w:t xml:space="preserve">Растворимые в воде красители (прямые, активные, кислотные, катионные, кубозоли, азо- и диазосоставляющие азоидных красителей) и красители, которым придают временную растворимость (кубовые, сернистые), </w:t>
      </w:r>
      <w:r w:rsidRPr="00A73E6D">
        <w:rPr>
          <w:rFonts w:ascii="Times" w:eastAsia="Times" w:hAnsi="Times" w:cs="Times"/>
          <w:sz w:val="28"/>
          <w:szCs w:val="28"/>
          <w:lang w:eastAsia="ru-RU"/>
        </w:rPr>
        <w:lastRenderedPageBreak/>
        <w:t xml:space="preserve">присутствуют в растворе одновременно в виде отдельных ионов, молекул и агрегатов ионов и молекул. Малорастворимые в воде дисперсные красители в воде находятся в виде дисперсии, состоящей из отдельных молекул, агрегатов </w:t>
      </w:r>
    </w:p>
    <w:p w:rsidR="005E1761" w:rsidRPr="00A73E6D" w:rsidRDefault="005E1761" w:rsidP="005E1761">
      <w:pPr>
        <w:spacing w:after="0" w:line="240" w:lineRule="auto"/>
        <w:jc w:val="both"/>
        <w:rPr>
          <w:rFonts w:ascii="Times" w:eastAsia="Times" w:hAnsi="Times" w:cs="Times"/>
          <w:sz w:val="28"/>
          <w:szCs w:val="28"/>
          <w:lang w:eastAsia="ru-RU"/>
        </w:rPr>
      </w:pPr>
      <w:r w:rsidRPr="00A73E6D">
        <w:rPr>
          <w:rFonts w:ascii="Times" w:eastAsia="Times" w:hAnsi="Times" w:cs="Times"/>
          <w:sz w:val="28"/>
          <w:szCs w:val="28"/>
          <w:lang w:eastAsia="ru-RU"/>
        </w:rPr>
        <w:t>различных размеров и твердых частиц.</w:t>
      </w:r>
    </w:p>
    <w:p w:rsidR="005E1761" w:rsidRPr="00A73E6D" w:rsidRDefault="005E1761" w:rsidP="005E1761">
      <w:pPr>
        <w:spacing w:after="0" w:line="240"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Поскольку волокно доступно для диффузии только отдельных молекул красителя, состояние красителя в растворе,</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то есть соотношение между мономолекулярной и агрегированной формами красителя, оказывает существенное влияние на переход красителя из красильного раствора на волокно. Чем выше доля мономолекулярной формы красителя в красильной ванне, тем быстрее краситель переходит из раствора на волокно.</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Концентрация красителей в красильной ванне. </w:t>
      </w:r>
      <w:r w:rsidRPr="00A73E6D">
        <w:rPr>
          <w:rFonts w:ascii="Times New Roman" w:eastAsia="Times" w:hAnsi="Times New Roman" w:cs="Times New Roman"/>
          <w:sz w:val="28"/>
          <w:szCs w:val="28"/>
          <w:lang w:eastAsia="ru-RU"/>
        </w:rPr>
        <w:t>Поскольку градиент концентраций красителя является движущей силой процессов диффузии и сорбции, повышение концентрации красителя в растворе приводит к возрастанию общей скорости процесса крашения. Однако при превышении её определенного предела, который во многом определяется растворимостью красителя, начинается его агрегация. Так как агрегаты красителя не могут проникать в узкие поры волокна, скорость крашения больше не увеличивается или даже несколько снижается.</w:t>
      </w:r>
    </w:p>
    <w:p w:rsidR="005E1761" w:rsidRPr="00A73E6D" w:rsidRDefault="005E1761" w:rsidP="005E1761">
      <w:pPr>
        <w:tabs>
          <w:tab w:val="left" w:pos="9639"/>
        </w:tabs>
        <w:spacing w:after="0" w:line="240" w:lineRule="auto"/>
        <w:ind w:right="-1" w:firstLine="426"/>
        <w:contextualSpacing/>
        <w:jc w:val="both"/>
        <w:rPr>
          <w:rFonts w:ascii="Times New Roman" w:eastAsia="Times"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Температура крашения. </w:t>
      </w:r>
      <w:r w:rsidRPr="00A73E6D">
        <w:rPr>
          <w:rFonts w:ascii="Times New Roman" w:eastAsia="Times" w:hAnsi="Times New Roman" w:cs="Times New Roman"/>
          <w:sz w:val="28"/>
          <w:szCs w:val="28"/>
          <w:lang w:eastAsia="ru-RU"/>
        </w:rPr>
        <w:t>При повышении температуры красильной ванны в условиях периодического способа крашения содержание красителя в волокне сначала увеличивается практически пропорционально росту температуры, проходит через максимум при оптимальной температуре, а затем снижается (рис. 4).</w:t>
      </w:r>
    </w:p>
    <w:tbl>
      <w:tblPr>
        <w:tblStyle w:val="af0"/>
        <w:tblW w:w="9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6"/>
        <w:gridCol w:w="5715"/>
      </w:tblGrid>
      <w:tr w:rsidR="005E1761" w:rsidRPr="00A73E6D" w:rsidTr="005758A4">
        <w:trPr>
          <w:trHeight w:val="2909"/>
        </w:trPr>
        <w:tc>
          <w:tcPr>
            <w:tcW w:w="3964" w:type="dxa"/>
          </w:tcPr>
          <w:p w:rsidR="005E1761" w:rsidRPr="00A73E6D" w:rsidRDefault="005E1761" w:rsidP="00DC0632">
            <w:pPr>
              <w:tabs>
                <w:tab w:val="left" w:pos="9639"/>
              </w:tabs>
              <w:ind w:right="-1"/>
              <w:contextualSpacing/>
              <w:jc w:val="both"/>
              <w:rPr>
                <w:rFonts w:ascii="Times New Roman" w:eastAsia="Times" w:hAnsi="Times New Roman" w:cs="Times New Roman"/>
                <w:sz w:val="28"/>
                <w:szCs w:val="28"/>
                <w:lang w:eastAsia="ru-RU"/>
              </w:rPr>
            </w:pPr>
            <w:r w:rsidRPr="00A73E6D">
              <w:rPr>
                <w:rFonts w:ascii="Times New Roman" w:eastAsia="Times" w:hAnsi="Times New Roman" w:cs="Times New Roman"/>
                <w:noProof/>
                <w:sz w:val="28"/>
                <w:szCs w:val="28"/>
                <w:lang w:eastAsia="ru-RU"/>
              </w:rPr>
              <w:drawing>
                <wp:inline distT="0" distB="0" distL="0" distR="0" wp14:anchorId="7F93B1DF" wp14:editId="601BBD88">
                  <wp:extent cx="2381693" cy="225510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86937" cy="2260073"/>
                          </a:xfrm>
                          <a:prstGeom prst="rect">
                            <a:avLst/>
                          </a:prstGeom>
                          <a:noFill/>
                        </pic:spPr>
                      </pic:pic>
                    </a:graphicData>
                  </a:graphic>
                </wp:inline>
              </w:drawing>
            </w:r>
          </w:p>
        </w:tc>
        <w:tc>
          <w:tcPr>
            <w:tcW w:w="5717" w:type="dxa"/>
          </w:tcPr>
          <w:p w:rsidR="005E1761" w:rsidRPr="00A73E6D" w:rsidRDefault="005E1761" w:rsidP="00DC0632">
            <w:pPr>
              <w:tabs>
                <w:tab w:val="left" w:pos="9639"/>
              </w:tabs>
              <w:ind w:right="-1"/>
              <w:contextualSpacing/>
              <w:jc w:val="both"/>
              <w:rPr>
                <w:rFonts w:ascii="Times New Roman" w:eastAsia="Times" w:hAnsi="Times New Roman" w:cs="Times New Roman"/>
                <w:sz w:val="28"/>
                <w:szCs w:val="28"/>
                <w:lang w:eastAsia="ru-RU"/>
              </w:rPr>
            </w:pPr>
          </w:p>
          <w:p w:rsidR="005E1761" w:rsidRPr="00A73E6D" w:rsidRDefault="005E1761" w:rsidP="00DC0632">
            <w:pPr>
              <w:tabs>
                <w:tab w:val="left" w:pos="9639"/>
              </w:tabs>
              <w:ind w:right="-1"/>
              <w:contextualSpacing/>
              <w:jc w:val="both"/>
              <w:rPr>
                <w:rFonts w:ascii="Times New Roman" w:eastAsia="Times" w:hAnsi="Times New Roman" w:cs="Times New Roman"/>
                <w:sz w:val="28"/>
                <w:szCs w:val="28"/>
                <w:lang w:eastAsia="ru-RU"/>
              </w:rPr>
            </w:pPr>
          </w:p>
          <w:p w:rsidR="005E1761" w:rsidRPr="00A73E6D" w:rsidRDefault="005E1761" w:rsidP="00DC0632">
            <w:pPr>
              <w:tabs>
                <w:tab w:val="left" w:pos="9639"/>
              </w:tabs>
              <w:ind w:right="-1"/>
              <w:contextualSpacing/>
              <w:jc w:val="both"/>
              <w:rPr>
                <w:rFonts w:ascii="Times New Roman" w:eastAsia="Times" w:hAnsi="Times New Roman" w:cs="Times New Roman"/>
                <w:sz w:val="28"/>
                <w:szCs w:val="28"/>
                <w:lang w:eastAsia="ru-RU"/>
              </w:rPr>
            </w:pPr>
          </w:p>
          <w:p w:rsidR="005E1761" w:rsidRPr="00A73E6D" w:rsidRDefault="005E1761" w:rsidP="00DC0632">
            <w:pPr>
              <w:tabs>
                <w:tab w:val="left" w:pos="9639"/>
              </w:tabs>
              <w:ind w:right="-1"/>
              <w:contextualSpacing/>
              <w:jc w:val="both"/>
              <w:rPr>
                <w:rFonts w:ascii="Times New Roman" w:eastAsia="Times" w:hAnsi="Times New Roman" w:cs="Times New Roman"/>
                <w:sz w:val="28"/>
                <w:szCs w:val="28"/>
                <w:lang w:eastAsia="ru-RU"/>
              </w:rPr>
            </w:pPr>
          </w:p>
          <w:p w:rsidR="005758A4" w:rsidRDefault="005758A4" w:rsidP="00DC0632">
            <w:pPr>
              <w:tabs>
                <w:tab w:val="left" w:pos="9639"/>
              </w:tabs>
              <w:ind w:right="-1"/>
              <w:contextualSpacing/>
              <w:jc w:val="both"/>
              <w:rPr>
                <w:rFonts w:ascii="Times New Roman" w:eastAsia="Times" w:hAnsi="Times New Roman" w:cs="Times New Roman"/>
                <w:sz w:val="28"/>
                <w:szCs w:val="28"/>
                <w:lang w:eastAsia="ru-RU"/>
              </w:rPr>
            </w:pPr>
          </w:p>
          <w:p w:rsidR="005758A4" w:rsidRDefault="005758A4" w:rsidP="00DC0632">
            <w:pPr>
              <w:tabs>
                <w:tab w:val="left" w:pos="9639"/>
              </w:tabs>
              <w:ind w:right="-1"/>
              <w:contextualSpacing/>
              <w:jc w:val="both"/>
              <w:rPr>
                <w:rFonts w:ascii="Times New Roman" w:eastAsia="Times" w:hAnsi="Times New Roman" w:cs="Times New Roman"/>
                <w:sz w:val="28"/>
                <w:szCs w:val="28"/>
                <w:lang w:eastAsia="ru-RU"/>
              </w:rPr>
            </w:pPr>
          </w:p>
          <w:p w:rsidR="005758A4" w:rsidRDefault="005758A4" w:rsidP="00DC0632">
            <w:pPr>
              <w:tabs>
                <w:tab w:val="left" w:pos="9639"/>
              </w:tabs>
              <w:ind w:right="-1"/>
              <w:contextualSpacing/>
              <w:jc w:val="both"/>
              <w:rPr>
                <w:rFonts w:ascii="Times New Roman" w:eastAsia="Times" w:hAnsi="Times New Roman" w:cs="Times New Roman"/>
                <w:sz w:val="28"/>
                <w:szCs w:val="28"/>
                <w:lang w:eastAsia="ru-RU"/>
              </w:rPr>
            </w:pPr>
          </w:p>
          <w:p w:rsidR="005E1761" w:rsidRPr="00A73E6D" w:rsidRDefault="005758A4" w:rsidP="00DC0632">
            <w:pPr>
              <w:tabs>
                <w:tab w:val="left" w:pos="9639"/>
              </w:tabs>
              <w:ind w:right="-1"/>
              <w:contextualSpacing/>
              <w:jc w:val="both"/>
              <w:rPr>
                <w:rFonts w:ascii="Times New Roman" w:eastAsia="Times" w:hAnsi="Times New Roman" w:cs="Times New Roman"/>
                <w:sz w:val="28"/>
                <w:szCs w:val="28"/>
                <w:lang w:eastAsia="ru-RU"/>
              </w:rPr>
            </w:pPr>
            <w:r>
              <w:rPr>
                <w:rFonts w:ascii="Times New Roman" w:eastAsia="Times" w:hAnsi="Times New Roman" w:cs="Times New Roman"/>
                <w:sz w:val="28"/>
                <w:szCs w:val="28"/>
                <w:lang w:eastAsia="ru-RU"/>
              </w:rPr>
              <w:t xml:space="preserve">Рисунок 4. Зависимость </w:t>
            </w:r>
            <w:r w:rsidR="005E1761" w:rsidRPr="00A73E6D">
              <w:rPr>
                <w:rFonts w:ascii="Times New Roman" w:eastAsia="Times" w:hAnsi="Times New Roman" w:cs="Times New Roman"/>
                <w:sz w:val="28"/>
                <w:szCs w:val="28"/>
                <w:lang w:eastAsia="ru-RU"/>
              </w:rPr>
              <w:t>поглощения анионных красителей целлюлозным волокном от температуры (1опт — оптимальная температура крашения)</w:t>
            </w:r>
          </w:p>
        </w:tc>
      </w:tr>
    </w:tbl>
    <w:p w:rsidR="005758A4" w:rsidRDefault="005758A4" w:rsidP="005E1761">
      <w:pPr>
        <w:spacing w:after="0" w:line="240" w:lineRule="auto"/>
        <w:ind w:right="20" w:firstLine="426"/>
        <w:jc w:val="both"/>
        <w:rPr>
          <w:rFonts w:ascii="Times" w:eastAsia="Times" w:hAnsi="Times" w:cs="Times"/>
          <w:sz w:val="28"/>
          <w:szCs w:val="28"/>
          <w:lang w:eastAsia="ru-RU"/>
        </w:rPr>
      </w:pPr>
    </w:p>
    <w:p w:rsidR="005E1761" w:rsidRPr="00A73E6D" w:rsidRDefault="005E1761" w:rsidP="005E1761">
      <w:pPr>
        <w:spacing w:after="0" w:line="240" w:lineRule="auto"/>
        <w:ind w:right="20" w:firstLine="426"/>
        <w:jc w:val="both"/>
        <w:rPr>
          <w:rFonts w:ascii="Times" w:eastAsia="Times" w:hAnsi="Times" w:cs="Times"/>
          <w:sz w:val="28"/>
          <w:szCs w:val="28"/>
          <w:lang w:eastAsia="ru-RU"/>
        </w:rPr>
      </w:pPr>
      <w:r w:rsidRPr="00A73E6D">
        <w:rPr>
          <w:rFonts w:ascii="Times" w:eastAsia="Times" w:hAnsi="Times" w:cs="Times"/>
          <w:sz w:val="28"/>
          <w:szCs w:val="28"/>
          <w:lang w:eastAsia="ru-RU"/>
        </w:rPr>
        <w:t>Это явление объясняется следующим образом. Сначала при повышении температуры возрастает кинетическая энергия, а, следовательно, и подвижность молекул красителя и сегментов полимерных цепей в аморфных зонах волокна, нарушаются межмолекулярные связи между макромолекулами, увеличивается размер субмикроскопических пор. Кроме того, несколько уменьшается сродство красителя к волокну, что способствует повышению скорости диффузии красителя внутри волокна.</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lastRenderedPageBreak/>
        <w:t>Однако при чрезмерном повышении температуры кинетическая энергия молекул красителя становится столь велика, что межмолекулярная связь между красителем и волокном разрывается и краситель десорбируется с волокна.</w:t>
      </w:r>
    </w:p>
    <w:p w:rsidR="005E1761" w:rsidRPr="005758A4" w:rsidRDefault="005E1761" w:rsidP="005758A4">
      <w:pPr>
        <w:spacing w:after="0" w:line="240" w:lineRule="auto"/>
        <w:ind w:right="20" w:firstLine="426"/>
        <w:jc w:val="both"/>
        <w:rPr>
          <w:rFonts w:ascii="Times" w:eastAsia="Times" w:hAnsi="Times" w:cs="Times"/>
          <w:sz w:val="28"/>
          <w:szCs w:val="28"/>
          <w:lang w:eastAsia="ru-RU"/>
        </w:rPr>
      </w:pPr>
      <w:r w:rsidRPr="00A73E6D">
        <w:rPr>
          <w:rFonts w:ascii="Times" w:eastAsia="Times" w:hAnsi="Times" w:cs="Times"/>
          <w:i/>
          <w:iCs/>
          <w:sz w:val="28"/>
          <w:szCs w:val="28"/>
          <w:lang w:eastAsia="ru-RU"/>
        </w:rPr>
        <w:t xml:space="preserve">Наличие и концентрация нейтрального электролита. </w:t>
      </w:r>
      <w:r w:rsidRPr="00A73E6D">
        <w:rPr>
          <w:rFonts w:ascii="Times" w:eastAsia="Times" w:hAnsi="Times" w:cs="Times"/>
          <w:sz w:val="28"/>
          <w:szCs w:val="28"/>
          <w:lang w:eastAsia="ru-RU"/>
        </w:rPr>
        <w:t>Как уже отмечалось, общей задачей для всех применяемых одноименно заряженных красителей и волокон является преодоление сил отталкивания между ними. С этой целью в</w:t>
      </w:r>
      <w:r w:rsidR="005758A4">
        <w:rPr>
          <w:rFonts w:ascii="Times" w:eastAsia="Times" w:hAnsi="Times" w:cs="Times"/>
          <w:sz w:val="28"/>
          <w:szCs w:val="28"/>
          <w:lang w:eastAsia="ru-RU"/>
        </w:rPr>
        <w:t xml:space="preserve"> </w:t>
      </w:r>
      <w:r w:rsidRPr="00A73E6D">
        <w:rPr>
          <w:rFonts w:ascii="Times" w:eastAsia="Times" w:hAnsi="Times" w:cs="Times"/>
          <w:sz w:val="28"/>
          <w:szCs w:val="28"/>
          <w:lang w:eastAsia="ru-RU"/>
        </w:rPr>
        <w:t>красильный раствор вводят хорошо диссоциирующие соли - нейтральные электролиты, чаще всего NaCl (хлорид натрия) или Na</w:t>
      </w:r>
      <w:r w:rsidRPr="00A73E6D">
        <w:rPr>
          <w:rFonts w:ascii="Times" w:eastAsia="Times" w:hAnsi="Times" w:cs="Times"/>
          <w:sz w:val="28"/>
          <w:szCs w:val="28"/>
          <w:vertAlign w:val="subscript"/>
          <w:lang w:eastAsia="ru-RU"/>
        </w:rPr>
        <w:t>2</w:t>
      </w:r>
      <w:r w:rsidRPr="00A73E6D">
        <w:rPr>
          <w:rFonts w:ascii="Times" w:eastAsia="Times" w:hAnsi="Times" w:cs="Times"/>
          <w:sz w:val="28"/>
          <w:szCs w:val="28"/>
          <w:lang w:eastAsia="ru-RU"/>
        </w:rPr>
        <w:t xml:space="preserve"> S0</w:t>
      </w:r>
      <w:r w:rsidRPr="00A73E6D">
        <w:rPr>
          <w:rFonts w:ascii="Times" w:eastAsia="Times" w:hAnsi="Times" w:cs="Times"/>
          <w:sz w:val="28"/>
          <w:szCs w:val="28"/>
          <w:vertAlign w:val="subscript"/>
          <w:lang w:eastAsia="ru-RU"/>
        </w:rPr>
        <w:t>4</w:t>
      </w:r>
      <w:r w:rsidRPr="00A73E6D">
        <w:rPr>
          <w:rFonts w:ascii="Times" w:eastAsia="Times" w:hAnsi="Times" w:cs="Times"/>
          <w:sz w:val="28"/>
          <w:szCs w:val="28"/>
          <w:lang w:eastAsia="ru-RU"/>
        </w:rPr>
        <w:t xml:space="preserve"> (сульфат натрия):</w:t>
      </w:r>
    </w:p>
    <w:p w:rsidR="005E1761" w:rsidRPr="00A73E6D" w:rsidRDefault="005E1761" w:rsidP="005E1761">
      <w:pPr>
        <w:tabs>
          <w:tab w:val="left" w:pos="9639"/>
        </w:tabs>
        <w:spacing w:after="0" w:line="240" w:lineRule="auto"/>
        <w:ind w:right="-1" w:firstLine="426"/>
        <w:contextualSpacing/>
        <w:jc w:val="both"/>
        <w:rPr>
          <w:rFonts w:ascii="Times New Roman" w:eastAsia="Times" w:hAnsi="Times New Roman" w:cs="Times New Roman"/>
          <w:sz w:val="28"/>
          <w:szCs w:val="28"/>
          <w:lang w:eastAsia="ru-RU"/>
        </w:rPr>
      </w:pP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r w:rsidRPr="00A73E6D">
        <w:rPr>
          <w:rFonts w:ascii="Times New Roman" w:hAnsi="Times New Roman" w:cs="Times New Roman"/>
          <w:noProof/>
          <w:sz w:val="28"/>
          <w:szCs w:val="28"/>
          <w:highlight w:val="cyan"/>
          <w:lang w:eastAsia="ru-RU"/>
        </w:rPr>
        <w:drawing>
          <wp:inline distT="0" distB="0" distL="0" distR="0" wp14:anchorId="2342FE9F" wp14:editId="5C2EE909">
            <wp:extent cx="4103541" cy="36744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54367" cy="371999"/>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contextualSpacing/>
        <w:jc w:val="both"/>
        <w:rPr>
          <w:rFonts w:ascii="Times New Roman" w:hAnsi="Times New Roman" w:cs="Times New Roman"/>
          <w:sz w:val="28"/>
          <w:szCs w:val="28"/>
          <w:highlight w:val="cyan"/>
        </w:rPr>
      </w:pPr>
    </w:p>
    <w:p w:rsidR="005E1761" w:rsidRPr="00A73E6D" w:rsidRDefault="005E1761" w:rsidP="005E1761">
      <w:pPr>
        <w:numPr>
          <w:ilvl w:val="0"/>
          <w:numId w:val="26"/>
        </w:num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отрицательной поверхности волокна в первую очередь направляются противоионы — катионы Na</w:t>
      </w:r>
      <w:r w:rsidRPr="00A73E6D">
        <w:rPr>
          <w:rFonts w:ascii="Times New Roman" w:eastAsia="Times" w:hAnsi="Times New Roman" w:cs="Times New Roman"/>
          <w:sz w:val="28"/>
          <w:szCs w:val="28"/>
          <w:vertAlign w:val="superscript"/>
          <w:lang w:eastAsia="ru-RU"/>
        </w:rPr>
        <w:t>+</w:t>
      </w:r>
      <w:r w:rsidRPr="00A73E6D">
        <w:rPr>
          <w:rFonts w:ascii="Times New Roman" w:eastAsia="Times" w:hAnsi="Times New Roman" w:cs="Times New Roman"/>
          <w:sz w:val="28"/>
          <w:szCs w:val="28"/>
          <w:lang w:eastAsia="ru-RU"/>
        </w:rPr>
        <w:t>, которые снижают заряд волокна, облегчают приближение анионов красителя на расстояние, при котором начинают проявляться силы специфического взаимодействия (сродства) красителя с волок­ ном. В результате процесс крашения протекает быстрее.</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Повышение концентрации электролита в ванне ускоряет переход красителя в волокно, причем одновременно возрастает риск получения неровной окраски. При превышении ею определенного значения краситель теряет растворимость (так называемый эффект «высаливания»), начинается его агрегация и скорость крашения снижается. Поэтому в ванну вводят оптимальное количество электролита, зависящее от</w:t>
      </w:r>
      <w:r w:rsidRPr="00A73E6D">
        <w:rPr>
          <w:rFonts w:ascii="Times" w:eastAsia="Times" w:hAnsi="Times" w:cs="Times"/>
          <w:sz w:val="28"/>
          <w:szCs w:val="28"/>
          <w:lang w:eastAsia="ru-RU"/>
        </w:rPr>
        <w:t xml:space="preserve"> сродства красителя к волокну и способа крашения. Чем лучше растворимость красителя в воде, чем меньше он склонен к </w:t>
      </w:r>
      <w:r w:rsidRPr="00A73E6D">
        <w:rPr>
          <w:rFonts w:ascii="Times New Roman" w:eastAsia="Times" w:hAnsi="Times New Roman" w:cs="Times New Roman"/>
          <w:sz w:val="28"/>
          <w:szCs w:val="28"/>
          <w:lang w:eastAsia="ru-RU"/>
        </w:rPr>
        <w:t>агрегации,</w:t>
      </w:r>
      <w:r w:rsidRPr="00A73E6D">
        <w:rPr>
          <w:rFonts w:ascii="Times" w:eastAsia="Times" w:hAnsi="Times" w:cs="Times"/>
          <w:sz w:val="28"/>
          <w:szCs w:val="28"/>
          <w:lang w:eastAsia="ru-RU"/>
        </w:rPr>
        <w:t xml:space="preserve"> чем меньше его сродство к волокну, тем большее количество электролита вводят в красильную ванну. Следует отметить, что во избежание получения неровной окраски электролит вводят в красильную ванну постепенно, порциями.</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При крашении волокон красителями, имеющими противоположный заряд, нейтральный электролит может использоваться, наоборот, для замедления процесса крашения, в качестве выравнивателя окраски. В этом случае происходит конкуренция между небольшими по размеру ионами нейтрального электролита и красителями за активные центры волокна (см. раздел о крашении белковых волокон кислотными красителями).</w:t>
      </w:r>
    </w:p>
    <w:p w:rsidR="005E1761" w:rsidRPr="00A73E6D" w:rsidRDefault="005E1761" w:rsidP="005E1761">
      <w:pPr>
        <w:spacing w:after="0" w:line="255" w:lineRule="auto"/>
        <w:ind w:left="20" w:right="20" w:firstLine="40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 xml:space="preserve">Наличие и концентрация ПАВ. </w:t>
      </w:r>
      <w:r w:rsidRPr="00A73E6D">
        <w:rPr>
          <w:rFonts w:ascii="Times New Roman" w:eastAsia="Times" w:hAnsi="Times New Roman" w:cs="Times New Roman"/>
          <w:sz w:val="28"/>
          <w:szCs w:val="28"/>
          <w:lang w:eastAsia="ru-RU"/>
        </w:rPr>
        <w:t>Вещества, понижающие поверхностное натяжение технологических растворов, — поверхностно-активные вещества (ПАВ) — облегчают смачивание волокна, взаимодействуют с красителем, способствуя его диспергированию, что ускоряет процесс крашения.</w:t>
      </w:r>
    </w:p>
    <w:p w:rsidR="005E1761" w:rsidRPr="00A73E6D" w:rsidRDefault="005E1761" w:rsidP="005E1761">
      <w:pPr>
        <w:spacing w:after="0" w:line="32" w:lineRule="exact"/>
        <w:ind w:left="20" w:firstLine="406"/>
        <w:jc w:val="both"/>
        <w:rPr>
          <w:rFonts w:ascii="Times New Roman" w:eastAsiaTheme="minorEastAsia" w:hAnsi="Times New Roman" w:cs="Times New Roman"/>
          <w:sz w:val="20"/>
          <w:szCs w:val="20"/>
          <w:lang w:eastAsia="ru-RU"/>
        </w:rPr>
      </w:pPr>
    </w:p>
    <w:p w:rsidR="005E1761" w:rsidRPr="00A73E6D" w:rsidRDefault="005E1761" w:rsidP="005E1761">
      <w:pPr>
        <w:spacing w:after="0" w:line="254" w:lineRule="auto"/>
        <w:ind w:left="20" w:right="20" w:firstLine="40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ПАВ могут использоваться и в качестве выравнивателей окраски, в случае если они взаимодействуют с красителем или функциональными группами волокна, замедляя тем самым процесс крашения.</w:t>
      </w:r>
    </w:p>
    <w:p w:rsidR="005E1761" w:rsidRPr="00A73E6D" w:rsidRDefault="005E1761" w:rsidP="005E1761">
      <w:pPr>
        <w:spacing w:after="0" w:line="34" w:lineRule="exact"/>
        <w:ind w:left="20" w:firstLine="406"/>
        <w:jc w:val="both"/>
        <w:rPr>
          <w:rFonts w:ascii="Times New Roman" w:eastAsiaTheme="minorEastAsia" w:hAnsi="Times New Roman" w:cs="Times New Roman"/>
          <w:sz w:val="20"/>
          <w:szCs w:val="20"/>
          <w:lang w:eastAsia="ru-RU"/>
        </w:rPr>
      </w:pPr>
    </w:p>
    <w:p w:rsidR="005E1761" w:rsidRPr="00A73E6D" w:rsidRDefault="005E1761" w:rsidP="005E1761">
      <w:pPr>
        <w:spacing w:after="0" w:line="256" w:lineRule="auto"/>
        <w:ind w:left="20" w:firstLine="40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 xml:space="preserve">РН раствора. </w:t>
      </w:r>
      <w:r w:rsidRPr="00A73E6D">
        <w:rPr>
          <w:rFonts w:ascii="Times New Roman" w:eastAsia="Times" w:hAnsi="Times New Roman" w:cs="Times New Roman"/>
          <w:sz w:val="28"/>
          <w:szCs w:val="28"/>
          <w:lang w:eastAsia="ru-RU"/>
        </w:rPr>
        <w:t xml:space="preserve">Присутствие кислот или щелочей в красильных растворах оказывает большое воздействие на физико-химические свойства как волокон </w:t>
      </w:r>
      <w:r w:rsidRPr="00A73E6D">
        <w:rPr>
          <w:rFonts w:ascii="Times New Roman" w:eastAsia="Times" w:hAnsi="Times New Roman" w:cs="Times New Roman"/>
          <w:sz w:val="28"/>
          <w:szCs w:val="28"/>
          <w:lang w:eastAsia="ru-RU"/>
        </w:rPr>
        <w:lastRenderedPageBreak/>
        <w:t>(например, на их поверхностный заряд), так и красителей, что неизбежно влияет на скорость сорбции. Этот аспект будет рассмотрен ниже — при описании способов крашения различными классами красителей.</w:t>
      </w:r>
    </w:p>
    <w:p w:rsidR="005E1761" w:rsidRPr="00A73E6D" w:rsidRDefault="005E1761" w:rsidP="005E1761">
      <w:pPr>
        <w:spacing w:after="0" w:line="240" w:lineRule="auto"/>
        <w:ind w:right="-79"/>
        <w:rPr>
          <w:rFonts w:ascii="Times New Roman" w:eastAsiaTheme="minorEastAsia" w:hAnsi="Times New Roman" w:cs="Times New Roman"/>
          <w:i/>
          <w:sz w:val="20"/>
          <w:szCs w:val="20"/>
          <w:lang w:eastAsia="ru-RU"/>
        </w:rPr>
      </w:pPr>
      <w:r w:rsidRPr="00A73E6D">
        <w:rPr>
          <w:rFonts w:ascii="Times" w:eastAsia="Times" w:hAnsi="Times" w:cs="Times"/>
          <w:b/>
          <w:bCs/>
          <w:sz w:val="28"/>
          <w:szCs w:val="28"/>
          <w:lang w:eastAsia="ru-RU"/>
        </w:rPr>
        <w:t xml:space="preserve">      </w:t>
      </w:r>
      <w:r w:rsidRPr="00A73E6D">
        <w:rPr>
          <w:rFonts w:ascii="Times" w:eastAsia="Times" w:hAnsi="Times" w:cs="Times"/>
          <w:b/>
          <w:bCs/>
          <w:i/>
          <w:sz w:val="28"/>
          <w:szCs w:val="28"/>
          <w:lang w:eastAsia="ru-RU"/>
        </w:rPr>
        <w:t>Устойчивость окраски</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Под устойчивостью окраски понимают способность её противостоять различным физико-химическим воздействиям, которым подвергаются окрашенные текстильные материалы в условиях эксплуатации: воздействию света, мыльного раствора, стирки, пота, глажению, химчистке и т.д. Для оценки устойчивости окрасок разработаны нормы (ГОСТы) и стандартные методы испытаний.</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Степень изменения первоначальной окраски исследуемых образцов и степень закрашивания смежных белых образцов, подвергавшихся совместной с окрашенными образцами обработке в соответствии с ГОСТом, оценивают путем сравнения с существующими шкалами-эталонами: двумя шкалами серых эталонов и шкалой синих эталонов.</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Шкала синих эталонов представляет собой комплект из восьми образцов шерстяной ткани, окрашенной красителями</w:t>
      </w:r>
      <w:r w:rsidRPr="00A73E6D">
        <w:rPr>
          <w:rFonts w:ascii="Times New Roman" w:eastAsiaTheme="minorEastAsia" w:hAnsi="Times New Roman" w:cs="Times New Roman"/>
          <w:sz w:val="28"/>
          <w:szCs w:val="28"/>
          <w:lang w:eastAsia="ru-RU"/>
        </w:rPr>
        <w:t xml:space="preserve"> с </w:t>
      </w:r>
      <w:r w:rsidRPr="00A73E6D">
        <w:rPr>
          <w:rFonts w:ascii="Times New Roman" w:eastAsia="Times" w:hAnsi="Times New Roman" w:cs="Times New Roman"/>
          <w:sz w:val="28"/>
          <w:szCs w:val="28"/>
          <w:lang w:eastAsia="ru-RU"/>
        </w:rPr>
        <w:t>различной устойчивостью к свету. Эта шкала служит для определения степени изменения первоначальной окраски под воздействием света, светопогоды и позволяет оценивать устойчивость окраски в пределах от 1 до 8 баллов (1 — низшая, 8 — высшая степень устойчивости).</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Одна из двух шкал серых эталонов служит для определения степени изменения первоначальной окраски и состоит из пяти пар серых образцов с различной степенью посветления (в каждую пару включен один и тот же темный образец, а второй — более светлый). Эта шкала позволяет оценивать устойчивость окраски, например, к стиркам, по 5-балльной шкале (5 — самая высокая устойчивость, 1 — самая низкая). Другая серая шкала применяется для определения степени закрашивания смежных (обрабатываемых вместе с испытуемым) образцов. Она также состоит из пяти пар образцов с различной контрастностью (в каждой паре один образец белого, а другой серого цвета различной интенсивности окраски).</w:t>
      </w:r>
    </w:p>
    <w:p w:rsidR="005E1761" w:rsidRDefault="005E1761" w:rsidP="005E1761">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p>
    <w:p w:rsidR="005758A4" w:rsidRPr="00A73E6D" w:rsidRDefault="005758A4" w:rsidP="005E1761">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p>
    <w:p w:rsidR="00090A1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rPr>
      </w:pPr>
      <w:r w:rsidRPr="005758A4">
        <w:rPr>
          <w:rFonts w:ascii="Times New Roman" w:hAnsi="Times New Roman" w:cs="Times New Roman"/>
          <w:b/>
          <w:sz w:val="28"/>
          <w:szCs w:val="28"/>
        </w:rPr>
        <w:t xml:space="preserve">3.5 </w:t>
      </w:r>
      <w:r w:rsidR="00090A1D">
        <w:rPr>
          <w:rFonts w:ascii="Times" w:eastAsia="Times" w:hAnsi="Times" w:cs="Times"/>
          <w:b/>
          <w:bCs/>
          <w:sz w:val="28"/>
          <w:szCs w:val="28"/>
        </w:rPr>
        <w:t>Крашение текстильных материалов из природных целлюлозных и искусственных гидратцеллюлозных волокон</w:t>
      </w:r>
      <w:r w:rsidR="00090A1D" w:rsidRPr="005758A4">
        <w:rPr>
          <w:rFonts w:ascii="Times New Roman" w:hAnsi="Times New Roman" w:cs="Times New Roman"/>
          <w:b/>
          <w:sz w:val="28"/>
          <w:szCs w:val="28"/>
        </w:rPr>
        <w:t xml:space="preserve"> </w:t>
      </w:r>
    </w:p>
    <w:p w:rsidR="00516E48" w:rsidRPr="00516E48" w:rsidRDefault="001F0818" w:rsidP="00516E48">
      <w:pPr>
        <w:numPr>
          <w:ilvl w:val="0"/>
          <w:numId w:val="67"/>
        </w:numPr>
        <w:tabs>
          <w:tab w:val="left" w:pos="296"/>
        </w:tabs>
        <w:spacing w:after="0" w:line="250" w:lineRule="auto"/>
        <w:ind w:left="20" w:firstLine="5"/>
        <w:jc w:val="both"/>
        <w:rPr>
          <w:rFonts w:ascii="Times" w:eastAsia="Times" w:hAnsi="Times" w:cs="Times"/>
          <w:sz w:val="28"/>
          <w:szCs w:val="28"/>
          <w:lang w:eastAsia="ru-RU"/>
        </w:rPr>
      </w:pPr>
      <w:r w:rsidRPr="001F0818">
        <w:rPr>
          <w:rFonts w:ascii="Times" w:eastAsia="Times" w:hAnsi="Times" w:cs="Times"/>
          <w:sz w:val="28"/>
          <w:szCs w:val="28"/>
          <w:lang w:eastAsia="ru-RU"/>
        </w:rPr>
        <w:t>Для крашения целлюл</w:t>
      </w:r>
      <w:r>
        <w:rPr>
          <w:rFonts w:ascii="Times" w:eastAsia="Times" w:hAnsi="Times" w:cs="Times"/>
          <w:sz w:val="28"/>
          <w:szCs w:val="28"/>
          <w:lang w:eastAsia="ru-RU"/>
        </w:rPr>
        <w:t>озных и гидратцеллюлозных воло</w:t>
      </w:r>
      <w:r w:rsidRPr="001F0818">
        <w:rPr>
          <w:rFonts w:ascii="Times" w:eastAsia="Times" w:hAnsi="Times" w:cs="Times"/>
          <w:sz w:val="28"/>
          <w:szCs w:val="28"/>
          <w:lang w:eastAsia="ru-RU"/>
        </w:rPr>
        <w:t>кон применяют красители следующих классов: растворимые</w:t>
      </w:r>
      <w:r w:rsidR="00516E48" w:rsidRPr="00516E48">
        <w:rPr>
          <w:rFonts w:ascii="Times" w:eastAsia="Times" w:hAnsi="Times" w:cs="Times"/>
          <w:sz w:val="28"/>
          <w:szCs w:val="28"/>
          <w:lang w:eastAsia="ru-RU"/>
        </w:rPr>
        <w:t xml:space="preserve"> </w:t>
      </w:r>
      <w:r w:rsidR="00516E48">
        <w:rPr>
          <w:rFonts w:ascii="Times" w:eastAsia="Times" w:hAnsi="Times" w:cs="Times"/>
          <w:sz w:val="28"/>
          <w:szCs w:val="28"/>
          <w:lang w:eastAsia="ru-RU"/>
        </w:rPr>
        <w:t xml:space="preserve">в </w:t>
      </w:r>
      <w:r w:rsidR="00516E48" w:rsidRPr="00516E48">
        <w:rPr>
          <w:rFonts w:ascii="Times" w:eastAsia="Times" w:hAnsi="Times" w:cs="Times"/>
          <w:sz w:val="28"/>
          <w:szCs w:val="28"/>
          <w:lang w:eastAsia="ru-RU"/>
        </w:rPr>
        <w:t>воде (прямые, активные), нерастворимые в воде (кубовые, производные от кубовых — к</w:t>
      </w:r>
      <w:r w:rsidR="00516E48">
        <w:rPr>
          <w:rFonts w:ascii="Times" w:eastAsia="Times" w:hAnsi="Times" w:cs="Times"/>
          <w:sz w:val="28"/>
          <w:szCs w:val="28"/>
          <w:lang w:eastAsia="ru-RU"/>
        </w:rPr>
        <w:t>убозоли, сернистые), образующи</w:t>
      </w:r>
      <w:r w:rsidR="00516E48" w:rsidRPr="00516E48">
        <w:rPr>
          <w:rFonts w:ascii="Times" w:eastAsia="Times" w:hAnsi="Times" w:cs="Times"/>
          <w:sz w:val="28"/>
          <w:szCs w:val="28"/>
          <w:lang w:eastAsia="ru-RU"/>
        </w:rPr>
        <w:t>еся на волокне (нерастворимые азокрасители).</w:t>
      </w:r>
    </w:p>
    <w:p w:rsidR="00090A1D" w:rsidRDefault="00090A1D" w:rsidP="00516E48">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b/>
          <w:sz w:val="28"/>
          <w:szCs w:val="28"/>
        </w:rPr>
      </w:pPr>
    </w:p>
    <w:p w:rsidR="005E1761" w:rsidRPr="005758A4" w:rsidRDefault="00516E48"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sz w:val="28"/>
          <w:szCs w:val="28"/>
        </w:rPr>
      </w:pPr>
      <w:r>
        <w:rPr>
          <w:rFonts w:ascii="Times New Roman" w:hAnsi="Times New Roman" w:cs="Times New Roman"/>
          <w:b/>
          <w:sz w:val="28"/>
          <w:szCs w:val="28"/>
        </w:rPr>
        <w:t xml:space="preserve">3.5.1 </w:t>
      </w:r>
      <w:r w:rsidR="005E1761" w:rsidRPr="005758A4">
        <w:rPr>
          <w:rFonts w:ascii="Times New Roman" w:hAnsi="Times New Roman" w:cs="Times New Roman"/>
          <w:b/>
          <w:sz w:val="28"/>
          <w:szCs w:val="28"/>
        </w:rPr>
        <w:t xml:space="preserve">Крашение </w:t>
      </w:r>
      <w:r w:rsidR="005E1761" w:rsidRPr="005758A4">
        <w:rPr>
          <w:rFonts w:ascii="Times New Roman" w:hAnsi="Times New Roman" w:cs="Times New Roman"/>
          <w:b/>
          <w:bCs/>
          <w:sz w:val="28"/>
          <w:szCs w:val="28"/>
        </w:rPr>
        <w:t>прямыми</w:t>
      </w:r>
      <w:r w:rsidR="005E1761" w:rsidRPr="005758A4">
        <w:rPr>
          <w:rFonts w:ascii="Times New Roman" w:hAnsi="Times New Roman" w:cs="Times New Roman"/>
          <w:b/>
          <w:sz w:val="28"/>
          <w:szCs w:val="28"/>
        </w:rPr>
        <w:t xml:space="preserve"> красителями</w:t>
      </w:r>
    </w:p>
    <w:p w:rsidR="005758A4" w:rsidRPr="00A73E6D" w:rsidRDefault="005758A4"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b/>
          <w:i/>
          <w:sz w:val="28"/>
          <w:szCs w:val="28"/>
        </w:rPr>
      </w:pP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lastRenderedPageBreak/>
        <w:t>Наиболее просто крашение текстиль</w:t>
      </w:r>
      <w:r w:rsidRPr="00A73E6D">
        <w:rPr>
          <w:rFonts w:ascii="Times New Roman" w:hAnsi="Times New Roman" w:cs="Times New Roman"/>
          <w:sz w:val="28"/>
          <w:szCs w:val="28"/>
        </w:rPr>
        <w:softHyphen/>
        <w:t xml:space="preserve">ных материалов осуществляется прямыми красителями. </w:t>
      </w:r>
      <w:r w:rsidRPr="00A73E6D">
        <w:rPr>
          <w:rFonts w:ascii="Times New Roman" w:hAnsi="Times New Roman" w:cs="Times New Roman"/>
          <w:bCs/>
          <w:sz w:val="28"/>
          <w:szCs w:val="28"/>
        </w:rPr>
        <w:t xml:space="preserve">Это </w:t>
      </w:r>
      <w:r w:rsidRPr="00A73E6D">
        <w:rPr>
          <w:rFonts w:ascii="Times New Roman" w:hAnsi="Times New Roman" w:cs="Times New Roman"/>
          <w:sz w:val="28"/>
          <w:szCs w:val="28"/>
        </w:rPr>
        <w:t>обусловлено тем, что прямые красители хорошо растворимы в воде и непосредственно, без проведения каких-либо допол</w:t>
      </w:r>
      <w:r w:rsidRPr="00A73E6D">
        <w:rPr>
          <w:rFonts w:ascii="Times New Roman" w:hAnsi="Times New Roman" w:cs="Times New Roman"/>
          <w:sz w:val="28"/>
          <w:szCs w:val="28"/>
        </w:rPr>
        <w:softHyphen/>
        <w:t>нительных операций, фиксируются текстильными материа</w:t>
      </w:r>
      <w:r w:rsidRPr="00A73E6D">
        <w:rPr>
          <w:rFonts w:ascii="Times New Roman" w:hAnsi="Times New Roman" w:cs="Times New Roman"/>
          <w:sz w:val="28"/>
          <w:szCs w:val="28"/>
        </w:rPr>
        <w:softHyphen/>
        <w:t>лами. Наибольшее применение этот класс красителей нашел при крашении целлюлозных волокнистых материалов.</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Прямые красители имеют широкую гамму цветов, невысокую стоимость и просты в использовании, поэтому они находят широкое применение, несмотря на относительно низкую устойчивость окраски к мокрым обработкам и свету,</w:t>
      </w:r>
      <w:r w:rsidRPr="00A73E6D">
        <w:rPr>
          <w:rFonts w:ascii="Times New Roman" w:eastAsiaTheme="minorEastAsia" w:hAnsi="Times New Roman" w:cs="Times New Roman"/>
          <w:sz w:val="28"/>
          <w:szCs w:val="28"/>
          <w:lang w:eastAsia="ru-RU"/>
        </w:rPr>
        <w:t xml:space="preserve"> а </w:t>
      </w:r>
      <w:r w:rsidRPr="00A73E6D">
        <w:rPr>
          <w:rFonts w:ascii="Times New Roman" w:eastAsia="Times" w:hAnsi="Times New Roman" w:cs="Times New Roman"/>
          <w:sz w:val="28"/>
          <w:szCs w:val="28"/>
          <w:lang w:eastAsia="ru-RU"/>
        </w:rPr>
        <w:t>также не очень высокую ее яркость. Способность этих красителей вытравляться делает их пригодными для использования при соответствующем виде печатания текстильных материалов.</w:t>
      </w:r>
    </w:p>
    <w:p w:rsidR="005E1761" w:rsidRPr="00A73E6D" w:rsidRDefault="005E1761" w:rsidP="005E1761">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Прямые красители являются натриевыми солями сульфокислот различных органических соединений. Для всех них характерно наличие в структуре молекулы цепочки двойных связей (не меньше восьми), чередующихся с одинарными, а также плоскостная и вытянутая конфигурация молекул. Такое строение способствует проявлению сродства красителей к целлюлозе и их самопроизвольному переходу из красильного раствора на волокно. Растворимость прямых красителей в воде определяется наличием сульфогрупп (-S0</w:t>
      </w:r>
      <w:r w:rsidRPr="00A73E6D">
        <w:rPr>
          <w:rFonts w:ascii="Times New Roman" w:eastAsia="Times" w:hAnsi="Times New Roman" w:cs="Times New Roman"/>
          <w:sz w:val="28"/>
          <w:szCs w:val="28"/>
          <w:vertAlign w:val="subscript"/>
          <w:lang w:eastAsia="ru-RU"/>
        </w:rPr>
        <w:t>3</w:t>
      </w:r>
      <w:r w:rsidRPr="00A73E6D">
        <w:rPr>
          <w:rFonts w:ascii="Times New Roman" w:eastAsia="Times" w:hAnsi="Times New Roman" w:cs="Times New Roman"/>
          <w:sz w:val="28"/>
          <w:szCs w:val="28"/>
          <w:lang w:eastAsia="ru-RU"/>
        </w:rPr>
        <w:t>Na).</w:t>
      </w:r>
    </w:p>
    <w:p w:rsidR="005E1761" w:rsidRPr="00A73E6D" w:rsidRDefault="005E1761" w:rsidP="005E1761">
      <w:pPr>
        <w:spacing w:after="0" w:line="240" w:lineRule="auto"/>
        <w:ind w:right="40" w:firstLine="426"/>
        <w:rPr>
          <w:rFonts w:ascii="Times" w:eastAsia="Times" w:hAnsi="Times" w:cs="Times"/>
          <w:sz w:val="28"/>
          <w:szCs w:val="28"/>
          <w:lang w:eastAsia="ru-RU"/>
        </w:rPr>
      </w:pPr>
      <w:r w:rsidRPr="00A73E6D">
        <w:rPr>
          <w:rFonts w:ascii="Times New Roman" w:eastAsia="Times" w:hAnsi="Times New Roman" w:cs="Times New Roman"/>
          <w:sz w:val="28"/>
          <w:szCs w:val="28"/>
          <w:lang w:eastAsia="ru-RU"/>
        </w:rPr>
        <w:t>Ниже приведен</w:t>
      </w:r>
      <w:r w:rsidRPr="00A73E6D">
        <w:rPr>
          <w:rFonts w:ascii="Times" w:eastAsia="Times" w:hAnsi="Times" w:cs="Times"/>
          <w:sz w:val="28"/>
          <w:szCs w:val="28"/>
          <w:lang w:eastAsia="ru-RU"/>
        </w:rPr>
        <w:t xml:space="preserve"> пример формулы прямого красителя (конго красного):</w:t>
      </w:r>
    </w:p>
    <w:p w:rsidR="005E1761" w:rsidRPr="00A73E6D" w:rsidRDefault="005E1761" w:rsidP="005E1761">
      <w:pPr>
        <w:spacing w:after="0" w:line="240" w:lineRule="auto"/>
        <w:ind w:right="40" w:firstLine="426"/>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right="40" w:firstLine="426"/>
        <w:rPr>
          <w:rFonts w:ascii="Times New Roman" w:eastAsiaTheme="minorEastAsia" w:hAnsi="Times New Roman" w:cs="Times New Roman"/>
          <w:sz w:val="20"/>
          <w:szCs w:val="20"/>
          <w:lang w:eastAsia="ru-RU"/>
        </w:rPr>
      </w:pPr>
      <w:r w:rsidRPr="00A73E6D">
        <w:rPr>
          <w:rFonts w:ascii="Times New Roman" w:eastAsiaTheme="minorEastAsia" w:hAnsi="Times New Roman" w:cs="Times New Roman"/>
          <w:noProof/>
          <w:sz w:val="20"/>
          <w:szCs w:val="20"/>
          <w:lang w:eastAsia="ru-RU"/>
        </w:rPr>
        <w:drawing>
          <wp:inline distT="0" distB="0" distL="0" distR="0" wp14:anchorId="0EAEDEDB" wp14:editId="65A83034">
            <wp:extent cx="3418856" cy="105689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49785" cy="1066457"/>
                    </a:xfrm>
                    <a:prstGeom prst="rect">
                      <a:avLst/>
                    </a:prstGeom>
                    <a:noFill/>
                  </pic:spPr>
                </pic:pic>
              </a:graphicData>
            </a:graphic>
          </wp:inline>
        </w:drawing>
      </w:r>
    </w:p>
    <w:p w:rsidR="005E1761" w:rsidRPr="00A73E6D" w:rsidRDefault="005E1761" w:rsidP="005E1761">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В общем виде формулу прямого красителя обозначают как KpS0</w:t>
      </w:r>
      <w:r w:rsidRPr="00A73E6D">
        <w:rPr>
          <w:rFonts w:ascii="Times New Roman" w:hAnsi="Times New Roman" w:cs="Times New Roman"/>
          <w:sz w:val="28"/>
          <w:szCs w:val="28"/>
          <w:vertAlign w:val="subscript"/>
        </w:rPr>
        <w:t>3</w:t>
      </w:r>
      <w:r w:rsidRPr="00A73E6D">
        <w:rPr>
          <w:rFonts w:ascii="Times New Roman" w:hAnsi="Times New Roman" w:cs="Times New Roman"/>
          <w:sz w:val="28"/>
          <w:szCs w:val="28"/>
        </w:rPr>
        <w:t>Na.</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Класс прямых красителей объединяет разнообразные по химическому строению красящие вещества, поэтому по ряду свойств, и в частности по такой основной характеристике, как способность поглощаться целлюлозными волокнами, прямые красители резко отличаются друг от друга. По выбираемости целлюлозными волокнами они делятся на три подгруппы: кра</w:t>
      </w:r>
      <w:r w:rsidRPr="00A73E6D">
        <w:rPr>
          <w:rFonts w:ascii="Times New Roman" w:hAnsi="Times New Roman" w:cs="Times New Roman"/>
          <w:sz w:val="28"/>
          <w:szCs w:val="28"/>
        </w:rPr>
        <w:softHyphen/>
        <w:t>сители с низкой выбираемостью (за 1 ч из раствора выбира</w:t>
      </w:r>
      <w:r w:rsidRPr="00A73E6D">
        <w:rPr>
          <w:rFonts w:ascii="Times New Roman" w:hAnsi="Times New Roman" w:cs="Times New Roman"/>
          <w:sz w:val="28"/>
          <w:szCs w:val="28"/>
        </w:rPr>
        <w:softHyphen/>
        <w:t>ется до 50% красителя), со средней выбираемостью (50— 80%)   и с высокой выживаемостью (более 80%).</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растворении прямые красители образуют в растворе наряду с ионами ассоциированные частицы, размер которых зависит от температуры раствора и концентрации красителя и нейтрального электролита. При высоких температурах в растворе содержатся преимущественно анионы красителя, при низких — ассоциаты этих анионов.</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Способность прямых красителей самопроизвольно перехо</w:t>
      </w:r>
      <w:r w:rsidRPr="00A73E6D">
        <w:rPr>
          <w:rFonts w:ascii="Times New Roman" w:hAnsi="Times New Roman" w:cs="Times New Roman"/>
          <w:sz w:val="28"/>
          <w:szCs w:val="28"/>
        </w:rPr>
        <w:softHyphen/>
        <w:t xml:space="preserve">дить из водной среды на волокно, образуя соответствующие окраски с различной стойкостью к </w:t>
      </w:r>
      <w:r w:rsidRPr="00A73E6D">
        <w:rPr>
          <w:rFonts w:ascii="Times New Roman" w:hAnsi="Times New Roman" w:cs="Times New Roman"/>
          <w:sz w:val="28"/>
          <w:szCs w:val="28"/>
        </w:rPr>
        <w:lastRenderedPageBreak/>
        <w:t>физико-химическим воздей</w:t>
      </w:r>
      <w:r w:rsidRPr="00A73E6D">
        <w:rPr>
          <w:rFonts w:ascii="Times New Roman" w:hAnsi="Times New Roman" w:cs="Times New Roman"/>
          <w:sz w:val="28"/>
          <w:szCs w:val="28"/>
        </w:rPr>
        <w:softHyphen/>
        <w:t>ствиям и свету, обусловлена спецификой их химического стро</w:t>
      </w:r>
      <w:r w:rsidRPr="00A73E6D">
        <w:rPr>
          <w:rFonts w:ascii="Times New Roman" w:hAnsi="Times New Roman" w:cs="Times New Roman"/>
          <w:sz w:val="28"/>
          <w:szCs w:val="28"/>
        </w:rPr>
        <w:softHyphen/>
        <w:t>ения. Это выражается в наличии электронных силовых полей, которые окружают цепочку сопряженных двойных связей в молекуле красителя. Напряженность силового поля и, следо</w:t>
      </w:r>
      <w:r w:rsidRPr="00A73E6D">
        <w:rPr>
          <w:rFonts w:ascii="Times New Roman" w:hAnsi="Times New Roman" w:cs="Times New Roman"/>
          <w:sz w:val="28"/>
          <w:szCs w:val="28"/>
        </w:rPr>
        <w:softHyphen/>
        <w:t>вательно, поляризация молекул прямых красителей возра</w:t>
      </w:r>
      <w:r w:rsidRPr="00A73E6D">
        <w:rPr>
          <w:rFonts w:ascii="Times New Roman" w:hAnsi="Times New Roman" w:cs="Times New Roman"/>
          <w:sz w:val="28"/>
          <w:szCs w:val="28"/>
        </w:rPr>
        <w:softHyphen/>
        <w:t>стают с увеличением числа сопряженных двойных связей, так как в этом случае л-электроны приобретают способность легче смещаться вдоль цепочек чередующихся простых и двойных связей. В результате создается необходимая плотность элек</w:t>
      </w:r>
      <w:r w:rsidRPr="00A73E6D">
        <w:rPr>
          <w:rFonts w:ascii="Times New Roman" w:hAnsi="Times New Roman" w:cs="Times New Roman"/>
          <w:sz w:val="28"/>
          <w:szCs w:val="28"/>
        </w:rPr>
        <w:softHyphen/>
        <w:t>тронных «облаков» в местах контакта молекулы красителя с соответствующим силовым полем целлюлозного волокна, что и обеспечивает их взаимодействие друг с другом. Необходимо только, чтобы цепочка сопряженных двойных связей прохо</w:t>
      </w:r>
      <w:r w:rsidRPr="00A73E6D">
        <w:rPr>
          <w:rFonts w:ascii="Times New Roman" w:hAnsi="Times New Roman" w:cs="Times New Roman"/>
          <w:sz w:val="28"/>
          <w:szCs w:val="28"/>
        </w:rPr>
        <w:softHyphen/>
        <w:t>дила через всю молекулу красителя и не прерывалась: нару</w:t>
      </w:r>
      <w:r w:rsidRPr="00A73E6D">
        <w:rPr>
          <w:rFonts w:ascii="Times New Roman" w:hAnsi="Times New Roman" w:cs="Times New Roman"/>
          <w:sz w:val="28"/>
          <w:szCs w:val="28"/>
        </w:rPr>
        <w:softHyphen/>
        <w:t>шение сопряжения приводит к резкому снижению сродства красителя к волокну. Большое значение имеет и пространст</w:t>
      </w:r>
      <w:r w:rsidRPr="00A73E6D">
        <w:rPr>
          <w:rFonts w:ascii="Times New Roman" w:hAnsi="Times New Roman" w:cs="Times New Roman"/>
          <w:sz w:val="28"/>
          <w:szCs w:val="28"/>
        </w:rPr>
        <w:softHyphen/>
        <w:t>венное строение молекулы красителя. Для обеспечения высокого сродства красителя к целлюлозе его молекулы должны быть планарными или принимать планарное положение при взаимо</w:t>
      </w:r>
      <w:r w:rsidRPr="00A73E6D">
        <w:rPr>
          <w:rFonts w:ascii="Times New Roman" w:hAnsi="Times New Roman" w:cs="Times New Roman"/>
          <w:sz w:val="28"/>
          <w:szCs w:val="28"/>
        </w:rPr>
        <w:softHyphen/>
        <w:t>действии с волокном. В результате обработки на волокне образуются сложные ком</w:t>
      </w:r>
      <w:r w:rsidRPr="00A73E6D">
        <w:rPr>
          <w:rFonts w:ascii="Times New Roman" w:hAnsi="Times New Roman" w:cs="Times New Roman"/>
          <w:sz w:val="28"/>
          <w:szCs w:val="28"/>
        </w:rPr>
        <w:softHyphen/>
        <w:t>плексные соединения типа.</w:t>
      </w:r>
    </w:p>
    <w:p w:rsidR="005E1761" w:rsidRPr="00A73E6D" w:rsidRDefault="005E1761" w:rsidP="005E1761">
      <w:pPr>
        <w:shd w:val="clear" w:color="auto" w:fill="FFFFFF"/>
        <w:tabs>
          <w:tab w:val="left" w:pos="9639"/>
        </w:tabs>
        <w:autoSpaceDE w:val="0"/>
        <w:autoSpaceDN w:val="0"/>
        <w:adjustRightInd w:val="0"/>
        <w:spacing w:after="0" w:line="240" w:lineRule="auto"/>
        <w:ind w:right="-1"/>
        <w:jc w:val="center"/>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004E2106" wp14:editId="50558665">
            <wp:extent cx="2581066" cy="1076681"/>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02269" cy="1085526"/>
                    </a:xfrm>
                    <a:prstGeom prst="rect">
                      <a:avLst/>
                    </a:prstGeom>
                    <a:noFill/>
                  </pic:spPr>
                </pic:pic>
              </a:graphicData>
            </a:graphic>
          </wp:inline>
        </w:drawing>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Самое эффективное упрочнение дают соли никеля и меди, при применении которых прочность окрасок к свету возра</w:t>
      </w:r>
      <w:r w:rsidRPr="00A73E6D">
        <w:rPr>
          <w:rFonts w:ascii="Times New Roman" w:hAnsi="Times New Roman" w:cs="Times New Roman"/>
          <w:sz w:val="28"/>
          <w:szCs w:val="28"/>
        </w:rPr>
        <w:softHyphen/>
        <w:t>стает на 1—2 балла. Недостатком способа является помутне</w:t>
      </w:r>
      <w:r w:rsidRPr="00A73E6D">
        <w:rPr>
          <w:rFonts w:ascii="Times New Roman" w:hAnsi="Times New Roman" w:cs="Times New Roman"/>
          <w:sz w:val="28"/>
          <w:szCs w:val="28"/>
        </w:rPr>
        <w:softHyphen/>
        <w:t>ние тона и даже иногда резкое изменение цвета окраски по</w:t>
      </w:r>
      <w:r w:rsidRPr="00A73E6D">
        <w:rPr>
          <w:rFonts w:ascii="Times New Roman" w:hAnsi="Times New Roman" w:cs="Times New Roman"/>
          <w:sz w:val="28"/>
          <w:szCs w:val="28"/>
        </w:rPr>
        <w:softHyphen/>
        <w:t>сле упрочнения.</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Некоторые прямые красители уже содержат в своем со</w:t>
      </w:r>
      <w:r w:rsidRPr="00A73E6D">
        <w:rPr>
          <w:rFonts w:ascii="Times New Roman" w:hAnsi="Times New Roman" w:cs="Times New Roman"/>
          <w:sz w:val="28"/>
          <w:szCs w:val="28"/>
        </w:rPr>
        <w:softHyphen/>
        <w:t>ставе атом металла, координационно связанный с определен</w:t>
      </w:r>
      <w:r w:rsidRPr="00A73E6D">
        <w:rPr>
          <w:rFonts w:ascii="Times New Roman" w:hAnsi="Times New Roman" w:cs="Times New Roman"/>
          <w:sz w:val="28"/>
          <w:szCs w:val="28"/>
        </w:rPr>
        <w:softHyphen/>
        <w:t>ными функциональными группами, но применение таких кра</w:t>
      </w:r>
      <w:r w:rsidRPr="00A73E6D">
        <w:rPr>
          <w:rFonts w:ascii="Times New Roman" w:hAnsi="Times New Roman" w:cs="Times New Roman"/>
          <w:sz w:val="28"/>
          <w:szCs w:val="28"/>
        </w:rPr>
        <w:softHyphen/>
        <w:t>сителей затрудняется тем, что они плохо растворимы. Эти ос</w:t>
      </w:r>
      <w:r w:rsidRPr="00A73E6D">
        <w:rPr>
          <w:rFonts w:ascii="Times New Roman" w:hAnsi="Times New Roman" w:cs="Times New Roman"/>
          <w:sz w:val="28"/>
          <w:szCs w:val="28"/>
        </w:rPr>
        <w:softHyphen/>
        <w:t>ложнения можно преодолеть путем введения в красильную ванну некоторых органических оснований типа моно-, ди- и триэтаноламинов. При этом в условиях крашения сначала об</w:t>
      </w:r>
      <w:r w:rsidRPr="00A73E6D">
        <w:rPr>
          <w:rFonts w:ascii="Times New Roman" w:hAnsi="Times New Roman" w:cs="Times New Roman"/>
          <w:sz w:val="28"/>
          <w:szCs w:val="28"/>
        </w:rPr>
        <w:softHyphen/>
        <w:t>разуется растворимый комплекс</w:t>
      </w:r>
    </w:p>
    <w:p w:rsidR="005E1761" w:rsidRPr="00A73E6D" w:rsidRDefault="005E1761" w:rsidP="005E1761">
      <w:pPr>
        <w:shd w:val="clear" w:color="auto" w:fill="FFFFFF"/>
        <w:tabs>
          <w:tab w:val="left" w:pos="9639"/>
        </w:tabs>
        <w:autoSpaceDE w:val="0"/>
        <w:autoSpaceDN w:val="0"/>
        <w:adjustRightInd w:val="0"/>
        <w:spacing w:after="0" w:line="240" w:lineRule="auto"/>
        <w:ind w:right="-1"/>
        <w:jc w:val="both"/>
        <w:rPr>
          <w:rFonts w:ascii="Times New Roman" w:hAnsi="Times New Roman" w:cs="Times New Roman"/>
          <w:sz w:val="28"/>
          <w:szCs w:val="28"/>
        </w:rPr>
      </w:pPr>
    </w:p>
    <w:p w:rsidR="005E1761" w:rsidRPr="00A73E6D" w:rsidRDefault="005E1761" w:rsidP="005E1761">
      <w:pPr>
        <w:shd w:val="clear" w:color="auto" w:fill="FFFFFF"/>
        <w:tabs>
          <w:tab w:val="left" w:pos="9639"/>
        </w:tabs>
        <w:autoSpaceDE w:val="0"/>
        <w:autoSpaceDN w:val="0"/>
        <w:adjustRightInd w:val="0"/>
        <w:spacing w:after="0" w:line="240" w:lineRule="auto"/>
        <w:ind w:right="-1"/>
        <w:contextualSpacing/>
        <w:jc w:val="center"/>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7C11B8C4" wp14:editId="4EEA2AE4">
            <wp:extent cx="1615814" cy="895257"/>
            <wp:effectExtent l="0" t="0" r="3810" b="635"/>
            <wp:docPr id="4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1">
                      <a:lum bright="-60000" contrast="80000"/>
                      <a:grayscl/>
                    </a:blip>
                    <a:srcRect/>
                    <a:stretch>
                      <a:fillRect/>
                    </a:stretch>
                  </pic:blipFill>
                  <pic:spPr bwMode="auto">
                    <a:xfrm>
                      <a:off x="0" y="0"/>
                      <a:ext cx="1634229" cy="905460"/>
                    </a:xfrm>
                    <a:prstGeom prst="rect">
                      <a:avLst/>
                    </a:prstGeom>
                    <a:noFill/>
                    <a:ln w="9525">
                      <a:noFill/>
                      <a:miter lim="800000"/>
                      <a:headEnd/>
                      <a:tailEnd/>
                    </a:ln>
                  </pic:spPr>
                </pic:pic>
              </a:graphicData>
            </a:graphic>
          </wp:inline>
        </w:drawing>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Затем в процессе фиксации красителя целлюлозным волок</w:t>
      </w:r>
      <w:r w:rsidRPr="00A73E6D">
        <w:rPr>
          <w:rFonts w:ascii="Times New Roman" w:hAnsi="Times New Roman" w:cs="Times New Roman"/>
          <w:sz w:val="28"/>
          <w:szCs w:val="28"/>
        </w:rPr>
        <w:softHyphen/>
        <w:t>ном происходит отщепление органического основания и на во</w:t>
      </w:r>
      <w:r w:rsidRPr="00A73E6D">
        <w:rPr>
          <w:rFonts w:ascii="Times New Roman" w:hAnsi="Times New Roman" w:cs="Times New Roman"/>
          <w:sz w:val="28"/>
          <w:szCs w:val="28"/>
        </w:rPr>
        <w:softHyphen/>
        <w:t>локне откладывается нерастворимый медьсодержащий краси</w:t>
      </w:r>
      <w:r w:rsidRPr="00A73E6D">
        <w:rPr>
          <w:rFonts w:ascii="Times New Roman" w:hAnsi="Times New Roman" w:cs="Times New Roman"/>
          <w:sz w:val="28"/>
          <w:szCs w:val="28"/>
        </w:rPr>
        <w:softHyphen/>
        <w:t>тель. Полученная окраска характеризуется высокой прочно</w:t>
      </w:r>
      <w:r w:rsidRPr="00A73E6D">
        <w:rPr>
          <w:rFonts w:ascii="Times New Roman" w:hAnsi="Times New Roman" w:cs="Times New Roman"/>
          <w:sz w:val="28"/>
          <w:szCs w:val="28"/>
        </w:rPr>
        <w:softHyphen/>
        <w:t>стью к свету и к мокрым обработкам.</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lastRenderedPageBreak/>
        <w:t>В основе действия препаратов ДЦУ, ДЦМ и Устойчивого-2 лежит образование на окрашенных изделиях малорастворимых в воде соединений с красителями. Краситель химически взаи</w:t>
      </w:r>
      <w:r w:rsidRPr="00A73E6D">
        <w:rPr>
          <w:rFonts w:ascii="Times New Roman" w:hAnsi="Times New Roman" w:cs="Times New Roman"/>
          <w:sz w:val="28"/>
          <w:szCs w:val="28"/>
        </w:rPr>
        <w:softHyphen/>
        <w:t>модействует с закрепителем с образованием высокомолекуляр</w:t>
      </w:r>
      <w:r w:rsidRPr="00A73E6D">
        <w:rPr>
          <w:rFonts w:ascii="Times New Roman" w:hAnsi="Times New Roman" w:cs="Times New Roman"/>
          <w:sz w:val="28"/>
          <w:szCs w:val="28"/>
        </w:rPr>
        <w:softHyphen/>
        <w:t>ного соединения. При этом' протекает стехиометрическая реак</w:t>
      </w:r>
      <w:r w:rsidRPr="00A73E6D">
        <w:rPr>
          <w:rFonts w:ascii="Times New Roman" w:hAnsi="Times New Roman" w:cs="Times New Roman"/>
          <w:sz w:val="28"/>
          <w:szCs w:val="28"/>
        </w:rPr>
        <w:softHyphen/>
        <w:t>ция солеобразования между красителем как кислотой и закре</w:t>
      </w:r>
      <w:r w:rsidRPr="00A73E6D">
        <w:rPr>
          <w:rFonts w:ascii="Times New Roman" w:hAnsi="Times New Roman" w:cs="Times New Roman"/>
          <w:sz w:val="28"/>
          <w:szCs w:val="28"/>
        </w:rPr>
        <w:softHyphen/>
        <w:t>пителем как основанием. На примере препарата ДЦУ схему этой реакции можно представить следующим образом:</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708"/>
        <w:jc w:val="both"/>
        <w:rPr>
          <w:rFonts w:ascii="Times New Roman" w:hAnsi="Times New Roman" w:cs="Times New Roman"/>
          <w:sz w:val="28"/>
          <w:szCs w:val="28"/>
        </w:rPr>
      </w:pPr>
    </w:p>
    <w:p w:rsidR="005E1761" w:rsidRPr="00A73E6D" w:rsidRDefault="005E1761" w:rsidP="005E1761">
      <w:pPr>
        <w:shd w:val="clear" w:color="auto" w:fill="FFFFFF"/>
        <w:tabs>
          <w:tab w:val="left" w:pos="9639"/>
        </w:tabs>
        <w:autoSpaceDE w:val="0"/>
        <w:autoSpaceDN w:val="0"/>
        <w:adjustRightInd w:val="0"/>
        <w:spacing w:after="0" w:line="240" w:lineRule="auto"/>
        <w:ind w:right="-1"/>
        <w:jc w:val="center"/>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087C580E" wp14:editId="254AC1CB">
            <wp:extent cx="2511425" cy="1185607"/>
            <wp:effectExtent l="0" t="0" r="3175" b="0"/>
            <wp:docPr id="4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2" cstate="print">
                      <a:lum bright="-60000" contrast="80000"/>
                      <a:grayscl/>
                    </a:blip>
                    <a:srcRect/>
                    <a:stretch>
                      <a:fillRect/>
                    </a:stretch>
                  </pic:blipFill>
                  <pic:spPr bwMode="auto">
                    <a:xfrm>
                      <a:off x="0" y="0"/>
                      <a:ext cx="2517098" cy="1188285"/>
                    </a:xfrm>
                    <a:prstGeom prst="rect">
                      <a:avLst/>
                    </a:prstGeom>
                    <a:noFill/>
                    <a:ln w="9525">
                      <a:noFill/>
                      <a:miter lim="800000"/>
                      <a:headEnd/>
                      <a:tailEnd/>
                    </a:ln>
                  </pic:spPr>
                </pic:pic>
              </a:graphicData>
            </a:graphic>
          </wp:inline>
        </w:drawing>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708"/>
        <w:jc w:val="both"/>
        <w:rPr>
          <w:rFonts w:ascii="Times New Roman" w:hAnsi="Times New Roman" w:cs="Times New Roman"/>
          <w:sz w:val="28"/>
          <w:szCs w:val="28"/>
        </w:rPr>
      </w:pP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Помимо химической реакции солеобразования закрепитель образует на поверхности волокна пленку высокомолекуляр</w:t>
      </w:r>
      <w:r w:rsidRPr="00A73E6D">
        <w:rPr>
          <w:rFonts w:ascii="Times New Roman" w:hAnsi="Times New Roman" w:cs="Times New Roman"/>
          <w:sz w:val="28"/>
          <w:szCs w:val="28"/>
        </w:rPr>
        <w:softHyphen/>
        <w:t>ного вещества, которая выполняет функцию защитного экрана по отношению к красителю.</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Все три закрепителя повышают прочность окраски к воде, мылу, поту и трению, а препарат ДЦМ, кроме того — и к дей</w:t>
      </w:r>
      <w:r w:rsidRPr="00A73E6D">
        <w:rPr>
          <w:rFonts w:ascii="Times New Roman" w:hAnsi="Times New Roman" w:cs="Times New Roman"/>
          <w:sz w:val="28"/>
          <w:szCs w:val="28"/>
        </w:rPr>
        <w:softHyphen/>
        <w:t>ствию света.</w:t>
      </w:r>
    </w:p>
    <w:p w:rsidR="005E1761" w:rsidRPr="00A73E6D" w:rsidRDefault="005E1761" w:rsidP="005E1761">
      <w:pPr>
        <w:shd w:val="clear" w:color="auto" w:fill="FFFFFF"/>
        <w:tabs>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A73E6D">
        <w:rPr>
          <w:rFonts w:ascii="Times New Roman" w:hAnsi="Times New Roman" w:cs="Times New Roman"/>
          <w:sz w:val="28"/>
          <w:szCs w:val="28"/>
        </w:rPr>
        <w:t>Прямые красители непосредственно окрашивают текстильные материалы. Причем целлюлозные волокна хорошо окрашиваются в слабощелочной среде, белковые — в слабокислой. Крашение хлопчатобумажных материалов в темные тона производится обычно на роликовых красильных машинах. Материал в расправку накатывается на один из валов роликовой машины и одновременно замачивается в барке с теплой водой. Затем в барку машины вливают раствор красителя и перекатывают ткань через барку с красителем с одного вала на другой и обратно в течение 40—60 мин. После этого ткань промывают.</w:t>
      </w:r>
    </w:p>
    <w:p w:rsidR="005E1761" w:rsidRPr="00A73E6D" w:rsidRDefault="005E1761" w:rsidP="005E1761">
      <w:pPr>
        <w:spacing w:after="0" w:line="240" w:lineRule="auto"/>
        <w:ind w:right="-1" w:firstLine="426"/>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Прямые красители в водных растворах диссоциируют на анион красителя и катион натрия:</w:t>
      </w:r>
    </w:p>
    <w:p w:rsidR="005E1761" w:rsidRPr="00A73E6D" w:rsidRDefault="005E1761" w:rsidP="005E1761">
      <w:pPr>
        <w:spacing w:after="0" w:line="240" w:lineRule="auto"/>
        <w:ind w:right="-1" w:firstLine="426"/>
        <w:rPr>
          <w:rFonts w:ascii="Times New Roman" w:eastAsia="Times" w:hAnsi="Times New Roman" w:cs="Times New Roman"/>
          <w:sz w:val="28"/>
          <w:szCs w:val="28"/>
          <w:lang w:eastAsia="ru-RU"/>
        </w:rPr>
      </w:pPr>
      <w:r w:rsidRPr="00A73E6D">
        <w:rPr>
          <w:rFonts w:ascii="Times New Roman" w:eastAsiaTheme="minorEastAsia" w:hAnsi="Times New Roman" w:cs="Times New Roman"/>
          <w:noProof/>
          <w:sz w:val="28"/>
          <w:szCs w:val="28"/>
          <w:lang w:eastAsia="ru-RU"/>
        </w:rPr>
        <w:drawing>
          <wp:anchor distT="0" distB="0" distL="114300" distR="114300" simplePos="0" relativeHeight="251704320" behindDoc="1" locked="0" layoutInCell="0" allowOverlap="1" wp14:anchorId="3FF93EC5" wp14:editId="57E9E3FB">
            <wp:simplePos x="0" y="0"/>
            <wp:positionH relativeFrom="margin">
              <wp:posOffset>1175617</wp:posOffset>
            </wp:positionH>
            <wp:positionV relativeFrom="paragraph">
              <wp:posOffset>139946</wp:posOffset>
            </wp:positionV>
            <wp:extent cx="2571301" cy="347672"/>
            <wp:effectExtent l="0" t="0" r="635" b="0"/>
            <wp:wrapNone/>
            <wp:docPr id="42"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3">
                      <a:extLst/>
                    </a:blip>
                    <a:srcRect/>
                    <a:stretch>
                      <a:fillRect/>
                    </a:stretch>
                  </pic:blipFill>
                  <pic:spPr bwMode="auto">
                    <a:xfrm>
                      <a:off x="0" y="0"/>
                      <a:ext cx="2603695" cy="352052"/>
                    </a:xfrm>
                    <a:prstGeom prst="rect">
                      <a:avLst/>
                    </a:prstGeom>
                    <a:noFill/>
                  </pic:spPr>
                </pic:pic>
              </a:graphicData>
            </a:graphic>
          </wp:anchor>
        </w:drawing>
      </w:r>
    </w:p>
    <w:p w:rsidR="005E1761" w:rsidRPr="00A73E6D" w:rsidRDefault="005E1761" w:rsidP="005E1761">
      <w:pPr>
        <w:spacing w:after="0" w:line="240" w:lineRule="auto"/>
        <w:ind w:right="-1" w:firstLine="426"/>
        <w:rPr>
          <w:rFonts w:ascii="Times New Roman" w:eastAsiaTheme="minorEastAsia" w:hAnsi="Times New Roman" w:cs="Times New Roman"/>
          <w:sz w:val="28"/>
          <w:szCs w:val="28"/>
          <w:lang w:eastAsia="ru-RU"/>
        </w:rPr>
      </w:pPr>
    </w:p>
    <w:p w:rsidR="005E1761" w:rsidRPr="00A73E6D" w:rsidRDefault="005E1761" w:rsidP="005E1761">
      <w:pPr>
        <w:spacing w:after="0" w:line="240" w:lineRule="auto"/>
        <w:ind w:right="-1"/>
        <w:rPr>
          <w:rFonts w:ascii="Times New Roman" w:eastAsiaTheme="minorEastAsia" w:hAnsi="Times New Roman" w:cs="Times New Roman"/>
          <w:sz w:val="28"/>
          <w:szCs w:val="28"/>
          <w:lang w:eastAsia="ru-RU"/>
        </w:rPr>
      </w:pPr>
    </w:p>
    <w:p w:rsidR="005E1761" w:rsidRPr="00A73E6D" w:rsidRDefault="005E1761" w:rsidP="005E1761">
      <w:pPr>
        <w:spacing w:after="0" w:line="240" w:lineRule="auto"/>
        <w:ind w:right="-1"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Анионы красителя способны в водных растворах объединяться в агрегаты, которые не могут проникать в волокно. Агрегация красителей возрастает с понижением температуры, увеличением концентрации красителя и электролита.</w:t>
      </w:r>
    </w:p>
    <w:p w:rsidR="005E1761" w:rsidRPr="00A73E6D" w:rsidRDefault="005E1761" w:rsidP="005E1761">
      <w:pPr>
        <w:spacing w:after="0" w:line="240" w:lineRule="auto"/>
        <w:ind w:right="-1"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Процесс крашения прямыми красителями регулируется изменением температуры, модуля красильной ванны и концентрации красителя в ней, введением нейтральных электролитов, применением вспомогательных веществ.</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Влияние электролита.  </w:t>
      </w:r>
      <w:r w:rsidRPr="00A73E6D">
        <w:rPr>
          <w:rFonts w:ascii="Times New Roman" w:eastAsia="Times" w:hAnsi="Times New Roman" w:cs="Times New Roman"/>
          <w:sz w:val="28"/>
          <w:szCs w:val="28"/>
          <w:lang w:eastAsia="ru-RU"/>
        </w:rPr>
        <w:t xml:space="preserve">Наличие электролита (NaCl) </w:t>
      </w:r>
      <w:r w:rsidRPr="00A73E6D">
        <w:rPr>
          <w:rFonts w:ascii="Times New Roman" w:eastAsiaTheme="minorEastAsia" w:hAnsi="Times New Roman" w:cs="Times New Roman"/>
          <w:sz w:val="28"/>
          <w:szCs w:val="28"/>
          <w:lang w:eastAsia="ru-RU"/>
        </w:rPr>
        <w:t xml:space="preserve">в </w:t>
      </w:r>
      <w:r w:rsidRPr="00A73E6D">
        <w:rPr>
          <w:rFonts w:ascii="Times New Roman" w:eastAsia="Times" w:hAnsi="Times New Roman" w:cs="Times New Roman"/>
          <w:sz w:val="28"/>
          <w:szCs w:val="28"/>
          <w:lang w:eastAsia="ru-RU"/>
        </w:rPr>
        <w:t xml:space="preserve">красильной ванне увеличивает переход прямого красителя на целлюлозное или гидратцеллюлозное волокно. Это объясняется тем, что в водном растворе указанные волокна из-за диссоциации гидроксильных групп заряжаются </w:t>
      </w:r>
      <w:r w:rsidRPr="00A73E6D">
        <w:rPr>
          <w:rFonts w:ascii="Times New Roman" w:eastAsia="Times" w:hAnsi="Times New Roman" w:cs="Times New Roman"/>
          <w:sz w:val="28"/>
          <w:szCs w:val="28"/>
          <w:lang w:eastAsia="ru-RU"/>
        </w:rPr>
        <w:lastRenderedPageBreak/>
        <w:t>отрицательно. Между ними и анионами красителя возникают силы электростатического отталкивания. Введение в раствор электролита, диссоциирующего на катион натрия и анион хлора, создает избыток катионов натрия, которые, устремляясь к отрицательным группам волокна и красителя, уменьшают величину их зарядов, как бы экранируя его. В результате снижается взаимное отталкивание волокна и красителя, что позволяет молекулам красителя приблизиться к волокну на очень близкое расстояние, где начинают проявляться силы сродства. Далее краситель адсорбируется на поверхности волокна и диффундирует в глубь него.</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Таким образом, электролит, с одной стороны, увеличивает степень агрегации молекул прямого красителя в растворе, что способствует уменьшению перехода красителя на волокно, а с другой — снижает отрицательный заряд волокна, что увеличивает этот переход. Поэтому при крашении прямыми красителями целлюлозных и гидратцеллюлозных волокон следует придерживаться оптимальной концентрации электролита в ванне, которая составляет 10—20 % от массы волокна.</w:t>
      </w:r>
    </w:p>
    <w:p w:rsidR="005E1761" w:rsidRPr="00A73E6D" w:rsidRDefault="005E1761" w:rsidP="005E1761">
      <w:pPr>
        <w:spacing w:after="0" w:line="252" w:lineRule="auto"/>
        <w:ind w:left="20" w:right="20" w:firstLine="406"/>
        <w:jc w:val="both"/>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 xml:space="preserve">Присутствие солей жесткости. </w:t>
      </w:r>
      <w:r w:rsidRPr="00A73E6D">
        <w:rPr>
          <w:rFonts w:ascii="Times" w:eastAsia="Times" w:hAnsi="Times" w:cs="Times"/>
          <w:sz w:val="28"/>
          <w:szCs w:val="28"/>
          <w:lang w:eastAsia="ru-RU"/>
        </w:rPr>
        <w:t>Значительная часть прямых красителей образует осадки с солями магния и кальция, присутствующими в жесткой воде:</w:t>
      </w:r>
    </w:p>
    <w:p w:rsidR="005E1761" w:rsidRPr="00A73E6D" w:rsidRDefault="005E1761" w:rsidP="005E1761">
      <w:pPr>
        <w:spacing w:after="0" w:line="20" w:lineRule="exact"/>
        <w:rPr>
          <w:rFonts w:ascii="Times New Roman" w:eastAsiaTheme="minorEastAsia" w:hAnsi="Times New Roman" w:cs="Times New Roman"/>
          <w:sz w:val="20"/>
          <w:szCs w:val="20"/>
          <w:lang w:eastAsia="ru-RU"/>
        </w:rPr>
      </w:pPr>
      <w:r w:rsidRPr="00A73E6D">
        <w:rPr>
          <w:rFonts w:ascii="Times New Roman" w:eastAsiaTheme="minorEastAsia" w:hAnsi="Times New Roman" w:cs="Times New Roman"/>
          <w:noProof/>
          <w:sz w:val="20"/>
          <w:szCs w:val="20"/>
          <w:lang w:eastAsia="ru-RU"/>
        </w:rPr>
        <w:drawing>
          <wp:anchor distT="0" distB="0" distL="114300" distR="114300" simplePos="0" relativeHeight="251705344" behindDoc="1" locked="0" layoutInCell="0" allowOverlap="1" wp14:anchorId="42DBFAE9" wp14:editId="0C35979C">
            <wp:simplePos x="0" y="0"/>
            <wp:positionH relativeFrom="column">
              <wp:posOffset>339090</wp:posOffset>
            </wp:positionH>
            <wp:positionV relativeFrom="paragraph">
              <wp:posOffset>10160</wp:posOffset>
            </wp:positionV>
            <wp:extent cx="4305935" cy="286385"/>
            <wp:effectExtent l="0" t="0" r="0" b="0"/>
            <wp:wrapNone/>
            <wp:docPr id="43"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4">
                      <a:extLst/>
                    </a:blip>
                    <a:srcRect/>
                    <a:stretch>
                      <a:fillRect/>
                    </a:stretch>
                  </pic:blipFill>
                  <pic:spPr bwMode="auto">
                    <a:xfrm>
                      <a:off x="0" y="0"/>
                      <a:ext cx="4305935" cy="286385"/>
                    </a:xfrm>
                    <a:prstGeom prst="rect">
                      <a:avLst/>
                    </a:prstGeom>
                    <a:noFill/>
                  </pic:spPr>
                </pic:pic>
              </a:graphicData>
            </a:graphic>
          </wp:anchor>
        </w:drawing>
      </w:r>
    </w:p>
    <w:p w:rsidR="005E1761" w:rsidRPr="00A73E6D" w:rsidRDefault="005E1761" w:rsidP="005E1761">
      <w:pPr>
        <w:spacing w:after="0" w:line="200" w:lineRule="exact"/>
        <w:rPr>
          <w:rFonts w:ascii="Times New Roman" w:eastAsiaTheme="minorEastAsia" w:hAnsi="Times New Roman" w:cs="Times New Roman"/>
          <w:sz w:val="20"/>
          <w:szCs w:val="20"/>
          <w:lang w:eastAsia="ru-RU"/>
        </w:rPr>
      </w:pPr>
    </w:p>
    <w:p w:rsidR="005E1761" w:rsidRPr="00A73E6D" w:rsidRDefault="005E1761" w:rsidP="005E1761">
      <w:pPr>
        <w:spacing w:after="0" w:line="200" w:lineRule="exact"/>
        <w:rPr>
          <w:rFonts w:ascii="Times New Roman" w:eastAsiaTheme="minorEastAsia" w:hAnsi="Times New Roman" w:cs="Times New Roman"/>
          <w:sz w:val="20"/>
          <w:szCs w:val="20"/>
          <w:lang w:eastAsia="ru-RU"/>
        </w:rPr>
      </w:pPr>
    </w:p>
    <w:p w:rsidR="005E1761" w:rsidRPr="00A73E6D" w:rsidRDefault="005E1761" w:rsidP="005E1761">
      <w:pPr>
        <w:spacing w:after="0" w:line="200" w:lineRule="exact"/>
        <w:rPr>
          <w:rFonts w:ascii="Times New Roman" w:eastAsiaTheme="minorEastAsia" w:hAnsi="Times New Roman" w:cs="Times New Roman"/>
          <w:sz w:val="20"/>
          <w:szCs w:val="20"/>
          <w:lang w:eastAsia="ru-RU"/>
        </w:rPr>
      </w:pPr>
    </w:p>
    <w:p w:rsidR="005E1761" w:rsidRPr="00A73E6D" w:rsidRDefault="005E1761" w:rsidP="005E1761">
      <w:pPr>
        <w:spacing w:after="0" w:line="256" w:lineRule="auto"/>
        <w:ind w:firstLine="10"/>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Эти соли, оседая на текстильный материал, могут образовывать трудноудаляемые пятна. Поэтому при крашении прямыми красителями в красильную ванну для умягчения воды вводят карбонат натрия Na</w:t>
      </w:r>
      <w:r w:rsidRPr="00A73E6D">
        <w:rPr>
          <w:rFonts w:ascii="Times" w:eastAsia="Times" w:hAnsi="Times" w:cs="Times"/>
          <w:sz w:val="28"/>
          <w:szCs w:val="28"/>
          <w:vertAlign w:val="subscript"/>
          <w:lang w:eastAsia="ru-RU"/>
        </w:rPr>
        <w:t>2</w:t>
      </w:r>
      <w:r w:rsidRPr="00A73E6D">
        <w:rPr>
          <w:rFonts w:ascii="Times" w:eastAsia="Times" w:hAnsi="Times" w:cs="Times"/>
          <w:sz w:val="28"/>
          <w:szCs w:val="28"/>
          <w:lang w:eastAsia="ru-RU"/>
        </w:rPr>
        <w:t>C0</w:t>
      </w:r>
      <w:r w:rsidRPr="00A73E6D">
        <w:rPr>
          <w:rFonts w:ascii="Times" w:eastAsia="Times" w:hAnsi="Times" w:cs="Times"/>
          <w:sz w:val="28"/>
          <w:szCs w:val="28"/>
          <w:vertAlign w:val="subscript"/>
          <w:lang w:eastAsia="ru-RU"/>
        </w:rPr>
        <w:t>3</w:t>
      </w:r>
      <w:r w:rsidRPr="00A73E6D">
        <w:rPr>
          <w:rFonts w:ascii="Times" w:eastAsia="Times" w:hAnsi="Times" w:cs="Times"/>
          <w:sz w:val="28"/>
          <w:szCs w:val="28"/>
          <w:lang w:eastAsia="ru-RU"/>
        </w:rPr>
        <w:t xml:space="preserve"> или гексаметафосфат натрия Na</w:t>
      </w:r>
      <w:r w:rsidRPr="00A73E6D">
        <w:rPr>
          <w:rFonts w:ascii="Times" w:eastAsia="Times" w:hAnsi="Times" w:cs="Times"/>
          <w:sz w:val="28"/>
          <w:szCs w:val="28"/>
          <w:vertAlign w:val="subscript"/>
          <w:lang w:eastAsia="ru-RU"/>
        </w:rPr>
        <w:t>2</w:t>
      </w:r>
      <w:r w:rsidRPr="00A73E6D">
        <w:rPr>
          <w:rFonts w:ascii="Times" w:eastAsia="Times" w:hAnsi="Times" w:cs="Times"/>
          <w:sz w:val="28"/>
          <w:szCs w:val="28"/>
          <w:lang w:eastAsia="ru-RU"/>
        </w:rPr>
        <w:t>[Na</w:t>
      </w:r>
      <w:r w:rsidRPr="00A73E6D">
        <w:rPr>
          <w:rFonts w:ascii="Times" w:eastAsia="Times" w:hAnsi="Times" w:cs="Times"/>
          <w:sz w:val="28"/>
          <w:szCs w:val="28"/>
          <w:vertAlign w:val="subscript"/>
          <w:lang w:eastAsia="ru-RU"/>
        </w:rPr>
        <w:t>4</w:t>
      </w:r>
      <w:r w:rsidRPr="00A73E6D">
        <w:rPr>
          <w:rFonts w:ascii="Times" w:eastAsia="Times" w:hAnsi="Times" w:cs="Times"/>
          <w:sz w:val="28"/>
          <w:szCs w:val="28"/>
          <w:lang w:eastAsia="ru-RU"/>
        </w:rPr>
        <w:t>(P0</w:t>
      </w:r>
      <w:r w:rsidRPr="00A73E6D">
        <w:rPr>
          <w:rFonts w:ascii="Times" w:eastAsia="Times" w:hAnsi="Times" w:cs="Times"/>
          <w:sz w:val="28"/>
          <w:szCs w:val="28"/>
          <w:vertAlign w:val="subscript"/>
          <w:lang w:eastAsia="ru-RU"/>
        </w:rPr>
        <w:t>3</w:t>
      </w:r>
      <w:r w:rsidRPr="00A73E6D">
        <w:rPr>
          <w:rFonts w:ascii="Times" w:eastAsia="Times" w:hAnsi="Times" w:cs="Times"/>
          <w:sz w:val="28"/>
          <w:szCs w:val="28"/>
          <w:lang w:eastAsia="ru-RU"/>
        </w:rPr>
        <w:t>)]</w:t>
      </w:r>
      <w:r w:rsidRPr="00A73E6D">
        <w:rPr>
          <w:rFonts w:ascii="Times" w:eastAsia="Times" w:hAnsi="Times" w:cs="Times"/>
          <w:sz w:val="28"/>
          <w:szCs w:val="28"/>
          <w:vertAlign w:val="subscript"/>
          <w:lang w:eastAsia="ru-RU"/>
        </w:rPr>
        <w:t>6</w:t>
      </w:r>
      <w:r w:rsidRPr="00A73E6D">
        <w:rPr>
          <w:rFonts w:ascii="Times" w:eastAsia="Times" w:hAnsi="Times" w:cs="Times"/>
          <w:sz w:val="28"/>
          <w:szCs w:val="28"/>
          <w:lang w:eastAsia="ru-RU"/>
        </w:rPr>
        <w:t>, что способствует лучшему растворению красителя.</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Карбонат натрия, кроме того, создает слабощелочную среду, в которой целлюлозные волокна лучше набухают и делаются более доступными для диффузии красителя.</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 xml:space="preserve">При погружении волокнистого материала в раствор прямого красителя начинается </w:t>
      </w:r>
      <w:r w:rsidRPr="00A73E6D">
        <w:rPr>
          <w:rFonts w:ascii="Times New Roman" w:eastAsia="Times" w:hAnsi="Times New Roman" w:cs="Times New Roman"/>
          <w:i/>
          <w:iCs/>
          <w:sz w:val="28"/>
          <w:szCs w:val="28"/>
          <w:lang w:eastAsia="ru-RU"/>
        </w:rPr>
        <w:t>адсорбция</w:t>
      </w:r>
      <w:r w:rsidRPr="00A73E6D">
        <w:rPr>
          <w:rFonts w:ascii="Times New Roman" w:eastAsia="Times" w:hAnsi="Times New Roman" w:cs="Times New Roman"/>
          <w:sz w:val="28"/>
          <w:szCs w:val="28"/>
          <w:lang w:eastAsia="ru-RU"/>
        </w:rPr>
        <w:t xml:space="preserve"> красителя внешней поверхностью волокна, а затем </w:t>
      </w:r>
      <w:r w:rsidRPr="00A73E6D">
        <w:rPr>
          <w:rFonts w:ascii="Times New Roman" w:eastAsia="Times" w:hAnsi="Times New Roman" w:cs="Times New Roman"/>
          <w:i/>
          <w:iCs/>
          <w:sz w:val="28"/>
          <w:szCs w:val="28"/>
          <w:lang w:eastAsia="ru-RU"/>
        </w:rPr>
        <w:t>диффузия</w:t>
      </w:r>
      <w:r w:rsidRPr="00A73E6D">
        <w:rPr>
          <w:rFonts w:ascii="Times New Roman" w:eastAsia="Times" w:hAnsi="Times New Roman" w:cs="Times New Roman"/>
          <w:sz w:val="28"/>
          <w:szCs w:val="28"/>
          <w:lang w:eastAsia="ru-RU"/>
        </w:rPr>
        <w:t xml:space="preserve"> внутрь набухшего волокна. Внутрь волокна проходят только отдельные молекулы и ионы красителя. По мере их убывания из раствора (перехода в волокно) нарушается </w:t>
      </w:r>
      <w:r w:rsidRPr="00A73E6D">
        <w:rPr>
          <w:rFonts w:ascii="Times New Roman" w:eastAsia="Times" w:hAnsi="Times New Roman" w:cs="Times New Roman"/>
          <w:i/>
          <w:iCs/>
          <w:sz w:val="28"/>
          <w:szCs w:val="28"/>
          <w:lang w:eastAsia="ru-RU"/>
        </w:rPr>
        <w:t>равновесие</w:t>
      </w:r>
      <w:r w:rsidRPr="00A73E6D">
        <w:rPr>
          <w:rFonts w:ascii="Times New Roman" w:eastAsia="Times" w:hAnsi="Times New Roman" w:cs="Times New Roman"/>
          <w:sz w:val="28"/>
          <w:szCs w:val="28"/>
          <w:lang w:eastAsia="ru-RU"/>
        </w:rPr>
        <w:t xml:space="preserve"> между агрегатами молекул красителя, отдельными молекулами и </w:t>
      </w:r>
      <w:r w:rsidR="005758A4" w:rsidRPr="00A73E6D">
        <w:rPr>
          <w:rFonts w:ascii="Times New Roman" w:eastAsia="Times" w:hAnsi="Times New Roman" w:cs="Times New Roman"/>
          <w:sz w:val="28"/>
          <w:szCs w:val="28"/>
          <w:lang w:eastAsia="ru-RU"/>
        </w:rPr>
        <w:t>ионами, вследствие</w:t>
      </w:r>
      <w:r w:rsidRPr="00A73E6D">
        <w:rPr>
          <w:rFonts w:ascii="Times New Roman" w:eastAsia="Times" w:hAnsi="Times New Roman" w:cs="Times New Roman"/>
          <w:sz w:val="28"/>
          <w:szCs w:val="28"/>
          <w:lang w:eastAsia="ru-RU"/>
        </w:rPr>
        <w:t xml:space="preserve"> чего часть агрегатов распадается на отдельные молекулы и ионы и устанавливается новое равновесие, которое снова нарушается за счет перехода очередной порции красителя на волокно. Этот процесс продолжается до установления равновесия между красителем в растворе и на волокне, что характеризует полное окрашивание волокнистого материала. На практике крашение обычно только приближается к равновесию.</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i/>
          <w:iCs/>
          <w:sz w:val="28"/>
          <w:szCs w:val="28"/>
          <w:lang w:eastAsia="ru-RU"/>
        </w:rPr>
        <w:t xml:space="preserve">Влияние температуры. </w:t>
      </w:r>
      <w:r w:rsidRPr="00A73E6D">
        <w:rPr>
          <w:rFonts w:ascii="Times New Roman" w:eastAsia="Times" w:hAnsi="Times New Roman" w:cs="Times New Roman"/>
          <w:sz w:val="28"/>
          <w:szCs w:val="28"/>
          <w:lang w:eastAsia="ru-RU"/>
        </w:rPr>
        <w:t xml:space="preserve">Краситель, </w:t>
      </w:r>
      <w:r w:rsidR="005758A4" w:rsidRPr="00A73E6D">
        <w:rPr>
          <w:rFonts w:ascii="Times New Roman" w:eastAsia="Times" w:hAnsi="Times New Roman" w:cs="Times New Roman"/>
          <w:sz w:val="28"/>
          <w:szCs w:val="28"/>
          <w:lang w:eastAsia="ru-RU"/>
        </w:rPr>
        <w:t>про диффундировавший</w:t>
      </w:r>
      <w:r w:rsidRPr="00A73E6D">
        <w:rPr>
          <w:rFonts w:ascii="Times New Roman" w:eastAsia="Times" w:hAnsi="Times New Roman" w:cs="Times New Roman"/>
          <w:sz w:val="28"/>
          <w:szCs w:val="28"/>
          <w:lang w:eastAsia="ru-RU"/>
        </w:rPr>
        <w:t xml:space="preserve"> внутрь волокна, фиксируется на активных центрах волокна за счет сил Ван-дер-Ваальса и водородных связей. Эти связи неустойчивы и при температуре выше 70—80 °С </w:t>
      </w:r>
      <w:r w:rsidRPr="00A73E6D">
        <w:rPr>
          <w:rFonts w:ascii="Times New Roman" w:eastAsia="Times" w:hAnsi="Times New Roman" w:cs="Times New Roman"/>
          <w:sz w:val="28"/>
          <w:szCs w:val="28"/>
          <w:lang w:eastAsia="ru-RU"/>
        </w:rPr>
        <w:lastRenderedPageBreak/>
        <w:t>разрываются, что приводит к десорбции красителя с волокна. При температуре крашения ниже 50 °С, когда волокно еще мало набухает, а в красильном растворе находятся в основном агрегаты молекул, а не отдельные молекулы и ионы, количество фиксированного красителя тоже невелико. Поэтому оптимальная температура крашения периодическим способом находится в интервале 60—80 °С. Однако для ускорения процесса крашения в производственных условиях его часто проводят при более высоких (90—95 °С) температурах.</w:t>
      </w:r>
    </w:p>
    <w:p w:rsidR="005E1761" w:rsidRPr="00A73E6D" w:rsidRDefault="005E1761" w:rsidP="005E1761">
      <w:pPr>
        <w:spacing w:after="0" w:line="240" w:lineRule="auto"/>
        <w:ind w:right="-79" w:firstLine="426"/>
        <w:rPr>
          <w:rFonts w:ascii="Times New Roman" w:eastAsiaTheme="minorEastAsia" w:hAnsi="Times New Roman" w:cs="Times New Roman"/>
          <w:sz w:val="20"/>
          <w:szCs w:val="20"/>
          <w:lang w:eastAsia="ru-RU"/>
        </w:rPr>
      </w:pPr>
      <w:r w:rsidRPr="00A73E6D">
        <w:rPr>
          <w:rFonts w:ascii="Times" w:eastAsia="Times" w:hAnsi="Times" w:cs="Times"/>
          <w:i/>
          <w:iCs/>
          <w:sz w:val="28"/>
          <w:szCs w:val="28"/>
          <w:lang w:eastAsia="ru-RU"/>
        </w:rPr>
        <w:t>Повышение устойчивости окраски</w:t>
      </w:r>
      <w:r w:rsidRPr="00A73E6D">
        <w:rPr>
          <w:rFonts w:ascii="Times New Roman" w:eastAsiaTheme="minorEastAsia" w:hAnsi="Times New Roman" w:cs="Times New Roman"/>
          <w:sz w:val="20"/>
          <w:szCs w:val="20"/>
          <w:lang w:eastAsia="ru-RU"/>
        </w:rPr>
        <w:t xml:space="preserve">. </w:t>
      </w:r>
      <w:r w:rsidRPr="00A73E6D">
        <w:rPr>
          <w:rFonts w:ascii="Times" w:eastAsia="Times" w:hAnsi="Times" w:cs="Times"/>
          <w:sz w:val="28"/>
          <w:szCs w:val="28"/>
          <w:lang w:eastAsia="ru-RU"/>
        </w:rPr>
        <w:t>Устойчивость окрасок целлюлозных и гидратцеллюлозных волокон прямыми красителями недостаточно высокая:</w:t>
      </w:r>
    </w:p>
    <w:p w:rsidR="005E1761" w:rsidRPr="00A73E6D" w:rsidRDefault="005E1761" w:rsidP="005E1761">
      <w:pPr>
        <w:spacing w:after="0" w:line="31" w:lineRule="exact"/>
        <w:rPr>
          <w:rFonts w:ascii="Times New Roman" w:eastAsiaTheme="minorEastAsia" w:hAnsi="Times New Roman" w:cs="Times New Roman"/>
          <w:sz w:val="20"/>
          <w:szCs w:val="20"/>
          <w:lang w:eastAsia="ru-RU"/>
        </w:rPr>
      </w:pPr>
    </w:p>
    <w:p w:rsidR="005E1761" w:rsidRPr="00A73E6D" w:rsidRDefault="005E1761" w:rsidP="005E1761">
      <w:pPr>
        <w:spacing w:line="246" w:lineRule="auto"/>
        <w:ind w:left="20" w:right="40" w:hanging="28"/>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среднем она составляет 3—4 балла. Для красителей двух первых ассортиментных групп существует универсальный способ повышения устойчивости окрасок на 1—2 балла путем обработки окрашенной ткани препаратом ДЦУ (уксуснокислая соль сложного продукта конденсации дициандиамида с формальдегидом) или ДЦМ. Препарат ДЦУ при растворении в воде диссоциирует на катион дициандиамида (ДЦ</w:t>
      </w:r>
      <w:r w:rsidRPr="00A73E6D">
        <w:rPr>
          <w:rFonts w:ascii="Times" w:eastAsia="Times" w:hAnsi="Times" w:cs="Times"/>
          <w:sz w:val="28"/>
          <w:szCs w:val="28"/>
          <w:vertAlign w:val="superscript"/>
          <w:lang w:eastAsia="ru-RU"/>
        </w:rPr>
        <w:t>+</w:t>
      </w:r>
      <w:r w:rsidRPr="00A73E6D">
        <w:rPr>
          <w:rFonts w:ascii="Times" w:eastAsia="Times" w:hAnsi="Times" w:cs="Times"/>
          <w:sz w:val="28"/>
          <w:szCs w:val="28"/>
          <w:lang w:eastAsia="ru-RU"/>
        </w:rPr>
        <w:t>) и анион уксусной кислоты (У). Ткань, окрашенную прямым красителем, обрабатывают препаратом ДЦУ. При этом происходит взаимодействие между анионом красителя и катионом препарата, приводящее к образованию малорастворимого соединения:</w:t>
      </w:r>
    </w:p>
    <w:p w:rsidR="005E1761" w:rsidRPr="00A73E6D" w:rsidRDefault="005E1761" w:rsidP="005E1761">
      <w:pPr>
        <w:spacing w:after="0" w:line="20" w:lineRule="exact"/>
        <w:rPr>
          <w:rFonts w:ascii="Times New Roman" w:eastAsiaTheme="minorEastAsia" w:hAnsi="Times New Roman" w:cs="Times New Roman"/>
          <w:sz w:val="20"/>
          <w:szCs w:val="20"/>
          <w:lang w:eastAsia="ru-RU"/>
        </w:rPr>
      </w:pPr>
      <w:r w:rsidRPr="00A73E6D">
        <w:rPr>
          <w:rFonts w:ascii="Times New Roman" w:eastAsiaTheme="minorEastAsia" w:hAnsi="Times New Roman" w:cs="Times New Roman"/>
          <w:noProof/>
          <w:sz w:val="20"/>
          <w:szCs w:val="20"/>
          <w:lang w:eastAsia="ru-RU"/>
        </w:rPr>
        <w:drawing>
          <wp:anchor distT="0" distB="0" distL="114300" distR="114300" simplePos="0" relativeHeight="251702272" behindDoc="1" locked="0" layoutInCell="0" allowOverlap="1" wp14:anchorId="7F0602C6" wp14:editId="24A57498">
            <wp:simplePos x="0" y="0"/>
            <wp:positionH relativeFrom="column">
              <wp:posOffset>557530</wp:posOffset>
            </wp:positionH>
            <wp:positionV relativeFrom="paragraph">
              <wp:posOffset>10795</wp:posOffset>
            </wp:positionV>
            <wp:extent cx="4285615" cy="372110"/>
            <wp:effectExtent l="0" t="0" r="0" b="0"/>
            <wp:wrapNone/>
            <wp:docPr id="44"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5">
                      <a:extLst/>
                    </a:blip>
                    <a:srcRect/>
                    <a:stretch>
                      <a:fillRect/>
                    </a:stretch>
                  </pic:blipFill>
                  <pic:spPr bwMode="auto">
                    <a:xfrm>
                      <a:off x="0" y="0"/>
                      <a:ext cx="4285615" cy="372110"/>
                    </a:xfrm>
                    <a:prstGeom prst="rect">
                      <a:avLst/>
                    </a:prstGeom>
                    <a:noFill/>
                  </pic:spPr>
                </pic:pic>
              </a:graphicData>
            </a:graphic>
          </wp:anchor>
        </w:drawing>
      </w:r>
    </w:p>
    <w:p w:rsidR="005758A4" w:rsidRDefault="005758A4" w:rsidP="005E1761">
      <w:pPr>
        <w:spacing w:after="0" w:line="240" w:lineRule="auto"/>
        <w:ind w:right="20" w:firstLine="426"/>
        <w:jc w:val="both"/>
        <w:rPr>
          <w:rFonts w:ascii="Times New Roman" w:eastAsia="Times" w:hAnsi="Times New Roman" w:cs="Times New Roman"/>
          <w:sz w:val="28"/>
          <w:szCs w:val="28"/>
          <w:lang w:eastAsia="ru-RU"/>
        </w:rPr>
      </w:pP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Кроме этого, в процессе высушивания ткани может происходить полимеризация самого препарата на поверхности волокна с образованием тонкой защитной пленки. В результате такого двойного действия на 2—3 балла повышается устойчивость окраски к мокрым обработкам.</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Если к ДЦУ добавить соль меди, то обработка таким препаратом, называемым ДЦМ, повышает устойчивость окраски не только к мокрым обработкам, но и к свету. Следует отметить, что препарат ДЦМ не всегда может использоваться при крашении в определенные цвета, так как способен вызывать изменение оттенка в область сине-зеленых тонов.</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Для закрепления окраски окрашенные текстильные материалы обрабатывают уксуснокислым раствором, содержащим 10—30 г/л препарата ДЦУ или ДЦМ, при температуре 70—80 °С и высушивают.</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sz w:val="28"/>
          <w:szCs w:val="28"/>
          <w:lang w:eastAsia="ru-RU"/>
        </w:rPr>
        <w:t xml:space="preserve">В </w:t>
      </w:r>
      <w:r w:rsidRPr="00A73E6D">
        <w:rPr>
          <w:rFonts w:ascii="Times New Roman" w:eastAsia="Times" w:hAnsi="Times New Roman" w:cs="Times New Roman"/>
          <w:sz w:val="28"/>
          <w:szCs w:val="28"/>
          <w:lang w:eastAsia="ru-RU"/>
        </w:rPr>
        <w:t>качестве закрепителей используют также бесформальдегидные катионактивные высокомолекулярные соединения (БЗК—У, Бикол, Олигазол БТФ и др.). При применении этих препаратов ванна содержит закрепитель в количестве 2—5 % от массы материала и уксусную кислоту 60 %-ную в количестве 0,5—1 г/л (в случае применения Бикола У кислоты не требуется). Температура закрепительной ванны составляет 50—60 °С, а продолжительность обработки — 20—30 мин.</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Крашение хлопчатобумажных тканей в светлые тона производится на плюсовках. </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При крашении шерстяных тканей ванну с красителем доводят до кипения и красят 1—1,5 ч. Затем ванну охлаждают, а ткань промывают. Прочность окраски </w:t>
      </w:r>
      <w:r w:rsidRPr="00A73E6D">
        <w:rPr>
          <w:rFonts w:ascii="Times New Roman" w:hAnsi="Times New Roman" w:cs="Times New Roman"/>
          <w:sz w:val="28"/>
          <w:szCs w:val="28"/>
        </w:rPr>
        <w:lastRenderedPageBreak/>
        <w:t>невысокая. Чаще всего прямые красители применяют для крашения полушерстяных тканей. Для получения равномерной окраски применяют двухванный способ. При этом вначале ткань красят кислотным красителем для шерсти, а затем прямым для хлопка.</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Наиболее широко прямые красители применяют для крашения натуральных шелковых тканей, так как они дают более прочную окраску, чем кислотные.</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Шелковые ткани красят в нейтральной среде (в средние и темные цвета) или слабощелочной (в светлые цвета) при температуре 90—95°С в течение 1 ч. Затем ткань промывают умягченной водой и обрабатывают в ванне, содержащей 5 г/л уксусной кислоты.</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крашении прямыми красителями ткани получают окраску яркую, сочную, но неустойчивую к мокрым обработкам и к свету. Поэтому в последнее время для тканей, окрашенных прямыми красителями, в целях повышения прочности окраски применяют обработку закрепителями ДЦУ или ДЦМ.</w:t>
      </w:r>
    </w:p>
    <w:p w:rsidR="005E1761" w:rsidRPr="00A73E6D" w:rsidRDefault="005E1761" w:rsidP="005E1761">
      <w:pPr>
        <w:tabs>
          <w:tab w:val="left" w:pos="9639"/>
        </w:tabs>
        <w:spacing w:after="0" w:line="240" w:lineRule="auto"/>
        <w:ind w:right="-1"/>
        <w:rPr>
          <w:rFonts w:ascii="Times New Roman" w:hAnsi="Times New Roman" w:cs="Times New Roman"/>
          <w:sz w:val="28"/>
          <w:szCs w:val="28"/>
        </w:rPr>
      </w:pPr>
    </w:p>
    <w:p w:rsidR="005E1761" w:rsidRPr="00A73E6D" w:rsidRDefault="00516E48" w:rsidP="005758A4">
      <w:pPr>
        <w:spacing w:after="0" w:line="240" w:lineRule="auto"/>
        <w:ind w:right="-79" w:firstLine="426"/>
        <w:rPr>
          <w:rFonts w:ascii="Times New Roman" w:eastAsiaTheme="minorEastAsia" w:hAnsi="Times New Roman" w:cs="Times New Roman"/>
          <w:sz w:val="28"/>
          <w:szCs w:val="28"/>
          <w:lang w:eastAsia="ru-RU"/>
        </w:rPr>
      </w:pPr>
      <w:r>
        <w:rPr>
          <w:rFonts w:ascii="Times New Roman" w:eastAsia="Times" w:hAnsi="Times New Roman" w:cs="Times New Roman"/>
          <w:b/>
          <w:bCs/>
          <w:sz w:val="28"/>
          <w:szCs w:val="28"/>
          <w:lang w:eastAsia="ru-RU"/>
        </w:rPr>
        <w:t>3.5.2</w:t>
      </w:r>
      <w:r w:rsidR="005E1761" w:rsidRPr="00A73E6D">
        <w:rPr>
          <w:rFonts w:ascii="Times New Roman" w:eastAsia="Times" w:hAnsi="Times New Roman" w:cs="Times New Roman"/>
          <w:b/>
          <w:bCs/>
          <w:sz w:val="28"/>
          <w:szCs w:val="28"/>
          <w:lang w:eastAsia="ru-RU"/>
        </w:rPr>
        <w:t xml:space="preserve"> Крашение активными красителями</w:t>
      </w:r>
    </w:p>
    <w:p w:rsidR="005E1761" w:rsidRPr="00A73E6D" w:rsidRDefault="005E1761" w:rsidP="005E1761">
      <w:pPr>
        <w:spacing w:after="0" w:line="240" w:lineRule="auto"/>
        <w:ind w:right="-79"/>
        <w:jc w:val="center"/>
        <w:rPr>
          <w:rFonts w:ascii="Times New Roman" w:eastAsiaTheme="minorEastAsia" w:hAnsi="Times New Roman" w:cs="Times New Roman"/>
          <w:sz w:val="28"/>
          <w:szCs w:val="28"/>
          <w:lang w:eastAsia="ru-RU"/>
        </w:rPr>
      </w:pP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Активные красители растворимы в воде, имеют широкую гамму цветов, позволяют получать яркие и чистые оттенки и имеют повышенную устойчивость к мокрым обработкам</w:t>
      </w:r>
      <w:r w:rsidRPr="00A73E6D">
        <w:rPr>
          <w:rFonts w:ascii="Times New Roman" w:eastAsiaTheme="minorEastAsia" w:hAnsi="Times New Roman" w:cs="Times New Roman"/>
          <w:sz w:val="28"/>
          <w:szCs w:val="28"/>
          <w:lang w:eastAsia="ru-RU"/>
        </w:rPr>
        <w:t xml:space="preserve"> и </w:t>
      </w:r>
      <w:r w:rsidRPr="00A73E6D">
        <w:rPr>
          <w:rFonts w:ascii="Times New Roman" w:eastAsia="Times" w:hAnsi="Times New Roman" w:cs="Times New Roman"/>
          <w:sz w:val="28"/>
          <w:szCs w:val="28"/>
          <w:lang w:eastAsia="ru-RU"/>
        </w:rPr>
        <w:t>трению. К числу недостатков этого класса красителей относятся трудности при промывке и невысокая устойчивость к свету красителей алых и красных цветов.</w:t>
      </w:r>
    </w:p>
    <w:p w:rsidR="005E1761" w:rsidRPr="00A73E6D" w:rsidRDefault="005E1761" w:rsidP="005E1761">
      <w:pPr>
        <w:tabs>
          <w:tab w:val="left" w:pos="1066"/>
        </w:tabs>
        <w:spacing w:after="0" w:line="240" w:lineRule="auto"/>
        <w:ind w:firstLine="426"/>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 xml:space="preserve"> В общем виде активный краситель может быть представлен как:</w:t>
      </w:r>
    </w:p>
    <w:p w:rsidR="005E1761" w:rsidRPr="00A73E6D" w:rsidRDefault="005E1761" w:rsidP="005E1761">
      <w:pPr>
        <w:tabs>
          <w:tab w:val="left" w:pos="1066"/>
        </w:tabs>
        <w:spacing w:after="0" w:line="237" w:lineRule="auto"/>
        <w:ind w:firstLine="426"/>
        <w:rPr>
          <w:rFonts w:ascii="Times" w:eastAsia="Times" w:hAnsi="Times" w:cs="Times"/>
          <w:sz w:val="30"/>
          <w:szCs w:val="30"/>
          <w:lang w:eastAsia="ru-RU"/>
        </w:rPr>
      </w:pPr>
      <w:r w:rsidRPr="00A73E6D">
        <w:rPr>
          <w:noProof/>
          <w:sz w:val="20"/>
          <w:szCs w:val="20"/>
          <w:lang w:eastAsia="ru-RU"/>
        </w:rPr>
        <w:drawing>
          <wp:anchor distT="0" distB="0" distL="114300" distR="114300" simplePos="0" relativeHeight="251706368" behindDoc="1" locked="0" layoutInCell="0" allowOverlap="1" wp14:anchorId="7A76BF0F" wp14:editId="388CAC78">
            <wp:simplePos x="0" y="0"/>
            <wp:positionH relativeFrom="column">
              <wp:posOffset>1903228</wp:posOffset>
            </wp:positionH>
            <wp:positionV relativeFrom="paragraph">
              <wp:posOffset>108939</wp:posOffset>
            </wp:positionV>
            <wp:extent cx="1944370" cy="304800"/>
            <wp:effectExtent l="0" t="0" r="0" b="0"/>
            <wp:wrapNone/>
            <wp:docPr id="45"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
                      <a:extLst/>
                    </a:blip>
                    <a:srcRect/>
                    <a:stretch>
                      <a:fillRect/>
                    </a:stretch>
                  </pic:blipFill>
                  <pic:spPr bwMode="auto">
                    <a:xfrm>
                      <a:off x="0" y="0"/>
                      <a:ext cx="1944370" cy="304800"/>
                    </a:xfrm>
                    <a:prstGeom prst="rect">
                      <a:avLst/>
                    </a:prstGeom>
                    <a:noFill/>
                  </pic:spPr>
                </pic:pic>
              </a:graphicData>
            </a:graphic>
          </wp:anchor>
        </w:drawing>
      </w:r>
    </w:p>
    <w:p w:rsidR="005E1761" w:rsidRPr="00A73E6D" w:rsidRDefault="005E1761" w:rsidP="005E1761">
      <w:pPr>
        <w:tabs>
          <w:tab w:val="left" w:pos="1066"/>
        </w:tabs>
        <w:spacing w:after="0" w:line="237" w:lineRule="auto"/>
        <w:ind w:firstLine="426"/>
        <w:rPr>
          <w:rFonts w:ascii="Times" w:eastAsia="Times" w:hAnsi="Times" w:cs="Times"/>
          <w:sz w:val="30"/>
          <w:szCs w:val="30"/>
          <w:lang w:eastAsia="ru-RU"/>
        </w:rPr>
      </w:pPr>
    </w:p>
    <w:p w:rsidR="005E1761" w:rsidRPr="00A73E6D" w:rsidRDefault="005E1761" w:rsidP="005E1761">
      <w:pPr>
        <w:spacing w:after="0" w:line="240" w:lineRule="auto"/>
        <w:ind w:right="20" w:firstLine="10"/>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где Кр — хромофорная часть молекулы; А — активный центр молекулы красителя, в который входят атомы или группировки, обеспечивающие химическую реакцию с волокном с образованием ковалентных связей; Т — «мостиковая» группа, несущая активный центр.</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Таким образом, при крашении целлюлозных и гидратцеллюлозных волокон активными красителями возникают три вида связей: силы Ван-дер-Ваальса, водородные и ковалентные связи. Образующиеся</w:t>
      </w:r>
      <w:r w:rsidRPr="00A73E6D">
        <w:rPr>
          <w:rFonts w:ascii="Times" w:eastAsia="Times" w:hAnsi="Times" w:cs="Times"/>
          <w:sz w:val="28"/>
          <w:szCs w:val="28"/>
          <w:lang w:eastAsia="ru-RU"/>
        </w:rPr>
        <w:t xml:space="preserve"> химические ковалентные связи значительно прочнее сил Ван-дер-Ваальса и водородных связей, поэтому устойчивость окраски активными красителями к мокрым обработкам очень велика.</w:t>
      </w:r>
    </w:p>
    <w:p w:rsidR="005E1761" w:rsidRPr="00A73E6D" w:rsidRDefault="005E1761" w:rsidP="005E1761">
      <w:pPr>
        <w:spacing w:after="0" w:line="240" w:lineRule="auto"/>
        <w:ind w:right="20" w:firstLine="426"/>
        <w:jc w:val="both"/>
        <w:rPr>
          <w:rFonts w:ascii="Times" w:eastAsia="Times" w:hAnsi="Times" w:cs="Times"/>
          <w:sz w:val="28"/>
          <w:szCs w:val="28"/>
          <w:lang w:eastAsia="ru-RU"/>
        </w:rPr>
      </w:pPr>
      <w:r w:rsidRPr="00A73E6D">
        <w:rPr>
          <w:rFonts w:ascii="Times" w:eastAsia="Times" w:hAnsi="Times" w:cs="Times"/>
          <w:sz w:val="28"/>
          <w:szCs w:val="28"/>
          <w:lang w:eastAsia="ru-RU"/>
        </w:rPr>
        <w:t>Строение активного центра красителя определяет его реакционную способность. Наиболее распространенными являются активные центры на основе моно- и дихлортриазина, винилсульфона, дихлорпиримидина и др.</w:t>
      </w:r>
    </w:p>
    <w:p w:rsidR="005E1761" w:rsidRPr="00A73E6D" w:rsidRDefault="005E1761" w:rsidP="005E1761">
      <w:pPr>
        <w:spacing w:after="0" w:line="236" w:lineRule="auto"/>
        <w:ind w:left="5" w:right="20" w:firstLine="763"/>
        <w:rPr>
          <w:rFonts w:ascii="Times" w:eastAsia="Times" w:hAnsi="Times" w:cs="Times"/>
          <w:sz w:val="30"/>
          <w:szCs w:val="30"/>
          <w:lang w:eastAsia="ru-RU"/>
        </w:rPr>
      </w:pPr>
      <w:r w:rsidRPr="00A73E6D">
        <w:rPr>
          <w:rFonts w:ascii="Times" w:eastAsia="Times" w:hAnsi="Times" w:cs="Times"/>
          <w:sz w:val="30"/>
          <w:szCs w:val="30"/>
          <w:lang w:eastAsia="ru-RU"/>
        </w:rPr>
        <w:t>Ниже приведена фор</w:t>
      </w:r>
      <w:r w:rsidR="002A78A5">
        <w:rPr>
          <w:rFonts w:ascii="Times" w:eastAsia="Times" w:hAnsi="Times" w:cs="Times"/>
          <w:sz w:val="30"/>
          <w:szCs w:val="30"/>
          <w:lang w:eastAsia="ru-RU"/>
        </w:rPr>
        <w:t>мула активного дихлортриазиново</w:t>
      </w:r>
      <w:r w:rsidRPr="00A73E6D">
        <w:rPr>
          <w:rFonts w:ascii="Times" w:eastAsia="Times" w:hAnsi="Times" w:cs="Times"/>
          <w:sz w:val="30"/>
          <w:szCs w:val="30"/>
          <w:lang w:eastAsia="ru-RU"/>
        </w:rPr>
        <w:t>го красителя золотисто-желтого ЖХ:</w:t>
      </w:r>
    </w:p>
    <w:p w:rsidR="005E1761" w:rsidRPr="00A73E6D" w:rsidRDefault="005E1761" w:rsidP="005E1761">
      <w:pPr>
        <w:spacing w:after="0" w:line="200" w:lineRule="exact"/>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noProof/>
          <w:sz w:val="28"/>
          <w:szCs w:val="28"/>
          <w:lang w:eastAsia="ru-RU"/>
        </w:rPr>
        <w:lastRenderedPageBreak/>
        <w:drawing>
          <wp:inline distT="0" distB="0" distL="0" distR="0" wp14:anchorId="07C1418D" wp14:editId="1BFC7C6A">
            <wp:extent cx="3105284" cy="1177801"/>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3308" cy="1180844"/>
                    </a:xfrm>
                    <a:prstGeom prst="rect">
                      <a:avLst/>
                    </a:prstGeom>
                    <a:noFill/>
                  </pic:spPr>
                </pic:pic>
              </a:graphicData>
            </a:graphic>
          </wp:inline>
        </w:drawing>
      </w:r>
    </w:p>
    <w:p w:rsidR="005E1761" w:rsidRPr="00A73E6D" w:rsidRDefault="005E1761" w:rsidP="005E1761">
      <w:pPr>
        <w:spacing w:after="0" w:line="20" w:lineRule="exact"/>
        <w:rPr>
          <w:rFonts w:ascii="Times New Roman" w:eastAsiaTheme="minorEastAsia" w:hAnsi="Times New Roman" w:cs="Times New Roman"/>
          <w:sz w:val="20"/>
          <w:szCs w:val="20"/>
          <w:lang w:eastAsia="ru-RU"/>
        </w:rPr>
      </w:pPr>
    </w:p>
    <w:p w:rsidR="005E1761" w:rsidRPr="00A73E6D" w:rsidRDefault="005E1761" w:rsidP="005E1761">
      <w:pPr>
        <w:numPr>
          <w:ilvl w:val="0"/>
          <w:numId w:val="27"/>
        </w:numPr>
        <w:tabs>
          <w:tab w:val="left" w:pos="709"/>
          <w:tab w:val="left" w:pos="1104"/>
        </w:tabs>
        <w:spacing w:after="0" w:line="241" w:lineRule="auto"/>
        <w:ind w:firstLine="426"/>
        <w:jc w:val="both"/>
        <w:rPr>
          <w:rFonts w:ascii="Times" w:eastAsia="Times" w:hAnsi="Times" w:cs="Times"/>
          <w:sz w:val="30"/>
          <w:szCs w:val="30"/>
          <w:lang w:eastAsia="ru-RU"/>
        </w:rPr>
      </w:pPr>
      <w:r w:rsidRPr="00A73E6D">
        <w:rPr>
          <w:rFonts w:ascii="Times" w:eastAsia="Times" w:hAnsi="Times" w:cs="Times"/>
          <w:sz w:val="30"/>
          <w:szCs w:val="30"/>
          <w:lang w:eastAsia="ru-RU"/>
        </w:rPr>
        <w:t>водных растворах активные красители диссоциируют на окрашенный анион и ион натрия (на примере хлортриазиновых красителей):</w:t>
      </w:r>
    </w:p>
    <w:p w:rsidR="005E1761" w:rsidRPr="00A73E6D" w:rsidRDefault="005E1761" w:rsidP="005E1761">
      <w:pPr>
        <w:tabs>
          <w:tab w:val="left" w:pos="709"/>
        </w:tabs>
        <w:spacing w:after="0" w:line="200" w:lineRule="exact"/>
        <w:ind w:firstLine="426"/>
        <w:rPr>
          <w:rFonts w:ascii="Times New Roman" w:eastAsiaTheme="minorEastAsia" w:hAnsi="Times New Roman" w:cs="Times New Roman"/>
          <w:sz w:val="20"/>
          <w:szCs w:val="20"/>
          <w:lang w:eastAsia="ru-RU"/>
        </w:rPr>
      </w:pPr>
    </w:p>
    <w:p w:rsidR="005E1761" w:rsidRPr="00A73E6D" w:rsidRDefault="005E1761" w:rsidP="005E1761">
      <w:pPr>
        <w:shd w:val="clear" w:color="auto" w:fill="FFFFFF"/>
        <w:tabs>
          <w:tab w:val="left" w:pos="9639"/>
        </w:tabs>
        <w:autoSpaceDE w:val="0"/>
        <w:autoSpaceDN w:val="0"/>
        <w:adjustRightInd w:val="0"/>
        <w:spacing w:after="0" w:line="240" w:lineRule="auto"/>
        <w:ind w:right="-1" w:firstLine="709"/>
        <w:jc w:val="both"/>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403DBF35" wp14:editId="1BDD1FC9">
            <wp:extent cx="3335020" cy="32893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35020" cy="328930"/>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jc w:val="both"/>
        <w:rPr>
          <w:rFonts w:ascii="Times New Roman" w:hAnsi="Times New Roman" w:cs="Times New Roman"/>
          <w:b/>
          <w:spacing w:val="20"/>
          <w:sz w:val="28"/>
          <w:szCs w:val="28"/>
        </w:rPr>
      </w:pPr>
    </w:p>
    <w:p w:rsidR="005E1761" w:rsidRPr="00A73E6D" w:rsidRDefault="005E1761" w:rsidP="005E1761">
      <w:pPr>
        <w:tabs>
          <w:tab w:val="left" w:pos="9639"/>
        </w:tabs>
        <w:spacing w:after="0" w:line="240" w:lineRule="auto"/>
        <w:ind w:right="-1" w:firstLine="426"/>
        <w:jc w:val="both"/>
        <w:rPr>
          <w:rFonts w:ascii="Times" w:eastAsia="Times" w:hAnsi="Times" w:cs="Times"/>
          <w:sz w:val="28"/>
          <w:szCs w:val="28"/>
        </w:rPr>
      </w:pPr>
      <w:r w:rsidRPr="00A73E6D">
        <w:rPr>
          <w:rFonts w:ascii="Times" w:eastAsia="Times" w:hAnsi="Times" w:cs="Times"/>
          <w:sz w:val="28"/>
          <w:szCs w:val="28"/>
        </w:rPr>
        <w:t>Взаимодействие активных красителей с целлюлозными и гидратцеллюлозными волокнами происходит по реакции:</w:t>
      </w:r>
    </w:p>
    <w:p w:rsidR="005E1761" w:rsidRPr="00A73E6D" w:rsidRDefault="005E1761" w:rsidP="005E1761">
      <w:pPr>
        <w:tabs>
          <w:tab w:val="left" w:pos="9639"/>
        </w:tabs>
        <w:spacing w:after="0" w:line="240" w:lineRule="auto"/>
        <w:ind w:right="-1" w:firstLine="426"/>
        <w:jc w:val="both"/>
        <w:rPr>
          <w:rFonts w:ascii="Times New Roman" w:hAnsi="Times New Roman" w:cs="Times New Roman"/>
          <w:b/>
          <w:spacing w:val="20"/>
          <w:sz w:val="28"/>
          <w:szCs w:val="28"/>
        </w:rPr>
      </w:pPr>
      <w:r w:rsidRPr="00A73E6D">
        <w:rPr>
          <w:rFonts w:ascii="Times New Roman" w:hAnsi="Times New Roman" w:cs="Times New Roman"/>
          <w:b/>
          <w:noProof/>
          <w:spacing w:val="20"/>
          <w:sz w:val="28"/>
          <w:szCs w:val="28"/>
          <w:lang w:eastAsia="ru-RU"/>
        </w:rPr>
        <w:drawing>
          <wp:inline distT="0" distB="0" distL="0" distR="0" wp14:anchorId="0D191918" wp14:editId="16E4749B">
            <wp:extent cx="4269833" cy="243700"/>
            <wp:effectExtent l="0" t="0" r="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22840" cy="258140"/>
                    </a:xfrm>
                    <a:prstGeom prst="rect">
                      <a:avLst/>
                    </a:prstGeom>
                    <a:noFill/>
                  </pic:spPr>
                </pic:pic>
              </a:graphicData>
            </a:graphic>
          </wp:inline>
        </w:drawing>
      </w:r>
    </w:p>
    <w:p w:rsidR="005E1761" w:rsidRPr="00A73E6D" w:rsidRDefault="005E1761" w:rsidP="005E1761">
      <w:pPr>
        <w:spacing w:after="0" w:line="240" w:lineRule="auto"/>
        <w:ind w:left="760"/>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(для моно- и дихлортриазиновых красителей)</w:t>
      </w:r>
    </w:p>
    <w:p w:rsidR="005E1761" w:rsidRPr="00A73E6D" w:rsidRDefault="005E1761" w:rsidP="005E1761">
      <w:pPr>
        <w:spacing w:after="0" w:line="28" w:lineRule="exact"/>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left="20"/>
        <w:rPr>
          <w:rFonts w:ascii="Times" w:eastAsia="Times" w:hAnsi="Times" w:cs="Times"/>
          <w:sz w:val="28"/>
          <w:szCs w:val="28"/>
          <w:lang w:eastAsia="ru-RU"/>
        </w:rPr>
      </w:pPr>
      <w:r w:rsidRPr="00A73E6D">
        <w:rPr>
          <w:rFonts w:ascii="Times" w:eastAsia="Times" w:hAnsi="Times" w:cs="Times"/>
          <w:sz w:val="28"/>
          <w:szCs w:val="28"/>
          <w:lang w:eastAsia="ru-RU"/>
        </w:rPr>
        <w:t>или</w:t>
      </w:r>
    </w:p>
    <w:p w:rsidR="005E1761" w:rsidRPr="00A73E6D" w:rsidRDefault="005E1761" w:rsidP="005E1761">
      <w:pPr>
        <w:spacing w:after="0" w:line="240" w:lineRule="auto"/>
        <w:ind w:left="20"/>
        <w:jc w:val="center"/>
        <w:rPr>
          <w:rFonts w:ascii="Times New Roman" w:eastAsiaTheme="minorEastAsia" w:hAnsi="Times New Roman" w:cs="Times New Roman"/>
          <w:sz w:val="20"/>
          <w:szCs w:val="20"/>
          <w:lang w:eastAsia="ru-RU"/>
        </w:rPr>
      </w:pPr>
      <w:r w:rsidRPr="00A73E6D">
        <w:rPr>
          <w:rFonts w:ascii="Times New Roman" w:eastAsiaTheme="minorEastAsia" w:hAnsi="Times New Roman" w:cs="Times New Roman"/>
          <w:noProof/>
          <w:sz w:val="20"/>
          <w:szCs w:val="20"/>
          <w:lang w:eastAsia="ru-RU"/>
        </w:rPr>
        <w:drawing>
          <wp:inline distT="0" distB="0" distL="0" distR="0" wp14:anchorId="555A0B57" wp14:editId="7A71E8CF">
            <wp:extent cx="3963035" cy="7683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3035" cy="768350"/>
                    </a:xfrm>
                    <a:prstGeom prst="rect">
                      <a:avLst/>
                    </a:prstGeom>
                    <a:noFill/>
                  </pic:spPr>
                </pic:pic>
              </a:graphicData>
            </a:graphic>
          </wp:inline>
        </w:drawing>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Эта реакция может протекать только в присутствии щелочного реагента при рН 10,5—11. Щелочь необходима для связывания соляной кислоты, выделяющейся при взаимодействии хлортриазиновых красителей и волокна. При использовании винилсульфоновых красителей щелочь требуется для их перевода в активную форму (они выпускаются в стабилизирован­ ном состоянии — в виде сернокислого эфира (3-оксиэтилсуль-фона).</w:t>
      </w:r>
    </w:p>
    <w:p w:rsidR="00516E48" w:rsidRPr="00A73E6D" w:rsidRDefault="005E1761" w:rsidP="005E1761">
      <w:pPr>
        <w:spacing w:after="0" w:line="240" w:lineRule="auto"/>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sz w:val="28"/>
          <w:szCs w:val="28"/>
          <w:lang w:eastAsia="ru-RU"/>
        </w:rPr>
        <w:t>Одновременно происходит реакция красителя с водой (гидролиз красителя):</w:t>
      </w:r>
    </w:p>
    <w:p w:rsidR="005E1761" w:rsidRPr="00516E48" w:rsidRDefault="005E1761" w:rsidP="00516E48">
      <w:pPr>
        <w:spacing w:after="0" w:line="240" w:lineRule="auto"/>
        <w:jc w:val="center"/>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noProof/>
          <w:sz w:val="28"/>
          <w:szCs w:val="28"/>
          <w:lang w:eastAsia="ru-RU"/>
        </w:rPr>
        <w:drawing>
          <wp:inline distT="0" distB="0" distL="0" distR="0" wp14:anchorId="7EFD5617" wp14:editId="57DCAB29">
            <wp:extent cx="3946134" cy="693932"/>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99958" cy="703397"/>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Для всех активных красителей характерно наличие по</w:t>
      </w:r>
      <w:r w:rsidRPr="00A73E6D">
        <w:rPr>
          <w:rFonts w:ascii="Times New Roman" w:hAnsi="Times New Roman" w:cs="Times New Roman"/>
          <w:sz w:val="28"/>
          <w:szCs w:val="28"/>
        </w:rPr>
        <w:softHyphen/>
        <w:t>движных реакционноспособных атомов или группировок, за счет которых они могут вступать в химическую реакцию с определенным и функциональными группами волокнистого материала. Образуя с волокном ковалентную химическую связь, активные красители обеспечивают высокую прочность ок</w:t>
      </w:r>
      <w:r w:rsidRPr="00A73E6D">
        <w:rPr>
          <w:rFonts w:ascii="Times New Roman" w:hAnsi="Times New Roman" w:cs="Times New Roman"/>
          <w:sz w:val="28"/>
          <w:szCs w:val="28"/>
        </w:rPr>
        <w:softHyphen/>
        <w:t>раски к мокрым обработкам и к действию органических рас</w:t>
      </w:r>
      <w:r w:rsidRPr="00A73E6D">
        <w:rPr>
          <w:rFonts w:ascii="Times New Roman" w:hAnsi="Times New Roman" w:cs="Times New Roman"/>
          <w:sz w:val="28"/>
          <w:szCs w:val="28"/>
        </w:rPr>
        <w:softHyphen/>
        <w:t>творителей, применяемых при химчистке. Эти свойства активных красителей в сочетании с исключительной яркостью окрасок и простотой применения позволяют считать их наиболее перспективным классом красителей, предназначенных для крашения во</w:t>
      </w:r>
      <w:r w:rsidRPr="00A73E6D">
        <w:rPr>
          <w:rFonts w:ascii="Times New Roman" w:hAnsi="Times New Roman" w:cs="Times New Roman"/>
          <w:sz w:val="28"/>
          <w:szCs w:val="28"/>
        </w:rPr>
        <w:softHyphen/>
        <w:t>локнистых материалов и, прежде всего, целлюлозных волокон.</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 xml:space="preserve">К положительным свойствам активных красителей относятся простота и многообразие способов их применения. Тот или иной способ крашения </w:t>
      </w:r>
      <w:r w:rsidRPr="00A73E6D">
        <w:rPr>
          <w:rFonts w:ascii="Times New Roman" w:hAnsi="Times New Roman" w:cs="Times New Roman"/>
          <w:sz w:val="28"/>
          <w:szCs w:val="28"/>
        </w:rPr>
        <w:lastRenderedPageBreak/>
        <w:t>обусловлен красящими свойствами активных красителей — реакционной способностью, скоростью диффузии в волокно, сродством красителя к волокну.</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Реакционная способность — основная характери</w:t>
      </w:r>
      <w:r w:rsidRPr="00A73E6D">
        <w:rPr>
          <w:rFonts w:ascii="Times New Roman" w:hAnsi="Times New Roman" w:cs="Times New Roman"/>
          <w:sz w:val="28"/>
          <w:szCs w:val="28"/>
        </w:rPr>
        <w:softHyphen/>
        <w:t>стика, определяющая способ крашения и прочность окраски. Реакционная способность активного красителя должна обеспе</w:t>
      </w:r>
      <w:r w:rsidRPr="00A73E6D">
        <w:rPr>
          <w:rFonts w:ascii="Times New Roman" w:hAnsi="Times New Roman" w:cs="Times New Roman"/>
          <w:sz w:val="28"/>
          <w:szCs w:val="28"/>
        </w:rPr>
        <w:softHyphen/>
        <w:t>чивать достаточно быструю реакцию между красителем и цел</w:t>
      </w:r>
      <w:r w:rsidRPr="00A73E6D">
        <w:rPr>
          <w:rFonts w:ascii="Times New Roman" w:hAnsi="Times New Roman" w:cs="Times New Roman"/>
          <w:sz w:val="28"/>
          <w:szCs w:val="28"/>
        </w:rPr>
        <w:softHyphen/>
        <w:t>люлозным волокном при минимальной скорости одновременной реакции гидролиза. Она зависит от строения молекулы краси</w:t>
      </w:r>
      <w:r w:rsidRPr="00A73E6D">
        <w:rPr>
          <w:rFonts w:ascii="Times New Roman" w:hAnsi="Times New Roman" w:cs="Times New Roman"/>
          <w:sz w:val="28"/>
          <w:szCs w:val="28"/>
        </w:rPr>
        <w:softHyphen/>
        <w:t>теля (прежде всего от природы реакционноспособной группы и ее носителя).</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Субстактивность   красителя   характеризуется количе</w:t>
      </w:r>
      <w:r w:rsidRPr="00A73E6D">
        <w:rPr>
          <w:rFonts w:ascii="Times New Roman" w:hAnsi="Times New Roman" w:cs="Times New Roman"/>
          <w:sz w:val="28"/>
          <w:szCs w:val="28"/>
        </w:rPr>
        <w:softHyphen/>
        <w:t>ством выбранного красителя в отсутствие щелочи. Она зависит как от концентрации активного красителя и электролита в рас</w:t>
      </w:r>
      <w:r w:rsidRPr="00A73E6D">
        <w:rPr>
          <w:rFonts w:ascii="Times New Roman" w:hAnsi="Times New Roman" w:cs="Times New Roman"/>
          <w:sz w:val="28"/>
          <w:szCs w:val="28"/>
        </w:rPr>
        <w:softHyphen/>
        <w:t>творе, так и от температуры и рН среды и определяет скорость и степень фиксации красителя на целлюлозном волокне.</w:t>
      </w:r>
      <w:r>
        <w:rPr>
          <w:rFonts w:ascii="Times New Roman" w:hAnsi="Times New Roman" w:cs="Times New Roman"/>
          <w:sz w:val="28"/>
          <w:szCs w:val="28"/>
        </w:rPr>
        <w:t xml:space="preserve"> </w:t>
      </w:r>
      <w:r w:rsidRPr="00A73E6D">
        <w:rPr>
          <w:rFonts w:ascii="Times New Roman" w:hAnsi="Times New Roman" w:cs="Times New Roman"/>
          <w:sz w:val="28"/>
          <w:szCs w:val="28"/>
        </w:rPr>
        <w:t>Коэффициент диффузии оказывает влияние как на скорость, так и на степень химической фиксации активных кра</w:t>
      </w:r>
      <w:r w:rsidRPr="00A73E6D">
        <w:rPr>
          <w:rFonts w:ascii="Times New Roman" w:hAnsi="Times New Roman" w:cs="Times New Roman"/>
          <w:sz w:val="28"/>
          <w:szCs w:val="28"/>
        </w:rPr>
        <w:softHyphen/>
        <w:t>сителей, причем зависимость между коэффициентом диффузии и субстактивностью обратно пропорциональна.</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Скорость реакции красителя с волокном увеличивается с воз</w:t>
      </w:r>
      <w:r w:rsidRPr="00A73E6D">
        <w:rPr>
          <w:rFonts w:ascii="Times New Roman" w:hAnsi="Times New Roman" w:cs="Times New Roman"/>
          <w:sz w:val="28"/>
          <w:szCs w:val="28"/>
        </w:rPr>
        <w:softHyphen/>
        <w:t>растанием реакционной способности, диффузионной способности и субстактивности. Скорость реакции можно регулировать изме</w:t>
      </w:r>
      <w:r w:rsidRPr="00A73E6D">
        <w:rPr>
          <w:rFonts w:ascii="Times New Roman" w:hAnsi="Times New Roman" w:cs="Times New Roman"/>
          <w:sz w:val="28"/>
          <w:szCs w:val="28"/>
        </w:rPr>
        <w:softHyphen/>
        <w:t>нением температуры и рН среды</w:t>
      </w:r>
    </w:p>
    <w:p w:rsidR="005E1761" w:rsidRPr="00A73E6D" w:rsidRDefault="005E1761" w:rsidP="005E1761">
      <w:pPr>
        <w:tabs>
          <w:tab w:val="left" w:pos="9639"/>
        </w:tabs>
        <w:spacing w:after="0" w:line="240" w:lineRule="auto"/>
        <w:ind w:right="-1" w:firstLine="426"/>
        <w:jc w:val="both"/>
        <w:rPr>
          <w:rFonts w:ascii="Times New Roman" w:hAnsi="Times New Roman" w:cs="Times New Roman"/>
          <w:bCs/>
          <w:spacing w:val="10"/>
          <w:sz w:val="28"/>
          <w:szCs w:val="28"/>
        </w:rPr>
      </w:pPr>
      <w:r w:rsidRPr="00A73E6D">
        <w:rPr>
          <w:rFonts w:ascii="Times New Roman" w:hAnsi="Times New Roman" w:cs="Times New Roman"/>
          <w:sz w:val="28"/>
          <w:szCs w:val="28"/>
        </w:rPr>
        <w:t>Существуют следующие способы крашения хлопчатобумаж</w:t>
      </w:r>
      <w:r w:rsidRPr="00A73E6D">
        <w:rPr>
          <w:rFonts w:ascii="Times New Roman" w:hAnsi="Times New Roman" w:cs="Times New Roman"/>
          <w:sz w:val="28"/>
          <w:szCs w:val="28"/>
        </w:rPr>
        <w:softHyphen/>
        <w:t>ных тканей активными красителями: периодические, полунепре</w:t>
      </w:r>
      <w:r w:rsidRPr="00A73E6D">
        <w:rPr>
          <w:rFonts w:ascii="Times New Roman" w:hAnsi="Times New Roman" w:cs="Times New Roman"/>
          <w:sz w:val="28"/>
          <w:szCs w:val="28"/>
        </w:rPr>
        <w:softHyphen/>
        <w:t>рывные и непрерывные</w:t>
      </w:r>
    </w:p>
    <w:p w:rsidR="005E1761" w:rsidRPr="00A73E6D" w:rsidRDefault="005E1761" w:rsidP="005E1761">
      <w:pPr>
        <w:tabs>
          <w:tab w:val="left" w:pos="9639"/>
        </w:tabs>
        <w:spacing w:after="0" w:line="240" w:lineRule="auto"/>
        <w:ind w:right="-1" w:firstLine="426"/>
        <w:rPr>
          <w:rFonts w:ascii="Times New Roman" w:hAnsi="Times New Roman" w:cs="Times New Roman"/>
          <w:i/>
          <w:sz w:val="28"/>
          <w:szCs w:val="28"/>
        </w:rPr>
      </w:pPr>
      <w:r w:rsidRPr="00A73E6D">
        <w:rPr>
          <w:rFonts w:ascii="Times New Roman" w:hAnsi="Times New Roman" w:cs="Times New Roman"/>
          <w:i/>
          <w:sz w:val="28"/>
          <w:szCs w:val="28"/>
        </w:rPr>
        <w:t>Периодические способы</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При крашенинах по периодическому способу волокнистый ма</w:t>
      </w:r>
      <w:r w:rsidRPr="00A73E6D">
        <w:rPr>
          <w:rFonts w:ascii="Times New Roman" w:hAnsi="Times New Roman" w:cs="Times New Roman"/>
          <w:sz w:val="28"/>
          <w:szCs w:val="28"/>
        </w:rPr>
        <w:softHyphen/>
        <w:t>териал обрабатывают в течение 30—40 мин в красильной ванне, содержащей краситель и электролит; затем вводят щелочной реагент и продолжают обработку еще 90 мин, после чего про</w:t>
      </w:r>
      <w:r w:rsidRPr="00A73E6D">
        <w:rPr>
          <w:rFonts w:ascii="Times New Roman" w:hAnsi="Times New Roman" w:cs="Times New Roman"/>
          <w:sz w:val="28"/>
          <w:szCs w:val="28"/>
        </w:rPr>
        <w:softHyphen/>
        <w:t>мывают.</w:t>
      </w:r>
    </w:p>
    <w:p w:rsidR="005E1761" w:rsidRPr="00A73E6D" w:rsidRDefault="005E1761" w:rsidP="005E1761">
      <w:pPr>
        <w:tabs>
          <w:tab w:val="left" w:pos="9639"/>
        </w:tabs>
        <w:spacing w:after="0" w:line="240" w:lineRule="auto"/>
        <w:ind w:right="-1" w:firstLine="426"/>
        <w:jc w:val="both"/>
        <w:rPr>
          <w:rFonts w:ascii="Times New Roman" w:hAnsi="Times New Roman" w:cs="Times New Roman"/>
          <w:i/>
          <w:sz w:val="28"/>
          <w:szCs w:val="28"/>
        </w:rPr>
      </w:pPr>
      <w:r w:rsidRPr="00A73E6D">
        <w:rPr>
          <w:rFonts w:ascii="Times New Roman" w:hAnsi="Times New Roman" w:cs="Times New Roman"/>
          <w:i/>
          <w:sz w:val="28"/>
          <w:szCs w:val="28"/>
        </w:rPr>
        <w:t>Полунепрерывные способы</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Плюсовочно-роликовый способ. Этот способ характеризуется тем, что краситель фиксируется при вылеживании ткани, оплюсованной его щелочным раствором, в ролике в течение несколь</w:t>
      </w:r>
      <w:r w:rsidRPr="00A73E6D">
        <w:rPr>
          <w:rFonts w:ascii="Times New Roman" w:hAnsi="Times New Roman" w:cs="Times New Roman"/>
          <w:sz w:val="28"/>
          <w:szCs w:val="28"/>
        </w:rPr>
        <w:softHyphen/>
        <w:t>ких часов при комнатной температуре [88]. Этот способ краше</w:t>
      </w:r>
      <w:r w:rsidRPr="00A73E6D">
        <w:rPr>
          <w:rFonts w:ascii="Times New Roman" w:hAnsi="Times New Roman" w:cs="Times New Roman"/>
          <w:sz w:val="28"/>
          <w:szCs w:val="28"/>
        </w:rPr>
        <w:softHyphen/>
        <w:t>ния является наиболее рациональным. К его преимуществам относятся:</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более полное использование красителя;</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отсутствие миграции красителя;</w:t>
      </w:r>
    </w:p>
    <w:p w:rsidR="005E1761" w:rsidRPr="00A73E6D" w:rsidRDefault="005E1761" w:rsidP="005E1761">
      <w:pPr>
        <w:tabs>
          <w:tab w:val="left" w:pos="9639"/>
        </w:tabs>
        <w:spacing w:after="0" w:line="240" w:lineRule="auto"/>
        <w:ind w:right="-1" w:firstLine="426"/>
        <w:rPr>
          <w:rFonts w:ascii="Times New Roman" w:hAnsi="Times New Roman" w:cs="Times New Roman"/>
          <w:sz w:val="28"/>
          <w:szCs w:val="28"/>
        </w:rPr>
      </w:pPr>
      <w:r w:rsidRPr="00A73E6D">
        <w:rPr>
          <w:rFonts w:ascii="Times New Roman" w:hAnsi="Times New Roman" w:cs="Times New Roman"/>
          <w:sz w:val="28"/>
          <w:szCs w:val="28"/>
        </w:rPr>
        <w:t>равномерность крашения смешанных тканей (вискозное волокно с хлопком).</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Продолжительность вылеживания ткани в ролике опреде</w:t>
      </w:r>
      <w:r w:rsidRPr="00A73E6D">
        <w:rPr>
          <w:rFonts w:ascii="Times New Roman" w:hAnsi="Times New Roman" w:cs="Times New Roman"/>
          <w:sz w:val="28"/>
          <w:szCs w:val="28"/>
        </w:rPr>
        <w:softHyphen/>
        <w:t xml:space="preserve">ляется реакционной способностью красителей и составляет от 2—4 ч (для </w:t>
      </w:r>
      <w:r w:rsidR="002A78A5">
        <w:rPr>
          <w:rFonts w:ascii="Times New Roman" w:hAnsi="Times New Roman" w:cs="Times New Roman"/>
          <w:sz w:val="28"/>
          <w:szCs w:val="28"/>
        </w:rPr>
        <w:t>М-проционов)—до 24—48 ч (для Аш-</w:t>
      </w:r>
      <w:r w:rsidRPr="00A73E6D">
        <w:rPr>
          <w:rFonts w:ascii="Times New Roman" w:hAnsi="Times New Roman" w:cs="Times New Roman"/>
          <w:sz w:val="28"/>
          <w:szCs w:val="28"/>
        </w:rPr>
        <w:t>проционов и цибакропов).</w:t>
      </w:r>
    </w:p>
    <w:p w:rsidR="005E1761" w:rsidRPr="00A73E6D" w:rsidRDefault="005E1761" w:rsidP="005E1761">
      <w:pPr>
        <w:tabs>
          <w:tab w:val="left" w:pos="9639"/>
        </w:tabs>
        <w:spacing w:after="0" w:line="240" w:lineRule="auto"/>
        <w:ind w:right="-1" w:firstLine="426"/>
        <w:rPr>
          <w:rFonts w:ascii="Times New Roman" w:hAnsi="Times New Roman" w:cs="Times New Roman"/>
          <w:b/>
          <w:i/>
          <w:sz w:val="28"/>
          <w:szCs w:val="28"/>
        </w:rPr>
      </w:pPr>
      <w:r w:rsidRPr="00A73E6D">
        <w:rPr>
          <w:rFonts w:ascii="Times New Roman" w:hAnsi="Times New Roman" w:cs="Times New Roman"/>
          <w:b/>
          <w:i/>
          <w:sz w:val="28"/>
          <w:szCs w:val="28"/>
        </w:rPr>
        <w:t>Непрерывные способы</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Плюсовочный способ с сушкой. При крашении поэтому спо</w:t>
      </w:r>
      <w:r w:rsidRPr="00A73E6D">
        <w:rPr>
          <w:rFonts w:ascii="Times New Roman" w:hAnsi="Times New Roman" w:cs="Times New Roman"/>
          <w:sz w:val="28"/>
          <w:szCs w:val="28"/>
        </w:rPr>
        <w:softHyphen/>
        <w:t>собу краситель фиксируется при сушке ткани, оплюсованной щелочным раствором красителя.</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lastRenderedPageBreak/>
        <w:t>Плюсовочно-запарной способ без промежуточного высуши</w:t>
      </w:r>
      <w:r w:rsidRPr="00A73E6D">
        <w:rPr>
          <w:rFonts w:ascii="Times New Roman" w:hAnsi="Times New Roman" w:cs="Times New Roman"/>
          <w:sz w:val="28"/>
          <w:szCs w:val="28"/>
        </w:rPr>
        <w:softHyphen/>
        <w:t>вания. Краситель фиксируется при кратковременном (45— 60 сек) запаривании оплюсованной ткани.</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Два описанных способа рекомендуются только для наибо</w:t>
      </w:r>
      <w:r w:rsidRPr="00A73E6D">
        <w:rPr>
          <w:rFonts w:ascii="Times New Roman" w:hAnsi="Times New Roman" w:cs="Times New Roman"/>
          <w:sz w:val="28"/>
          <w:szCs w:val="28"/>
        </w:rPr>
        <w:softHyphen/>
        <w:t>лее реакционноспособных активных красителей — М-проционов и ремазолей.</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Плюсовочно-запарной способ с промежуточной сушкой. Этот способ осуществляется по схеме: плюсование (щелочь+краси</w:t>
      </w:r>
      <w:r w:rsidRPr="00A73E6D">
        <w:rPr>
          <w:rFonts w:ascii="Times New Roman" w:hAnsi="Times New Roman" w:cs="Times New Roman"/>
          <w:sz w:val="28"/>
          <w:szCs w:val="28"/>
        </w:rPr>
        <w:softHyphen/>
        <w:t>тель) — сушка — запаривание (3—10 мин) — промывка.</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Плюсовочный способ с термофиксацией. При данном способе краситель фиксируется во время сушки и последующей термо</w:t>
      </w:r>
      <w:r w:rsidRPr="00A73E6D">
        <w:rPr>
          <w:rFonts w:ascii="Times New Roman" w:hAnsi="Times New Roman" w:cs="Times New Roman"/>
          <w:sz w:val="28"/>
          <w:szCs w:val="28"/>
        </w:rPr>
        <w:softHyphen/>
        <w:t>обработки оплюсованной ткани.</w:t>
      </w:r>
      <w:r w:rsidR="005758A4">
        <w:rPr>
          <w:rFonts w:ascii="Times New Roman" w:hAnsi="Times New Roman" w:cs="Times New Roman"/>
          <w:sz w:val="28"/>
          <w:szCs w:val="28"/>
        </w:rPr>
        <w:t xml:space="preserve"> </w:t>
      </w:r>
      <w:r w:rsidRPr="00A73E6D">
        <w:rPr>
          <w:rFonts w:ascii="Times New Roman" w:hAnsi="Times New Roman" w:cs="Times New Roman"/>
          <w:sz w:val="28"/>
          <w:szCs w:val="28"/>
        </w:rPr>
        <w:t>Двухванный способ. Данный способ осуществляется по схеме: плюсование (краситель) - сушка - плюсование (щелочной реагент+электролит) - запаривание (45—60 сек) - промывка.</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Способ одновременною крашения и аппретирования ткани.</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Аппретирование осуществляют синтетическими смолами дли придания ткани несминаемой отделки.</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Из всех рассмотренных способов наиболее экономичными и прогрессивными являются полунепрерывные и непрерывные. Для этих способов крашения пригодны красители с высокой ре</w:t>
      </w:r>
      <w:r w:rsidRPr="00A73E6D">
        <w:rPr>
          <w:rFonts w:ascii="Times New Roman" w:hAnsi="Times New Roman" w:cs="Times New Roman"/>
          <w:sz w:val="28"/>
          <w:szCs w:val="28"/>
        </w:rPr>
        <w:softHyphen/>
        <w:t>акционной способностью, так как их фиксация волокном про</w:t>
      </w:r>
      <w:r w:rsidRPr="00A73E6D">
        <w:rPr>
          <w:rFonts w:ascii="Times New Roman" w:hAnsi="Times New Roman" w:cs="Times New Roman"/>
          <w:sz w:val="28"/>
          <w:szCs w:val="28"/>
        </w:rPr>
        <w:softHyphen/>
        <w:t>ходит в течение очень незначительного времени.</w:t>
      </w:r>
    </w:p>
    <w:p w:rsidR="005E1761" w:rsidRPr="00A73E6D" w:rsidRDefault="005E1761" w:rsidP="005E1761">
      <w:pPr>
        <w:tabs>
          <w:tab w:val="left" w:pos="9639"/>
        </w:tabs>
        <w:spacing w:after="0" w:line="240" w:lineRule="auto"/>
        <w:ind w:right="-1"/>
        <w:jc w:val="both"/>
        <w:rPr>
          <w:rFonts w:ascii="Times" w:eastAsia="Times" w:hAnsi="Times" w:cs="Times"/>
          <w:b/>
          <w:bCs/>
          <w:sz w:val="28"/>
          <w:szCs w:val="28"/>
        </w:rPr>
      </w:pPr>
    </w:p>
    <w:p w:rsidR="005E1761" w:rsidRPr="00A73E6D" w:rsidRDefault="005E1761" w:rsidP="005E1761">
      <w:pPr>
        <w:tabs>
          <w:tab w:val="left" w:pos="9639"/>
        </w:tabs>
        <w:spacing w:after="0" w:line="240" w:lineRule="auto"/>
        <w:ind w:right="-1"/>
        <w:jc w:val="both"/>
        <w:rPr>
          <w:rFonts w:ascii="Times" w:eastAsia="Times" w:hAnsi="Times" w:cs="Times"/>
          <w:b/>
          <w:bCs/>
          <w:sz w:val="28"/>
          <w:szCs w:val="28"/>
        </w:rPr>
      </w:pPr>
    </w:p>
    <w:p w:rsidR="005E1761" w:rsidRPr="00A73E6D" w:rsidRDefault="00516E48" w:rsidP="005E1761">
      <w:pPr>
        <w:tabs>
          <w:tab w:val="left" w:pos="9639"/>
        </w:tabs>
        <w:spacing w:after="0" w:line="240" w:lineRule="auto"/>
        <w:ind w:right="-1" w:firstLine="426"/>
        <w:jc w:val="both"/>
        <w:rPr>
          <w:rFonts w:ascii="Times" w:eastAsia="Times" w:hAnsi="Times" w:cs="Times"/>
          <w:b/>
          <w:bCs/>
          <w:sz w:val="28"/>
          <w:szCs w:val="28"/>
        </w:rPr>
      </w:pPr>
      <w:r>
        <w:rPr>
          <w:rFonts w:ascii="Times" w:eastAsia="Times" w:hAnsi="Times" w:cs="Times"/>
          <w:b/>
          <w:bCs/>
          <w:sz w:val="28"/>
          <w:szCs w:val="28"/>
        </w:rPr>
        <w:t>3.5.</w:t>
      </w:r>
      <w:r w:rsidR="007A16CF">
        <w:rPr>
          <w:rFonts w:ascii="Times" w:eastAsia="Times" w:hAnsi="Times" w:cs="Times"/>
          <w:b/>
          <w:bCs/>
          <w:sz w:val="28"/>
          <w:szCs w:val="28"/>
        </w:rPr>
        <w:t>3</w:t>
      </w:r>
      <w:r w:rsidR="005E1761" w:rsidRPr="00A73E6D">
        <w:rPr>
          <w:rFonts w:ascii="Times" w:eastAsia="Times" w:hAnsi="Times" w:cs="Times"/>
          <w:b/>
          <w:bCs/>
          <w:sz w:val="28"/>
          <w:szCs w:val="28"/>
        </w:rPr>
        <w:t xml:space="preserve"> Крашение кубовыми красителями</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p>
    <w:p w:rsidR="005E1761" w:rsidRPr="00A73E6D" w:rsidRDefault="005E1761" w:rsidP="005E1761">
      <w:pPr>
        <w:spacing w:after="0" w:line="240" w:lineRule="auto"/>
        <w:ind w:right="-1"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Кубовые красители не растворимы в воде, поэтому при крашении они должны быть переведены во временно растворимое состояние, чтобы иметь способность продиффундировать внутрь гидрофильного волокна.</w:t>
      </w:r>
    </w:p>
    <w:p w:rsidR="005E1761" w:rsidRPr="00A73E6D" w:rsidRDefault="005E1761" w:rsidP="005E1761">
      <w:pPr>
        <w:spacing w:after="0" w:line="240" w:lineRule="auto"/>
        <w:ind w:right="-1"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Окраски, получаемые с помощью кубовых красителей, относятся к наиболее прочным и отличаются высокой чистотой и яркостью, лишь незначительно уступая по этим показателям активным красителям. Красители этой группы имеют широкую гамму цветов за исключением очень ярких красных.</w:t>
      </w:r>
    </w:p>
    <w:p w:rsidR="005E1761" w:rsidRPr="00A73E6D" w:rsidRDefault="005E1761" w:rsidP="005E1761">
      <w:pPr>
        <w:numPr>
          <w:ilvl w:val="0"/>
          <w:numId w:val="28"/>
        </w:numPr>
        <w:spacing w:after="0" w:line="240" w:lineRule="auto"/>
        <w:ind w:right="-1" w:firstLine="426"/>
        <w:jc w:val="both"/>
        <w:rPr>
          <w:rFonts w:ascii="Times" w:eastAsia="Times" w:hAnsi="Times" w:cs="Times"/>
          <w:sz w:val="28"/>
          <w:szCs w:val="28"/>
          <w:lang w:eastAsia="ru-RU"/>
        </w:rPr>
      </w:pPr>
      <w:r w:rsidRPr="00A73E6D">
        <w:rPr>
          <w:rFonts w:ascii="Times" w:eastAsia="Times" w:hAnsi="Times" w:cs="Times"/>
          <w:sz w:val="28"/>
          <w:szCs w:val="28"/>
          <w:lang w:eastAsia="ru-RU"/>
        </w:rPr>
        <w:t>точки зрения химического строения различают три группы кубовых красителей: кубовые полициклохиноновые, индигоидные и тиоиндигоидные (например, золотисто-желтый ЖХ, броминдиго итиоиндиго красный 2С, соответственно).</w:t>
      </w:r>
    </w:p>
    <w:p w:rsidR="005E1761" w:rsidRDefault="005E1761" w:rsidP="005E1761">
      <w:pPr>
        <w:spacing w:after="0" w:line="251" w:lineRule="auto"/>
        <w:ind w:right="60" w:firstLine="773"/>
        <w:rPr>
          <w:rFonts w:ascii="Times" w:eastAsia="Times" w:hAnsi="Times" w:cs="Times"/>
          <w:sz w:val="28"/>
          <w:szCs w:val="28"/>
          <w:lang w:eastAsia="ru-RU"/>
        </w:rPr>
      </w:pPr>
      <w:r w:rsidRPr="00A73E6D">
        <w:rPr>
          <w:rFonts w:ascii="Times" w:eastAsia="Times" w:hAnsi="Times" w:cs="Times"/>
          <w:sz w:val="28"/>
          <w:szCs w:val="28"/>
          <w:lang w:eastAsia="ru-RU"/>
        </w:rPr>
        <w:t>Ниже приведена формула красителя кубового золотисто-желтого ЖХ:</w:t>
      </w:r>
    </w:p>
    <w:p w:rsidR="002C2772" w:rsidRPr="00A73E6D" w:rsidRDefault="002C2772" w:rsidP="005E1761">
      <w:pPr>
        <w:spacing w:after="0" w:line="251" w:lineRule="auto"/>
        <w:ind w:right="60" w:firstLine="773"/>
        <w:rPr>
          <w:rFonts w:ascii="Times" w:eastAsia="Times" w:hAnsi="Times" w:cs="Times"/>
          <w:sz w:val="28"/>
          <w:szCs w:val="28"/>
          <w:lang w:eastAsia="ru-RU"/>
        </w:rPr>
      </w:pPr>
    </w:p>
    <w:p w:rsidR="005E1761" w:rsidRPr="00A73E6D" w:rsidRDefault="005E1761" w:rsidP="005E1761">
      <w:pPr>
        <w:spacing w:after="0" w:line="251" w:lineRule="auto"/>
        <w:ind w:right="60" w:firstLine="773"/>
        <w:jc w:val="center"/>
        <w:rPr>
          <w:rFonts w:ascii="Times" w:eastAsia="Times" w:hAnsi="Times" w:cs="Times"/>
          <w:sz w:val="28"/>
          <w:szCs w:val="28"/>
          <w:lang w:eastAsia="ru-RU"/>
        </w:rPr>
      </w:pPr>
      <w:r w:rsidRPr="00A73E6D">
        <w:rPr>
          <w:rFonts w:ascii="Times" w:eastAsia="Times" w:hAnsi="Times" w:cs="Times"/>
          <w:noProof/>
          <w:sz w:val="28"/>
          <w:szCs w:val="28"/>
          <w:lang w:eastAsia="ru-RU"/>
        </w:rPr>
        <w:drawing>
          <wp:inline distT="0" distB="0" distL="0" distR="0" wp14:anchorId="479F3902" wp14:editId="425AD7E5">
            <wp:extent cx="1258042" cy="125804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266719" cy="1266719"/>
                    </a:xfrm>
                    <a:prstGeom prst="rect">
                      <a:avLst/>
                    </a:prstGeom>
                    <a:noFill/>
                  </pic:spPr>
                </pic:pic>
              </a:graphicData>
            </a:graphic>
          </wp:inline>
        </w:drawing>
      </w:r>
    </w:p>
    <w:p w:rsidR="005E1761" w:rsidRPr="00A73E6D" w:rsidRDefault="005E1761" w:rsidP="005E1761">
      <w:pPr>
        <w:numPr>
          <w:ilvl w:val="0"/>
          <w:numId w:val="29"/>
        </w:numPr>
        <w:tabs>
          <w:tab w:val="left" w:pos="383"/>
        </w:tabs>
        <w:spacing w:after="0" w:line="249"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lastRenderedPageBreak/>
        <w:t>общем виде кубовые красители можно описать формулой Кр=С=О, где =С=0 - это карбонильная группа, а Кр - остальная часть молекулы.</w:t>
      </w:r>
    </w:p>
    <w:p w:rsidR="005E1761" w:rsidRPr="00A73E6D" w:rsidRDefault="005E1761" w:rsidP="005E1761">
      <w:pPr>
        <w:spacing w:after="0" w:line="29" w:lineRule="exact"/>
        <w:ind w:firstLine="426"/>
        <w:rPr>
          <w:rFonts w:ascii="Times" w:eastAsia="Times" w:hAnsi="Times" w:cs="Times"/>
          <w:sz w:val="28"/>
          <w:szCs w:val="28"/>
          <w:lang w:eastAsia="ru-RU"/>
        </w:rPr>
      </w:pPr>
    </w:p>
    <w:p w:rsidR="005E1761" w:rsidRPr="00A73E6D" w:rsidRDefault="005E1761" w:rsidP="005E1761">
      <w:pPr>
        <w:spacing w:after="0" w:line="244" w:lineRule="auto"/>
        <w:ind w:right="40" w:firstLine="426"/>
        <w:jc w:val="both"/>
        <w:rPr>
          <w:rFonts w:ascii="Times" w:eastAsia="Times" w:hAnsi="Times" w:cs="Times"/>
          <w:sz w:val="28"/>
          <w:szCs w:val="28"/>
          <w:lang w:eastAsia="ru-RU"/>
        </w:rPr>
      </w:pPr>
      <w:r w:rsidRPr="00A73E6D">
        <w:rPr>
          <w:rFonts w:ascii="Times" w:eastAsia="Times" w:hAnsi="Times" w:cs="Times"/>
          <w:sz w:val="28"/>
          <w:szCs w:val="28"/>
          <w:lang w:eastAsia="ru-RU"/>
        </w:rPr>
        <w:t>Для перевода кубового красителя в растворимое состояние используют способность карбонильных групп восстанавливаться в щелочной среде с образованием растворимого в воде лейкосоединения (образующаяся под действием восстановителя лейкокислота в воде не растворима, но способна взаимодействовать со щелочью):</w:t>
      </w:r>
    </w:p>
    <w:p w:rsidR="005E1761" w:rsidRPr="00A73E6D" w:rsidRDefault="005E1761" w:rsidP="005E1761">
      <w:pPr>
        <w:spacing w:after="0" w:line="244" w:lineRule="auto"/>
        <w:ind w:left="40" w:right="40" w:firstLine="730"/>
        <w:jc w:val="both"/>
        <w:rPr>
          <w:rFonts w:ascii="Times" w:eastAsia="Times" w:hAnsi="Times" w:cs="Times"/>
          <w:sz w:val="28"/>
          <w:szCs w:val="28"/>
          <w:lang w:eastAsia="ru-RU"/>
        </w:rPr>
      </w:pPr>
      <w:r w:rsidRPr="00A73E6D">
        <w:rPr>
          <w:rFonts w:ascii="Times" w:eastAsia="Times" w:hAnsi="Times" w:cs="Times"/>
          <w:noProof/>
          <w:sz w:val="28"/>
          <w:szCs w:val="28"/>
          <w:lang w:eastAsia="ru-RU"/>
        </w:rPr>
        <w:drawing>
          <wp:inline distT="0" distB="0" distL="0" distR="0" wp14:anchorId="321941B0" wp14:editId="0DF9BA15">
            <wp:extent cx="3683109" cy="691857"/>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16110" cy="698056"/>
                    </a:xfrm>
                    <a:prstGeom prst="rect">
                      <a:avLst/>
                    </a:prstGeom>
                    <a:noFill/>
                  </pic:spPr>
                </pic:pic>
              </a:graphicData>
            </a:graphic>
          </wp:inline>
        </w:drawing>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Скорость восстановления зависит от строения самого красителя и его восстановительного потенциала, а также от реакционной способности восстановителя. В качестве восстановителей обычно используют дитионит натрия Na</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S</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0</w:t>
      </w:r>
      <w:r w:rsidRPr="00A73E6D">
        <w:rPr>
          <w:rFonts w:ascii="Times New Roman" w:eastAsia="Times" w:hAnsi="Times New Roman" w:cs="Times New Roman"/>
          <w:sz w:val="28"/>
          <w:szCs w:val="28"/>
          <w:vertAlign w:val="subscript"/>
          <w:lang w:eastAsia="ru-RU"/>
        </w:rPr>
        <w:t>4</w:t>
      </w:r>
      <w:r w:rsidRPr="00A73E6D">
        <w:rPr>
          <w:rFonts w:ascii="Times New Roman" w:eastAsia="Times" w:hAnsi="Times New Roman" w:cs="Times New Roman"/>
          <w:sz w:val="28"/>
          <w:szCs w:val="28"/>
          <w:lang w:eastAsia="ru-RU"/>
        </w:rPr>
        <w:t>, двуокись тиомочевины (NH</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C=S0</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и другие. Так как они имеют различную восстанавливающую способность в разных условиях, то выбор зависит от применяемого способа крашения или печатания.</w:t>
      </w:r>
    </w:p>
    <w:p w:rsidR="005E1761" w:rsidRPr="00A73E6D" w:rsidRDefault="005E1761" w:rsidP="005E1761">
      <w:pPr>
        <w:tabs>
          <w:tab w:val="left" w:pos="3480"/>
          <w:tab w:val="left" w:pos="6560"/>
        </w:tabs>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Лейкосоединения кубовых красителей неустойчивы</w:t>
      </w:r>
      <w:r w:rsidRPr="00A73E6D">
        <w:rPr>
          <w:rFonts w:ascii="Times New Roman" w:eastAsiaTheme="minorEastAsia" w:hAnsi="Times New Roman" w:cs="Times New Roman"/>
          <w:sz w:val="20"/>
          <w:szCs w:val="20"/>
          <w:lang w:eastAsia="ru-RU"/>
        </w:rPr>
        <w:t xml:space="preserve"> к </w:t>
      </w:r>
      <w:r w:rsidRPr="00A73E6D">
        <w:rPr>
          <w:rFonts w:ascii="Times" w:eastAsia="Times" w:hAnsi="Times" w:cs="Times"/>
          <w:sz w:val="28"/>
          <w:szCs w:val="28"/>
          <w:lang w:eastAsia="ru-RU"/>
        </w:rPr>
        <w:t>действию окислителей, легко окисляются до исходного пигмента любым окислителем, даже кислородом воздуха:</w:t>
      </w:r>
    </w:p>
    <w:p w:rsidR="005E1761" w:rsidRPr="00A73E6D" w:rsidRDefault="005E1761" w:rsidP="005E1761">
      <w:pPr>
        <w:tabs>
          <w:tab w:val="left" w:pos="9639"/>
        </w:tabs>
        <w:spacing w:after="0" w:line="240" w:lineRule="auto"/>
        <w:ind w:right="-1" w:firstLine="426"/>
        <w:jc w:val="center"/>
        <w:rPr>
          <w:rFonts w:ascii="Times New Roman" w:hAnsi="Times New Roman" w:cs="Times New Roman"/>
          <w:sz w:val="28"/>
          <w:szCs w:val="28"/>
        </w:rPr>
      </w:pPr>
      <w:r w:rsidRPr="00A73E6D">
        <w:rPr>
          <w:rFonts w:ascii="Times New Roman" w:hAnsi="Times New Roman" w:cs="Times New Roman"/>
          <w:noProof/>
          <w:sz w:val="28"/>
          <w:szCs w:val="28"/>
          <w:lang w:eastAsia="ru-RU"/>
        </w:rPr>
        <w:drawing>
          <wp:inline distT="0" distB="0" distL="0" distR="0" wp14:anchorId="4064737F" wp14:editId="68AFADFE">
            <wp:extent cx="2616835" cy="429797"/>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46615" cy="434688"/>
                    </a:xfrm>
                    <a:prstGeom prst="rect">
                      <a:avLst/>
                    </a:prstGeom>
                    <a:noFill/>
                  </pic:spPr>
                </pic:pic>
              </a:graphicData>
            </a:graphic>
          </wp:inline>
        </w:drawing>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Этой реакцией пользуются для завершения процесса крашения, когда лейкосоединение уже проникло внутрь волокна; ткань подвергают обработке окислителем и переводят лейкосоединение в нерастворимый исходный пигмент, что делает окраску очень устойчивой к мокрым обработкам.</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На практике в качестве окислителей используют бихромат калия К</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Сг</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0</w:t>
      </w:r>
      <w:r w:rsidRPr="00A73E6D">
        <w:rPr>
          <w:rFonts w:ascii="Times New Roman" w:eastAsia="Times" w:hAnsi="Times New Roman" w:cs="Times New Roman"/>
          <w:sz w:val="28"/>
          <w:szCs w:val="28"/>
          <w:vertAlign w:val="subscript"/>
          <w:lang w:eastAsia="ru-RU"/>
        </w:rPr>
        <w:t>7</w:t>
      </w:r>
      <w:r w:rsidRPr="00A73E6D">
        <w:rPr>
          <w:rFonts w:ascii="Times New Roman" w:eastAsia="Times" w:hAnsi="Times New Roman" w:cs="Times New Roman"/>
          <w:sz w:val="28"/>
          <w:szCs w:val="28"/>
          <w:lang w:eastAsia="ru-RU"/>
        </w:rPr>
        <w:t xml:space="preserve"> или пероксид водорода Н</w:t>
      </w:r>
      <w:proofErr w:type="gramStart"/>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0</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w:t>
      </w:r>
      <w:proofErr w:type="gramEnd"/>
    </w:p>
    <w:p w:rsidR="005E1761" w:rsidRPr="00A73E6D" w:rsidRDefault="005E1761" w:rsidP="005E1761">
      <w:pPr>
        <w:spacing w:after="0" w:line="240" w:lineRule="auto"/>
        <w:ind w:right="4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i/>
          <w:iCs/>
          <w:sz w:val="28"/>
          <w:szCs w:val="28"/>
          <w:lang w:eastAsia="ru-RU"/>
        </w:rPr>
        <w:t xml:space="preserve">Технология крашения кубовыми красителями. </w:t>
      </w:r>
      <w:r w:rsidRPr="00A73E6D">
        <w:rPr>
          <w:rFonts w:ascii="Times New Roman" w:eastAsia="Times" w:hAnsi="Times New Roman" w:cs="Times New Roman"/>
          <w:sz w:val="28"/>
          <w:szCs w:val="28"/>
          <w:lang w:eastAsia="ru-RU"/>
        </w:rPr>
        <w:t>Существует три способа крашения кубовыми красителями целлюлозных и гидратцеллюлозных текстильных материалов: щелочно-восстановительный, суспензионный и лейкокислотный.</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 xml:space="preserve">По </w:t>
      </w:r>
      <w:r w:rsidRPr="00A73E6D">
        <w:rPr>
          <w:rFonts w:ascii="Times New Roman" w:eastAsia="Times" w:hAnsi="Times New Roman" w:cs="Times New Roman"/>
          <w:i/>
          <w:iCs/>
          <w:sz w:val="28"/>
          <w:szCs w:val="28"/>
          <w:lang w:eastAsia="ru-RU"/>
        </w:rPr>
        <w:t>щелочно-восстановительному способу</w:t>
      </w:r>
      <w:r w:rsidRPr="00A73E6D">
        <w:rPr>
          <w:rFonts w:ascii="Times New Roman" w:eastAsia="Times" w:hAnsi="Times New Roman" w:cs="Times New Roman"/>
          <w:sz w:val="28"/>
          <w:szCs w:val="28"/>
          <w:lang w:eastAsia="ru-RU"/>
        </w:rPr>
        <w:t xml:space="preserve"> текстильный материал обрабатывают непосредственно в щелочном растворе натриевой соли лейкосоединения. Для этого сначала готовят концентрированный раствор восстановленного красителя: пигмент кубового красителя смешивают с гигроскопическим веществом (глицерином) для облегчения его смачивания, гидроксидом натрия и восстановителем. В качестве восстановителя в этом способе обычно используют дитионит натрия Na</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S</w:t>
      </w:r>
      <w:proofErr w:type="gramStart"/>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0</w:t>
      </w:r>
      <w:r w:rsidRPr="00A73E6D">
        <w:rPr>
          <w:rFonts w:ascii="Times New Roman" w:eastAsia="Times" w:hAnsi="Times New Roman" w:cs="Times New Roman"/>
          <w:sz w:val="28"/>
          <w:szCs w:val="28"/>
          <w:vertAlign w:val="subscript"/>
          <w:lang w:eastAsia="ru-RU"/>
        </w:rPr>
        <w:t>4</w:t>
      </w:r>
      <w:r w:rsidRPr="00A73E6D">
        <w:rPr>
          <w:rFonts w:ascii="Times New Roman" w:eastAsia="Times" w:hAnsi="Times New Roman" w:cs="Times New Roman"/>
          <w:sz w:val="28"/>
          <w:szCs w:val="28"/>
          <w:lang w:eastAsia="ru-RU"/>
        </w:rPr>
        <w:t xml:space="preserve"> :</w:t>
      </w:r>
      <w:proofErr w:type="gramEnd"/>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hAnsi="Times New Roman" w:cs="Times New Roman"/>
          <w:noProof/>
          <w:sz w:val="28"/>
          <w:szCs w:val="28"/>
          <w:lang w:eastAsia="ru-RU"/>
        </w:rPr>
        <w:drawing>
          <wp:inline distT="0" distB="0" distL="0" distR="0" wp14:anchorId="36B2E7D4" wp14:editId="087481D7">
            <wp:extent cx="3373616" cy="377626"/>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86504" cy="379069"/>
                    </a:xfrm>
                    <a:prstGeom prst="rect">
                      <a:avLst/>
                    </a:prstGeom>
                    <a:noFill/>
                  </pic:spPr>
                </pic:pic>
              </a:graphicData>
            </a:graphic>
          </wp:inline>
        </w:drawing>
      </w:r>
    </w:p>
    <w:p w:rsidR="005E1761" w:rsidRPr="00A73E6D" w:rsidRDefault="005E1761" w:rsidP="005E1761">
      <w:pPr>
        <w:spacing w:after="0" w:line="240" w:lineRule="auto"/>
        <w:ind w:right="20" w:firstLine="40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lastRenderedPageBreak/>
        <w:t>Рецептура красильного раствора и температура восстановления для каждого кубового красителя могут быть различны и выбираются по каталогу красителей.</w:t>
      </w:r>
    </w:p>
    <w:p w:rsidR="005E1761" w:rsidRPr="00A73E6D" w:rsidRDefault="005E1761" w:rsidP="005E1761">
      <w:pPr>
        <w:spacing w:after="0" w:line="240" w:lineRule="auto"/>
        <w:ind w:right="20" w:firstLine="40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sz w:val="28"/>
          <w:szCs w:val="28"/>
          <w:lang w:eastAsia="ru-RU"/>
        </w:rPr>
        <w:t xml:space="preserve">В </w:t>
      </w:r>
      <w:r w:rsidRPr="00A73E6D">
        <w:rPr>
          <w:rFonts w:ascii="Times New Roman" w:eastAsia="Times" w:hAnsi="Times New Roman" w:cs="Times New Roman"/>
          <w:sz w:val="28"/>
          <w:szCs w:val="28"/>
          <w:lang w:eastAsia="ru-RU"/>
        </w:rPr>
        <w:t>зависимости от красящих свойств и способности</w:t>
      </w:r>
      <w:r w:rsidRPr="00A73E6D">
        <w:rPr>
          <w:rFonts w:ascii="Times New Roman" w:eastAsiaTheme="minorEastAsia" w:hAnsi="Times New Roman" w:cs="Times New Roman"/>
          <w:sz w:val="28"/>
          <w:szCs w:val="28"/>
          <w:lang w:eastAsia="ru-RU"/>
        </w:rPr>
        <w:t xml:space="preserve"> к </w:t>
      </w:r>
      <w:r w:rsidRPr="00A73E6D">
        <w:rPr>
          <w:rFonts w:ascii="Times New Roman" w:eastAsia="Times" w:hAnsi="Times New Roman" w:cs="Times New Roman"/>
          <w:sz w:val="28"/>
          <w:szCs w:val="28"/>
          <w:lang w:eastAsia="ru-RU"/>
        </w:rPr>
        <w:t>восстановлению кубовые красители условно подразделяют на четыре группы:</w:t>
      </w:r>
    </w:p>
    <w:p w:rsidR="005E1761" w:rsidRPr="00A73E6D" w:rsidRDefault="005E1761" w:rsidP="005E1761">
      <w:pPr>
        <w:spacing w:after="0" w:line="240" w:lineRule="auto"/>
        <w:ind w:righ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I — красители с оптимальной температурой крашения 25—30°С, окрашивающие материал в присутствии электролита при небольшом количестве гидроксида натрия;</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II — красители «теплого» (45—50°С) крашения, для которых требуется несколько большее количество NaOH; электролит вводится только при крашении в темные тона;</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III — красители «горячего» (50—60°С) крашения, которые применяются с еще большим количеством NaOH и без электролита;</w:t>
      </w:r>
    </w:p>
    <w:p w:rsidR="005E1761" w:rsidRPr="00A73E6D" w:rsidRDefault="005E1761" w:rsidP="005E1761">
      <w:pPr>
        <w:spacing w:after="0" w:line="240" w:lineRule="auto"/>
        <w:ind w:firstLine="426"/>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IV - красители «горячего» (60-65 °С) крашения по специальному способу.</w:t>
      </w:r>
    </w:p>
    <w:p w:rsidR="005E1761" w:rsidRPr="00A73E6D" w:rsidRDefault="005E1761" w:rsidP="005E1761">
      <w:pPr>
        <w:spacing w:after="0" w:line="240" w:lineRule="auto"/>
        <w:ind w:firstLine="426"/>
        <w:jc w:val="both"/>
        <w:rPr>
          <w:rFonts w:ascii="Times" w:eastAsia="Times" w:hAnsi="Times" w:cs="Times"/>
          <w:sz w:val="28"/>
          <w:szCs w:val="28"/>
          <w:lang w:eastAsia="ru-RU"/>
        </w:rPr>
      </w:pPr>
      <w:r w:rsidRPr="00A73E6D">
        <w:rPr>
          <w:rFonts w:ascii="Times New Roman" w:eastAsia="Times" w:hAnsi="Times New Roman" w:cs="Times New Roman"/>
          <w:sz w:val="28"/>
          <w:szCs w:val="28"/>
          <w:lang w:eastAsia="ru-RU"/>
        </w:rPr>
        <w:t>Контроль за процессом восстановления кубового</w:t>
      </w:r>
      <w:r w:rsidRPr="00A73E6D">
        <w:rPr>
          <w:rFonts w:ascii="Times" w:eastAsia="Times" w:hAnsi="Times" w:cs="Times"/>
          <w:sz w:val="28"/>
          <w:szCs w:val="28"/>
          <w:lang w:eastAsia="ru-RU"/>
        </w:rPr>
        <w:t xml:space="preserve"> красителя ведут визуально по изменению цвета, так как лейкосоединения отличаются по цвету от исходной формы красителя, и по отсутствию нерастворившихся частиц. По окончании растворения концентрированный раствор разбавляют до рабочей концентрации и окрашивают волокнистый материал при температуре крашения, указанной в каталоге, в течение 30—90 минут. Затем текстильный материал подвергают окислению. Заканчивают крашение обработкой в кипящем растворе ПАВ в присутствии карбоната натрия (мыловка). При мыловке с волокна удаляется закрепленный на его поверхности краситель, который ухудшает устойчивость окраски к трению, а краситель, продиффундировавший внутрь волокна, кристаллизуется в порах, что повышает устойчивость окраски к свету и ее яркость.</w:t>
      </w:r>
    </w:p>
    <w:p w:rsidR="005E1761" w:rsidRPr="00A73E6D" w:rsidRDefault="005E1761" w:rsidP="005E1761">
      <w:pPr>
        <w:spacing w:after="0" w:line="240" w:lineRule="auto"/>
        <w:ind w:firstLine="426"/>
        <w:jc w:val="both"/>
        <w:rPr>
          <w:rFonts w:ascii="Times" w:eastAsia="Times" w:hAnsi="Times" w:cs="Times"/>
          <w:sz w:val="28"/>
          <w:szCs w:val="28"/>
          <w:lang w:eastAsia="ru-RU"/>
        </w:rPr>
      </w:pPr>
      <w:r w:rsidRPr="00A73E6D">
        <w:rPr>
          <w:rFonts w:ascii="Times" w:eastAsia="Times" w:hAnsi="Times" w:cs="Times"/>
          <w:sz w:val="28"/>
          <w:szCs w:val="28"/>
          <w:lang w:eastAsia="ru-RU"/>
        </w:rPr>
        <w:t>При крашении по щелочно-восстановительному способу большую трудность представляет получение равномерной окраски, так как поглощение лейкосоединения красителя волокном происходит очень быстро вследствие высокого его сродства к волокну.</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При крашении по </w:t>
      </w:r>
      <w:r w:rsidRPr="00A73E6D">
        <w:rPr>
          <w:rFonts w:ascii="Times New Roman" w:eastAsia="Times" w:hAnsi="Times New Roman" w:cs="Times New Roman"/>
          <w:i/>
          <w:iCs/>
          <w:sz w:val="28"/>
          <w:szCs w:val="28"/>
          <w:lang w:eastAsia="ru-RU"/>
        </w:rPr>
        <w:t>суспензионному способу</w:t>
      </w:r>
      <w:r w:rsidRPr="00A73E6D">
        <w:rPr>
          <w:rFonts w:ascii="Times New Roman" w:eastAsia="Times" w:hAnsi="Times New Roman" w:cs="Times New Roman"/>
          <w:sz w:val="28"/>
          <w:szCs w:val="28"/>
          <w:lang w:eastAsia="ru-RU"/>
        </w:rPr>
        <w:t xml:space="preserve"> используют суспензию порошка красителя (в нерастворимой форме). Пигмент кубового красителя не обладает сродством к целлюлозе, поэтому он равномерно распределяется по обрабатываемому текстильному материалу. При последующем воздействии восстановителя в присутствии гидроксида натрия при температуре 100 °С образуется растворимое в воде лейкосоединение, которое и диффундирует внутрь волокна. Последняя стадия, как и в щелочно-восстановительном способе, заключается в окислении лейкосоединения красителя до исходного пигмента.</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Суспензионный способ обеспечивает получение равно­ мерных окрасок разной интенсивности — от светлой до темной. Недостатком способа является необходимость применения специальной выпускной формы красителя, что повышает стоимость крашения. При крашении по суспензионному способу можно использовать только тонкодисперсные порошки красителей, которые маркируют буквой Д, например, кубовый золотисто-желтый ЖХД.</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lastRenderedPageBreak/>
        <w:t xml:space="preserve">Крашение по </w:t>
      </w:r>
      <w:r w:rsidRPr="00A73E6D">
        <w:rPr>
          <w:rFonts w:ascii="Times" w:eastAsia="Times" w:hAnsi="Times" w:cs="Times"/>
          <w:i/>
          <w:iCs/>
          <w:sz w:val="28"/>
          <w:szCs w:val="28"/>
          <w:lang w:eastAsia="ru-RU"/>
        </w:rPr>
        <w:t>двухванному суспензионному способу</w:t>
      </w:r>
      <w:r w:rsidRPr="00A73E6D">
        <w:rPr>
          <w:rFonts w:ascii="Times" w:eastAsia="Times" w:hAnsi="Times" w:cs="Times"/>
          <w:sz w:val="28"/>
          <w:szCs w:val="28"/>
          <w:lang w:eastAsia="ru-RU"/>
        </w:rPr>
        <w:t xml:space="preserve"> осуществляется </w:t>
      </w:r>
      <w:r w:rsidRPr="00A73E6D">
        <w:rPr>
          <w:rFonts w:ascii="Times New Roman" w:eastAsia="Times" w:hAnsi="Times New Roman" w:cs="Times New Roman"/>
          <w:sz w:val="28"/>
          <w:szCs w:val="28"/>
          <w:lang w:eastAsia="ru-RU"/>
        </w:rPr>
        <w:t>на непрерывных плюсовочно-запарных линиях. Для приготовления суспензии порошок кубового красителя (5—50 г/л) затирают с диспергатором (1—2 г/л) и смешивают</w:t>
      </w:r>
      <w:r w:rsidRPr="00A73E6D">
        <w:rPr>
          <w:rFonts w:ascii="Times New Roman" w:eastAsiaTheme="minorEastAsia" w:hAnsi="Times New Roman" w:cs="Times New Roman"/>
          <w:sz w:val="28"/>
          <w:szCs w:val="28"/>
          <w:lang w:eastAsia="ru-RU"/>
        </w:rPr>
        <w:t xml:space="preserve"> с</w:t>
      </w:r>
      <w:r w:rsidRPr="00A73E6D">
        <w:rPr>
          <w:rFonts w:ascii="Times New Roman" w:eastAsia="Times" w:hAnsi="Times New Roman" w:cs="Times New Roman"/>
          <w:sz w:val="28"/>
          <w:szCs w:val="28"/>
          <w:lang w:eastAsia="ru-RU"/>
        </w:rPr>
        <w:t>водой. Ткань в плюсовке пропитывают полученной суспензией, сильно отжимают и обрабатывают во второй плюсовке проявительным раствором, содержащим дитионит натрия (60 г/л), гидроксид натрия 32 %-ный (70 г/л) и хлорид натрия (5-40 г/л), отжимают на 15-20 % слабее, чем в первой плюсовке, и запаривают в запарной камере в атмосфере насыщенного пара при 100 °С. При запаривании краситель под действием восстановителя в щелочной среде переходит в растворимую форму и диффундирует в набухшее волокно. После запаривания ткань попадает в промывные коробки, где сначала обрабатывается окислителем, а затем подвергается мыловке, промывке водой и сушке в барабанной сушилке.</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Однако чаще используется </w:t>
      </w:r>
      <w:r w:rsidRPr="00A73E6D">
        <w:rPr>
          <w:rFonts w:ascii="Times New Roman" w:eastAsia="Times" w:hAnsi="Times New Roman" w:cs="Times New Roman"/>
          <w:i/>
          <w:iCs/>
          <w:sz w:val="28"/>
          <w:szCs w:val="28"/>
          <w:lang w:eastAsia="ru-RU"/>
        </w:rPr>
        <w:t>однованный суспензионный</w:t>
      </w:r>
      <w:r w:rsidR="002A78A5">
        <w:rPr>
          <w:rFonts w:ascii="Times New Roman" w:eastAsia="Times" w:hAnsi="Times New Roman" w:cs="Times New Roman"/>
          <w:i/>
          <w:iCs/>
          <w:sz w:val="28"/>
          <w:szCs w:val="28"/>
          <w:lang w:eastAsia="ru-RU"/>
        </w:rPr>
        <w:t xml:space="preserve"> </w:t>
      </w:r>
      <w:r w:rsidRPr="00A73E6D">
        <w:rPr>
          <w:rFonts w:ascii="Times New Roman" w:eastAsia="Times" w:hAnsi="Times New Roman" w:cs="Times New Roman"/>
          <w:i/>
          <w:iCs/>
          <w:sz w:val="28"/>
          <w:szCs w:val="28"/>
          <w:lang w:eastAsia="ru-RU"/>
        </w:rPr>
        <w:t xml:space="preserve">способ </w:t>
      </w:r>
      <w:r w:rsidRPr="00A73E6D">
        <w:rPr>
          <w:rFonts w:ascii="Times New Roman" w:eastAsia="Times" w:hAnsi="Times New Roman" w:cs="Times New Roman"/>
          <w:sz w:val="28"/>
          <w:szCs w:val="28"/>
          <w:lang w:eastAsia="ru-RU"/>
        </w:rPr>
        <w:t>крашения, когда в красильный раствор одновременно вводят суспензию красителя, смачиватель, двуокись тиомочевины, стабилизированную формальдегидом (не восстанавливающую кубовый краситель при температуре цеха) и гидроксид натрия. После плюсования ткань проходит через запарную камеру, воздушный зрельник и промывается, как указано выше. Для некоторых марок кубовых красителей, восстанавливающихся дитионитом натрия только при повышенных температурах, возможно использование и этого восстановите­ ля. В данном случае суспензию красителя и щелочной раствор дитионита натрия готовят отдельно и смешивают непосредственно перед плюсованием, которое должно осуществляться при температуре не выше 20—25 °С.</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sz w:val="28"/>
          <w:szCs w:val="28"/>
          <w:lang w:eastAsia="ru-RU"/>
        </w:rPr>
        <w:t xml:space="preserve">Окраски хорошего качества можно получить и </w:t>
      </w:r>
      <w:r w:rsidRPr="00A73E6D">
        <w:rPr>
          <w:rFonts w:ascii="Times New Roman" w:eastAsiaTheme="minorEastAsia" w:hAnsi="Times New Roman" w:cs="Times New Roman"/>
          <w:i/>
          <w:iCs/>
          <w:sz w:val="28"/>
          <w:szCs w:val="28"/>
          <w:lang w:eastAsia="ru-RU"/>
        </w:rPr>
        <w:t xml:space="preserve">по лейкокислотному способу, </w:t>
      </w:r>
      <w:r w:rsidRPr="00A73E6D">
        <w:rPr>
          <w:rFonts w:ascii="Times New Roman" w:eastAsiaTheme="minorEastAsia" w:hAnsi="Times New Roman" w:cs="Times New Roman"/>
          <w:sz w:val="28"/>
          <w:szCs w:val="28"/>
          <w:lang w:eastAsia="ru-RU"/>
        </w:rPr>
        <w:t>который является своего рода разновидностью суспензионного. Этот способ в настоящее время из-за своей трудоемкости применяется довольно редко, однако позволяет получить ровные окраски при использовании обычного грубодисперсного порошка кубового красителя.</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sz w:val="28"/>
          <w:szCs w:val="28"/>
          <w:lang w:eastAsia="ru-RU"/>
        </w:rPr>
        <w:t>Для получения суспензии лейкокислоты сначала получают раствор восстановленной формы кубового красителя —лейкосоединения, что достигается действием на кубовый краситель (5—20 г/л) дитионита натрия (0,5—2 г/л) в присутствии гидроксида натрия (0,5—3 г/л) и диспергатора НФ (0,25—0,5 г/л) при температуре восстановления, оптимальной для конкретного кубового красителя (указана в каталоге). Полученный раствор кубового красителя постепенно вливают в раствор уксусной кислоты (0,35—2 г/л) и диспергатора НФ (0,5—1 г/л). При этом растворимое лейкосоединение переходит в нерастворимую лейкокислоту, которая в присутствии диспергатора образует суспензию:</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noProof/>
          <w:sz w:val="28"/>
          <w:szCs w:val="28"/>
          <w:lang w:eastAsia="ru-RU"/>
        </w:rPr>
        <w:drawing>
          <wp:inline distT="0" distB="0" distL="0" distR="0" wp14:anchorId="78A5D611" wp14:editId="0D123687">
            <wp:extent cx="4246849" cy="324946"/>
            <wp:effectExtent l="0" t="0" r="190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51409" cy="332946"/>
                    </a:xfrm>
                    <a:prstGeom prst="rect">
                      <a:avLst/>
                    </a:prstGeom>
                    <a:noFill/>
                  </pic:spPr>
                </pic:pic>
              </a:graphicData>
            </a:graphic>
          </wp:inline>
        </w:drawing>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Ткань пропитывают суспензией лейкокислоты в плюсовке при температуре 50 °С, отжимают, затем во второй плюсовке пропитывают раствором, </w:t>
      </w:r>
      <w:r w:rsidRPr="00A73E6D">
        <w:rPr>
          <w:rFonts w:ascii="Times New Roman" w:eastAsia="Times" w:hAnsi="Times New Roman" w:cs="Times New Roman"/>
          <w:sz w:val="28"/>
          <w:szCs w:val="28"/>
          <w:lang w:eastAsia="ru-RU"/>
        </w:rPr>
        <w:lastRenderedPageBreak/>
        <w:t>содержащим гидроксид натрия (10 г/л) и - для предупреждения преждевременного окисления красителя — дитионитом натрия (5 г/л). После этого ткань попадает в запарную камеру, где происходит переход лейкокислоты в растворимое лейкосоединение, которое диффундирует в набухшее волокно. Иногда операцию запаривания исключают, так как лейкокислота, находящаяся на поверхности ткани, не требует восстановления. Дальнейшие заключительные операции в промывных коробках те же, что и при суспензионном способе: окислительная обработка, мыловка, промывка водой и сушка в барабанной сушилке</w:t>
      </w:r>
      <w:r w:rsidRPr="00A73E6D">
        <w:rPr>
          <w:rFonts w:ascii="Times" w:eastAsia="Times" w:hAnsi="Times" w:cs="Times"/>
          <w:sz w:val="28"/>
          <w:szCs w:val="28"/>
          <w:lang w:eastAsia="ru-RU"/>
        </w:rPr>
        <w:t>.</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Кроме того, важное значение приобрели сернокислые эфиры лейкосоединений кубовых красителей обеих групп под названием иидигозолей и кубозолей, растворимые в воде.</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Окраски большинства кубовых красителей обладают хоро</w:t>
      </w:r>
      <w:r w:rsidRPr="00A73E6D">
        <w:rPr>
          <w:rFonts w:ascii="Times New Roman" w:hAnsi="Times New Roman" w:cs="Times New Roman"/>
          <w:sz w:val="28"/>
          <w:szCs w:val="28"/>
        </w:rPr>
        <w:softHyphen/>
        <w:t>шей прочностью и чистотой оттенков, поэтому кубовые краси</w:t>
      </w:r>
      <w:r w:rsidRPr="00A73E6D">
        <w:rPr>
          <w:rFonts w:ascii="Times New Roman" w:hAnsi="Times New Roman" w:cs="Times New Roman"/>
          <w:sz w:val="28"/>
          <w:szCs w:val="28"/>
        </w:rPr>
        <w:softHyphen/>
        <w:t>тели получили широкое применение.</w:t>
      </w:r>
    </w:p>
    <w:p w:rsidR="005E1761" w:rsidRPr="00A73E6D" w:rsidRDefault="005E1761" w:rsidP="005E1761">
      <w:pPr>
        <w:tabs>
          <w:tab w:val="left" w:pos="9639"/>
        </w:tabs>
        <w:spacing w:after="0" w:line="240" w:lineRule="auto"/>
        <w:ind w:right="-1" w:firstLine="426"/>
        <w:jc w:val="both"/>
        <w:rPr>
          <w:rFonts w:ascii="Times New Roman" w:hAnsi="Times New Roman" w:cs="Times New Roman"/>
          <w:sz w:val="28"/>
          <w:szCs w:val="28"/>
        </w:rPr>
      </w:pPr>
      <w:r w:rsidRPr="00A73E6D">
        <w:rPr>
          <w:rFonts w:ascii="Times New Roman" w:hAnsi="Times New Roman" w:cs="Times New Roman"/>
          <w:sz w:val="28"/>
          <w:szCs w:val="28"/>
        </w:rPr>
        <w:t>Кубовые красители применяются главным образом для кра</w:t>
      </w:r>
      <w:r w:rsidRPr="00A73E6D">
        <w:rPr>
          <w:rFonts w:ascii="Times New Roman" w:hAnsi="Times New Roman" w:cs="Times New Roman"/>
          <w:sz w:val="28"/>
          <w:szCs w:val="28"/>
        </w:rPr>
        <w:softHyphen/>
        <w:t>шения целлюлозных волокнистых материалов.</w:t>
      </w:r>
    </w:p>
    <w:p w:rsidR="007A16CF" w:rsidRDefault="007A16CF" w:rsidP="005E1761">
      <w:pPr>
        <w:tabs>
          <w:tab w:val="left" w:pos="9639"/>
        </w:tabs>
        <w:spacing w:after="0" w:line="240" w:lineRule="auto"/>
        <w:ind w:right="-1" w:firstLine="426"/>
        <w:jc w:val="both"/>
        <w:rPr>
          <w:rFonts w:ascii="Times New Roman" w:eastAsia="Times New Roman" w:hAnsi="Times New Roman" w:cs="Times New Roman"/>
          <w:b/>
          <w:sz w:val="28"/>
          <w:szCs w:val="28"/>
          <w:lang w:eastAsia="ru-RU"/>
        </w:rPr>
      </w:pPr>
    </w:p>
    <w:p w:rsidR="005E1761" w:rsidRPr="00A73E6D" w:rsidRDefault="007A16CF" w:rsidP="005E1761">
      <w:pPr>
        <w:tabs>
          <w:tab w:val="left" w:pos="9639"/>
        </w:tabs>
        <w:spacing w:after="0" w:line="240" w:lineRule="auto"/>
        <w:ind w:right="-1" w:firstLine="426"/>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3.5.4</w:t>
      </w:r>
      <w:r w:rsidR="005E1761" w:rsidRPr="00A73E6D">
        <w:rPr>
          <w:rFonts w:ascii="Times New Roman" w:eastAsia="Times New Roman" w:hAnsi="Times New Roman" w:cs="Times New Roman"/>
          <w:b/>
          <w:sz w:val="28"/>
          <w:szCs w:val="28"/>
          <w:lang w:eastAsia="ru-RU"/>
        </w:rPr>
        <w:t xml:space="preserve"> Крашение кубозолями</w:t>
      </w:r>
    </w:p>
    <w:p w:rsidR="005E1761" w:rsidRPr="00A73E6D" w:rsidRDefault="005E1761" w:rsidP="005E1761">
      <w:pPr>
        <w:tabs>
          <w:tab w:val="left" w:pos="9639"/>
        </w:tabs>
        <w:spacing w:after="0" w:line="240" w:lineRule="auto"/>
        <w:ind w:right="-1" w:firstLine="426"/>
        <w:jc w:val="both"/>
        <w:rPr>
          <w:rFonts w:ascii="Times New Roman" w:eastAsia="Times New Roman" w:hAnsi="Times New Roman" w:cs="Times New Roman"/>
          <w:sz w:val="28"/>
          <w:szCs w:val="28"/>
          <w:lang w:eastAsia="ru-RU"/>
        </w:rPr>
      </w:pPr>
    </w:p>
    <w:p w:rsidR="005E1761" w:rsidRPr="00A73E6D" w:rsidRDefault="005E1761" w:rsidP="005E1761">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Кубозоли представляют собой соли сернокислых эфиров лейкосоединений кубовых красителей общей формулы Kp=C - 0 - S0</w:t>
      </w:r>
      <w:r w:rsidRPr="00A73E6D">
        <w:rPr>
          <w:rFonts w:ascii="Times New Roman" w:eastAsia="Times New Roman" w:hAnsi="Times New Roman" w:cs="Times New Roman"/>
          <w:sz w:val="28"/>
          <w:szCs w:val="28"/>
          <w:vertAlign w:val="subscript"/>
          <w:lang w:eastAsia="ru-RU"/>
        </w:rPr>
        <w:t>3</w:t>
      </w:r>
      <w:proofErr w:type="gramStart"/>
      <w:r w:rsidRPr="00A73E6D">
        <w:rPr>
          <w:rFonts w:ascii="Times New Roman" w:eastAsia="Times New Roman" w:hAnsi="Times New Roman" w:cs="Times New Roman"/>
          <w:sz w:val="28"/>
          <w:szCs w:val="28"/>
          <w:lang w:eastAsia="ru-RU"/>
        </w:rPr>
        <w:t>Na .</w:t>
      </w:r>
      <w:proofErr w:type="gramEnd"/>
    </w:p>
    <w:p w:rsidR="005E1761" w:rsidRPr="00A73E6D" w:rsidRDefault="005E1761" w:rsidP="005E1761">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Кубозоли растворимы в воде и хорошо выбираются текстильным материалом из целлюлозных и гидратцеллюлозных волокон. Они являются либо неокрашенными </w:t>
      </w:r>
      <w:r w:rsidR="007A16CF" w:rsidRPr="00A73E6D">
        <w:rPr>
          <w:rFonts w:ascii="Times New Roman" w:eastAsia="Times New Roman" w:hAnsi="Times New Roman" w:cs="Times New Roman"/>
          <w:sz w:val="28"/>
          <w:szCs w:val="28"/>
          <w:lang w:eastAsia="ru-RU"/>
        </w:rPr>
        <w:t>продуктами, либо</w:t>
      </w:r>
      <w:r w:rsidRPr="00A73E6D">
        <w:rPr>
          <w:rFonts w:ascii="Times New Roman" w:eastAsia="Times New Roman" w:hAnsi="Times New Roman" w:cs="Times New Roman"/>
          <w:sz w:val="28"/>
          <w:szCs w:val="28"/>
          <w:lang w:eastAsia="ru-RU"/>
        </w:rPr>
        <w:t xml:space="preserve"> окрашенными в цвета, не отвечающие их наименованию. Ассортимент кубозолей включает 17 марок. Кубозоли значительно дороже кубовых красителей, поэтому их применяют для колорирования высококачественных хлопчатобумажных тканей, в основном, при получении светлых пастельных тонов.</w:t>
      </w:r>
    </w:p>
    <w:p w:rsidR="005E1761" w:rsidRPr="00A73E6D" w:rsidRDefault="005E1761" w:rsidP="005E1761">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Для получения окраски волокнистый материал, обработанный в растворе кубозоля, подвергают дальнейшей об­ работке (проявлению), позволяющей перевести кубозоль в пигмент кубового красителя. Для этого проводят его гид­ ролиз в кислой среде (как правило, в растворе серной кислоты), а затем окисление:</w:t>
      </w:r>
    </w:p>
    <w:p w:rsidR="005E1761" w:rsidRPr="00A73E6D" w:rsidRDefault="005E1761" w:rsidP="005E1761">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noProof/>
          <w:sz w:val="28"/>
          <w:szCs w:val="28"/>
          <w:lang w:eastAsia="ru-RU"/>
        </w:rPr>
        <w:drawing>
          <wp:inline distT="0" distB="0" distL="0" distR="0" wp14:anchorId="0EC27F56" wp14:editId="569BB2C0">
            <wp:extent cx="3285723" cy="44088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34089" cy="447374"/>
                    </a:xfrm>
                    <a:prstGeom prst="rect">
                      <a:avLst/>
                    </a:prstGeom>
                    <a:noFill/>
                  </pic:spPr>
                </pic:pic>
              </a:graphicData>
            </a:graphic>
          </wp:inline>
        </w:drawing>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Реакции гидролиза эфира и окисления лейкокислоты протекают практически одновременно.</w:t>
      </w:r>
    </w:p>
    <w:p w:rsidR="005E1761" w:rsidRPr="00A73E6D" w:rsidRDefault="007A16CF" w:rsidP="005E1761">
      <w:pPr>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heme="minorEastAsia" w:hAnsi="Times New Roman" w:cs="Times New Roman"/>
          <w:sz w:val="28"/>
          <w:szCs w:val="28"/>
          <w:lang w:eastAsia="ru-RU"/>
        </w:rPr>
        <w:t>В</w:t>
      </w:r>
      <w:r w:rsidRPr="00A73E6D">
        <w:rPr>
          <w:rFonts w:ascii="Times New Roman" w:eastAsia="Times" w:hAnsi="Times New Roman" w:cs="Times New Roman"/>
          <w:sz w:val="28"/>
          <w:szCs w:val="28"/>
          <w:lang w:eastAsia="ru-RU"/>
        </w:rPr>
        <w:t xml:space="preserve"> зависимости</w:t>
      </w:r>
      <w:r w:rsidR="005E1761" w:rsidRPr="00A73E6D">
        <w:rPr>
          <w:rFonts w:ascii="Times New Roman" w:eastAsia="Times" w:hAnsi="Times New Roman" w:cs="Times New Roman"/>
          <w:sz w:val="28"/>
          <w:szCs w:val="28"/>
          <w:lang w:eastAsia="ru-RU"/>
        </w:rPr>
        <w:t xml:space="preserve"> от применяемого окислителя способы крашения могут носить название нитритного, хроматного или перекисного. Нитритный способ позволяет получать на целлюлозном волокне наиболее чистые окраски, поэтому его, в основном, и применяют для крашения хлопчатобумажных тканей. Как правило, крашение проводят по непрерывному</w:t>
      </w:r>
      <w:r w:rsidR="005E1761" w:rsidRPr="00A73E6D">
        <w:rPr>
          <w:rFonts w:ascii="Times" w:eastAsia="Times" w:hAnsi="Times" w:cs="Times"/>
          <w:sz w:val="28"/>
          <w:szCs w:val="28"/>
          <w:lang w:eastAsia="ru-RU"/>
        </w:rPr>
        <w:t xml:space="preserve"> способу на соответствующей красильной линии.</w:t>
      </w:r>
    </w:p>
    <w:tbl>
      <w:tblPr>
        <w:tblW w:w="0" w:type="auto"/>
        <w:tblInd w:w="20" w:type="dxa"/>
        <w:tblLayout w:type="fixed"/>
        <w:tblCellMar>
          <w:left w:w="0" w:type="dxa"/>
          <w:right w:w="0" w:type="dxa"/>
        </w:tblCellMar>
        <w:tblLook w:val="04A0" w:firstRow="1" w:lastRow="0" w:firstColumn="1" w:lastColumn="0" w:noHBand="0" w:noVBand="1"/>
      </w:tblPr>
      <w:tblGrid>
        <w:gridCol w:w="4795"/>
        <w:gridCol w:w="4678"/>
      </w:tblGrid>
      <w:tr w:rsidR="005E1761" w:rsidRPr="00A73E6D" w:rsidTr="00DC0632">
        <w:trPr>
          <w:trHeight w:val="322"/>
        </w:trPr>
        <w:tc>
          <w:tcPr>
            <w:tcW w:w="9473" w:type="dxa"/>
            <w:gridSpan w:val="2"/>
            <w:vAlign w:val="bottom"/>
          </w:tcPr>
          <w:p w:rsidR="005E1761" w:rsidRPr="00A73E6D" w:rsidRDefault="005E1761" w:rsidP="00DC0632">
            <w:pPr>
              <w:spacing w:after="0" w:line="240" w:lineRule="auto"/>
              <w:ind w:firstLine="426"/>
              <w:rPr>
                <w:rFonts w:ascii="Times New Roman" w:eastAsiaTheme="minorEastAsia" w:hAnsi="Times New Roman" w:cs="Times New Roman"/>
                <w:sz w:val="24"/>
                <w:szCs w:val="24"/>
                <w:lang w:eastAsia="ru-RU"/>
              </w:rPr>
            </w:pPr>
            <w:r w:rsidRPr="00A73E6D">
              <w:rPr>
                <w:rFonts w:ascii="Times" w:eastAsia="Times" w:hAnsi="Times" w:cs="Times"/>
                <w:sz w:val="28"/>
                <w:szCs w:val="28"/>
                <w:lang w:eastAsia="ru-RU"/>
              </w:rPr>
              <w:lastRenderedPageBreak/>
              <w:t>Текстильный материал пропитывают на плюсовке раствором, содержащим (г/л):</w:t>
            </w:r>
          </w:p>
        </w:tc>
      </w:tr>
      <w:tr w:rsidR="005E1761" w:rsidRPr="00A73E6D" w:rsidTr="00DC0632">
        <w:trPr>
          <w:trHeight w:val="360"/>
        </w:trPr>
        <w:tc>
          <w:tcPr>
            <w:tcW w:w="4795" w:type="dxa"/>
            <w:vAlign w:val="bottom"/>
          </w:tcPr>
          <w:p w:rsidR="005E1761" w:rsidRPr="00A73E6D" w:rsidRDefault="005E1761" w:rsidP="00DC0632">
            <w:pPr>
              <w:spacing w:after="0" w:line="240" w:lineRule="auto"/>
              <w:ind w:left="760"/>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кубозоль</w:t>
            </w:r>
          </w:p>
        </w:tc>
        <w:tc>
          <w:tcPr>
            <w:tcW w:w="4678" w:type="dxa"/>
            <w:vAlign w:val="bottom"/>
          </w:tcPr>
          <w:p w:rsidR="005E1761" w:rsidRPr="00A73E6D" w:rsidRDefault="005E1761" w:rsidP="00DC0632">
            <w:pPr>
              <w:spacing w:after="0" w:line="240" w:lineRule="auto"/>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4—5;</w:t>
            </w:r>
          </w:p>
        </w:tc>
      </w:tr>
      <w:tr w:rsidR="005E1761" w:rsidRPr="00A73E6D" w:rsidTr="00DC0632">
        <w:trPr>
          <w:trHeight w:val="350"/>
        </w:trPr>
        <w:tc>
          <w:tcPr>
            <w:tcW w:w="4795" w:type="dxa"/>
            <w:vAlign w:val="bottom"/>
          </w:tcPr>
          <w:p w:rsidR="005E1761" w:rsidRPr="00A73E6D" w:rsidRDefault="005E1761" w:rsidP="00DC0632">
            <w:pPr>
              <w:spacing w:after="0" w:line="240" w:lineRule="auto"/>
              <w:ind w:left="740"/>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нитрит натрия NaN0</w:t>
            </w:r>
            <w:r w:rsidRPr="00A73E6D">
              <w:rPr>
                <w:rFonts w:ascii="Times" w:eastAsia="Times" w:hAnsi="Times" w:cs="Times"/>
                <w:sz w:val="28"/>
                <w:szCs w:val="28"/>
                <w:vertAlign w:val="subscript"/>
                <w:lang w:eastAsia="ru-RU"/>
              </w:rPr>
              <w:t>2</w:t>
            </w:r>
          </w:p>
        </w:tc>
        <w:tc>
          <w:tcPr>
            <w:tcW w:w="4678" w:type="dxa"/>
            <w:vAlign w:val="bottom"/>
          </w:tcPr>
          <w:p w:rsidR="005E1761" w:rsidRPr="00A73E6D" w:rsidRDefault="005E1761" w:rsidP="00DC0632">
            <w:pPr>
              <w:spacing w:after="0" w:line="240" w:lineRule="auto"/>
              <w:ind w:right="99"/>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10;</w:t>
            </w:r>
          </w:p>
        </w:tc>
      </w:tr>
      <w:tr w:rsidR="005E1761" w:rsidRPr="00A73E6D" w:rsidTr="00DC0632">
        <w:trPr>
          <w:trHeight w:val="350"/>
        </w:trPr>
        <w:tc>
          <w:tcPr>
            <w:tcW w:w="4795" w:type="dxa"/>
            <w:vAlign w:val="bottom"/>
          </w:tcPr>
          <w:p w:rsidR="005E1761" w:rsidRPr="00A73E6D" w:rsidRDefault="005E1761" w:rsidP="00DC0632">
            <w:pPr>
              <w:spacing w:after="0" w:line="240" w:lineRule="auto"/>
              <w:ind w:left="740"/>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карбонат натрия</w:t>
            </w:r>
          </w:p>
        </w:tc>
        <w:tc>
          <w:tcPr>
            <w:tcW w:w="4678" w:type="dxa"/>
            <w:vAlign w:val="bottom"/>
          </w:tcPr>
          <w:p w:rsidR="005E1761" w:rsidRPr="00A73E6D" w:rsidRDefault="005E1761" w:rsidP="00DC0632">
            <w:pPr>
              <w:spacing w:after="0" w:line="240" w:lineRule="auto"/>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0,5;</w:t>
            </w:r>
          </w:p>
        </w:tc>
      </w:tr>
      <w:tr w:rsidR="005E1761" w:rsidRPr="00A73E6D" w:rsidTr="00DC0632">
        <w:trPr>
          <w:trHeight w:val="346"/>
        </w:trPr>
        <w:tc>
          <w:tcPr>
            <w:tcW w:w="4795" w:type="dxa"/>
            <w:vAlign w:val="bottom"/>
          </w:tcPr>
          <w:p w:rsidR="005E1761" w:rsidRPr="00A73E6D" w:rsidRDefault="005E1761" w:rsidP="00DC0632">
            <w:pPr>
              <w:spacing w:after="0" w:line="240" w:lineRule="auto"/>
              <w:ind w:left="760"/>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смачиватель</w:t>
            </w:r>
          </w:p>
        </w:tc>
        <w:tc>
          <w:tcPr>
            <w:tcW w:w="4678" w:type="dxa"/>
            <w:vAlign w:val="bottom"/>
          </w:tcPr>
          <w:p w:rsidR="005E1761" w:rsidRPr="00A73E6D" w:rsidRDefault="005E1761" w:rsidP="00DC0632">
            <w:pPr>
              <w:spacing w:after="0" w:line="240" w:lineRule="auto"/>
              <w:ind w:right="79"/>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1 .</w:t>
            </w:r>
          </w:p>
        </w:tc>
      </w:tr>
    </w:tbl>
    <w:p w:rsidR="005E1761" w:rsidRPr="00A73E6D" w:rsidRDefault="005E1761" w:rsidP="005E1761">
      <w:pPr>
        <w:spacing w:after="0" w:line="36" w:lineRule="exact"/>
        <w:rPr>
          <w:rFonts w:ascii="Times New Roman" w:eastAsiaTheme="minorEastAsia" w:hAnsi="Times New Roman" w:cs="Times New Roman"/>
          <w:sz w:val="20"/>
          <w:szCs w:val="20"/>
          <w:lang w:eastAsia="ru-RU"/>
        </w:rPr>
      </w:pPr>
    </w:p>
    <w:p w:rsidR="005E1761" w:rsidRPr="00A73E6D" w:rsidRDefault="005E1761" w:rsidP="005E1761">
      <w:pPr>
        <w:spacing w:after="0" w:line="254" w:lineRule="auto"/>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Температура плюсовочного раствора составляет 50-60 °С. Карбонат натрия вводится в раствор для защиты кубозоля от преждевременного гидролиза. После отжима ткань в пропиточной машине обрабатывается в растворе серной кислоты</w:t>
      </w:r>
      <w:r w:rsidR="005758A4">
        <w:rPr>
          <w:rFonts w:ascii="Times" w:eastAsia="Times" w:hAnsi="Times" w:cs="Times"/>
          <w:sz w:val="28"/>
          <w:szCs w:val="28"/>
          <w:lang w:eastAsia="ru-RU"/>
        </w:rPr>
        <w:t xml:space="preserve"> </w:t>
      </w:r>
      <w:r w:rsidRPr="00A73E6D">
        <w:rPr>
          <w:rFonts w:ascii="Times" w:eastAsia="Times" w:hAnsi="Times" w:cs="Times"/>
          <w:sz w:val="28"/>
          <w:szCs w:val="28"/>
          <w:lang w:eastAsia="ru-RU"/>
        </w:rPr>
        <w:t>(30 г/л) при температуре 60 °С, где происходит взаимодействие нитрита натрия с серной кислотой:</w:t>
      </w:r>
    </w:p>
    <w:p w:rsidR="005E1761" w:rsidRPr="00A73E6D" w:rsidRDefault="005E1761" w:rsidP="005E1761">
      <w:pPr>
        <w:tabs>
          <w:tab w:val="left" w:pos="180"/>
          <w:tab w:val="left" w:pos="9639"/>
        </w:tabs>
        <w:spacing w:after="0" w:line="240" w:lineRule="auto"/>
        <w:ind w:right="-1"/>
        <w:rPr>
          <w:rFonts w:ascii="Times New Roman" w:hAnsi="Times New Roman"/>
          <w:b/>
          <w:color w:val="000000"/>
          <w:sz w:val="28"/>
          <w:szCs w:val="28"/>
          <w:highlight w:val="cyan"/>
        </w:rPr>
      </w:pPr>
      <w:r w:rsidRPr="00A73E6D">
        <w:rPr>
          <w:rFonts w:ascii="Times New Roman" w:hAnsi="Times New Roman"/>
          <w:b/>
          <w:noProof/>
          <w:color w:val="000000"/>
          <w:sz w:val="28"/>
          <w:szCs w:val="28"/>
          <w:highlight w:val="cyan"/>
          <w:lang w:eastAsia="ru-RU"/>
        </w:rPr>
        <w:drawing>
          <wp:inline distT="0" distB="0" distL="0" distR="0" wp14:anchorId="2E25458B" wp14:editId="66E9BE82">
            <wp:extent cx="3703583" cy="389851"/>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59567" cy="395744"/>
                    </a:xfrm>
                    <a:prstGeom prst="rect">
                      <a:avLst/>
                    </a:prstGeom>
                    <a:noFill/>
                  </pic:spPr>
                </pic:pic>
              </a:graphicData>
            </a:graphic>
          </wp:inline>
        </w:drawing>
      </w: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Выделившаяся азотистая кислота HN0 </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 xml:space="preserve"> разлагается на оксиды азота, которые и окисляют лейкокислоту, получившуюся после гидролиза кубозоля в растворе серной кислоты. Затем следует промывка холодной водой и нейтрализация</w:t>
      </w:r>
      <w:r w:rsidRPr="00A73E6D">
        <w:rPr>
          <w:rFonts w:ascii="Times New Roman" w:eastAsiaTheme="minorEastAsia" w:hAnsi="Times New Roman" w:cs="Times New Roman"/>
          <w:sz w:val="28"/>
          <w:szCs w:val="28"/>
          <w:lang w:eastAsia="ru-RU"/>
        </w:rPr>
        <w:t>в</w:t>
      </w:r>
      <w:r w:rsidRPr="00A73E6D">
        <w:rPr>
          <w:rFonts w:ascii="Times New Roman" w:eastAsia="Times" w:hAnsi="Times New Roman" w:cs="Times New Roman"/>
          <w:sz w:val="28"/>
          <w:szCs w:val="28"/>
          <w:lang w:eastAsia="ru-RU"/>
        </w:rPr>
        <w:t>растворе карбоната натрия для удаления серной кислоты. Незакрепившийся краситель удаляется с поверхности волокна при обработке в растворе ПАВ при температуре 90 °С и последующей промывке горячей и холодной водой.</w:t>
      </w:r>
    </w:p>
    <w:p w:rsidR="005E1761" w:rsidRPr="00A73E6D" w:rsidRDefault="005E1761" w:rsidP="005E1761">
      <w:pPr>
        <w:spacing w:after="0" w:line="240" w:lineRule="auto"/>
        <w:ind w:right="4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Основным недостатком нитритного способа крашения кубозолями является выделение токсичных оксидов азота, что требует применения активной вытяжной вентиляции.</w:t>
      </w:r>
    </w:p>
    <w:p w:rsidR="005E1761" w:rsidRPr="00A73E6D" w:rsidRDefault="005E1761" w:rsidP="005E1761">
      <w:pPr>
        <w:spacing w:after="0" w:line="240" w:lineRule="auto"/>
        <w:ind w:right="40" w:firstLine="426"/>
        <w:jc w:val="both"/>
        <w:rPr>
          <w:rFonts w:ascii="Times New Roman" w:eastAsia="Times" w:hAnsi="Times New Roman" w:cs="Times New Roman"/>
          <w:sz w:val="28"/>
          <w:szCs w:val="28"/>
          <w:lang w:eastAsia="ru-RU"/>
        </w:rPr>
      </w:pPr>
    </w:p>
    <w:p w:rsidR="005E1761" w:rsidRPr="00A73E6D" w:rsidRDefault="005758A4" w:rsidP="005758A4">
      <w:pPr>
        <w:spacing w:after="0" w:line="240" w:lineRule="auto"/>
        <w:ind w:right="-39"/>
        <w:rPr>
          <w:rFonts w:ascii="Times" w:eastAsia="Times" w:hAnsi="Times" w:cs="Times"/>
          <w:b/>
          <w:bCs/>
          <w:sz w:val="28"/>
          <w:szCs w:val="28"/>
          <w:lang w:eastAsia="ru-RU"/>
        </w:rPr>
      </w:pPr>
      <w:r w:rsidRPr="005758A4">
        <w:rPr>
          <w:rFonts w:ascii="Times" w:eastAsia="Times" w:hAnsi="Times" w:cs="Times"/>
          <w:b/>
          <w:bCs/>
          <w:sz w:val="28"/>
          <w:szCs w:val="28"/>
          <w:lang w:eastAsia="ru-RU"/>
        </w:rPr>
        <w:t xml:space="preserve">      </w:t>
      </w:r>
      <w:r w:rsidR="007A16CF">
        <w:rPr>
          <w:rFonts w:ascii="Times" w:eastAsia="Times" w:hAnsi="Times" w:cs="Times"/>
          <w:b/>
          <w:bCs/>
          <w:sz w:val="28"/>
          <w:szCs w:val="28"/>
          <w:lang w:eastAsia="ru-RU"/>
        </w:rPr>
        <w:t>3.5.5</w:t>
      </w:r>
      <w:r w:rsidR="005E1761" w:rsidRPr="005758A4">
        <w:rPr>
          <w:rFonts w:ascii="Times" w:eastAsia="Times" w:hAnsi="Times" w:cs="Times"/>
          <w:b/>
          <w:bCs/>
          <w:sz w:val="28"/>
          <w:szCs w:val="28"/>
          <w:lang w:eastAsia="ru-RU"/>
        </w:rPr>
        <w:t xml:space="preserve"> Крашение сернистыми красителями</w:t>
      </w:r>
    </w:p>
    <w:p w:rsidR="005E1761" w:rsidRPr="00A73E6D" w:rsidRDefault="005E1761" w:rsidP="005E1761">
      <w:pPr>
        <w:spacing w:after="0" w:line="240" w:lineRule="auto"/>
        <w:ind w:right="-39"/>
        <w:jc w:val="center"/>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firstLine="426"/>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Сернистые красители нерастворимы в воде, поэтому</w:t>
      </w:r>
      <w:r w:rsidRPr="00A73E6D">
        <w:rPr>
          <w:rFonts w:ascii="Times New Roman" w:eastAsiaTheme="minorEastAsia" w:hAnsi="Times New Roman" w:cs="Times New Roman"/>
          <w:sz w:val="28"/>
          <w:szCs w:val="28"/>
          <w:lang w:eastAsia="ru-RU"/>
        </w:rPr>
        <w:t xml:space="preserve"> в </w:t>
      </w:r>
      <w:r w:rsidRPr="00A73E6D">
        <w:rPr>
          <w:rFonts w:ascii="Times New Roman" w:eastAsia="Times" w:hAnsi="Times New Roman" w:cs="Times New Roman"/>
          <w:sz w:val="28"/>
          <w:szCs w:val="28"/>
          <w:lang w:eastAsia="ru-RU"/>
        </w:rPr>
        <w:t>процессе крашения их необходимо перевести во временно растворимое состояние (по аналогии с кубовыми красителями).</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Эти красители просты в применении и очень дешевы, имеют удовлетворительную устойчивость окрасок. Гамма цветов ограничена — отсутствуют чистые желтые, красные и фиолетовые цвета. Окраски сернистыми красителями имеют недостаточную яркость (тусклые). Большим недостатком сернистых красителей является то, что с течением времени они разрушаются на волокне, выделяя серу, которая окисляется до серного ангидрида, образующего серную кислоту. Кислота разрушает целлюлозное волокно, приводя к потере прочности.</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Однако эти красители достаточно широко применяются для крашения текстильных материалов из целлюлозных волокон, к окраске которых не предъявляется высоких требований: тканей, идущих на изготовление рабочей одежды, подкладочных и технических.</w:t>
      </w:r>
    </w:p>
    <w:p w:rsidR="005E1761" w:rsidRPr="00A73E6D" w:rsidRDefault="005E1761" w:rsidP="005E1761">
      <w:pPr>
        <w:spacing w:after="0" w:line="250" w:lineRule="auto"/>
        <w:ind w:left="20" w:right="20" w:firstLine="40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xml:space="preserve">Сернистые красители переводят в растворимое состояние, пользуясь способностью дисульфидной группы (— S— S—) восстанавливаться в </w:t>
      </w:r>
      <w:r w:rsidRPr="00A73E6D">
        <w:rPr>
          <w:rFonts w:ascii="Times" w:eastAsia="Times" w:hAnsi="Times" w:cs="Times"/>
          <w:sz w:val="28"/>
          <w:szCs w:val="28"/>
          <w:lang w:eastAsia="ru-RU"/>
        </w:rPr>
        <w:lastRenderedPageBreak/>
        <w:t>щелочной среде с образованием лейкокислоты, переходящей в растворимое лейкосоединение:</w:t>
      </w: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rPr>
      </w:pPr>
      <w:r w:rsidRPr="00A73E6D">
        <w:rPr>
          <w:rFonts w:ascii="Times New Roman" w:hAnsi="Times New Roman" w:cs="Times New Roman"/>
          <w:b/>
          <w:noProof/>
          <w:color w:val="000000"/>
          <w:sz w:val="28"/>
          <w:szCs w:val="28"/>
          <w:lang w:eastAsia="ru-RU"/>
        </w:rPr>
        <w:drawing>
          <wp:inline distT="0" distB="0" distL="0" distR="0" wp14:anchorId="303E7957" wp14:editId="67C1B899">
            <wp:extent cx="3631642" cy="685139"/>
            <wp:effectExtent l="0" t="0" r="0" b="12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83687" cy="694958"/>
                    </a:xfrm>
                    <a:prstGeom prst="rect">
                      <a:avLst/>
                    </a:prstGeom>
                    <a:noFill/>
                  </pic:spPr>
                </pic:pic>
              </a:graphicData>
            </a:graphic>
          </wp:inline>
        </w:drawing>
      </w:r>
    </w:p>
    <w:p w:rsidR="005E1761" w:rsidRPr="00A73E6D" w:rsidRDefault="005E1761" w:rsidP="005E1761">
      <w:pPr>
        <w:spacing w:after="0" w:line="261" w:lineRule="auto"/>
        <w:ind w:right="20" w:firstLine="426"/>
        <w:jc w:val="both"/>
        <w:rPr>
          <w:rFonts w:ascii="Times" w:eastAsia="Times" w:hAnsi="Times" w:cs="Times"/>
          <w:sz w:val="28"/>
          <w:szCs w:val="28"/>
          <w:lang w:eastAsia="ru-RU"/>
        </w:rPr>
      </w:pPr>
      <w:r w:rsidRPr="00A73E6D">
        <w:rPr>
          <w:rFonts w:ascii="Times" w:eastAsia="Times" w:hAnsi="Times" w:cs="Times"/>
          <w:sz w:val="28"/>
          <w:szCs w:val="28"/>
          <w:lang w:eastAsia="ru-RU"/>
        </w:rPr>
        <w:t>Сернистые красители восстанавливаются легче, чем кубовые. В качестве восстановителя для них используют сульфид натрия Na</w:t>
      </w:r>
      <w:r w:rsidRPr="00A73E6D">
        <w:rPr>
          <w:rFonts w:ascii="Times" w:eastAsia="Times" w:hAnsi="Times" w:cs="Times"/>
          <w:sz w:val="28"/>
          <w:szCs w:val="28"/>
          <w:vertAlign w:val="subscript"/>
          <w:lang w:eastAsia="ru-RU"/>
        </w:rPr>
        <w:t>2</w:t>
      </w:r>
      <w:r w:rsidRPr="00A73E6D">
        <w:rPr>
          <w:rFonts w:ascii="Times" w:eastAsia="Times" w:hAnsi="Times" w:cs="Times"/>
          <w:sz w:val="28"/>
          <w:szCs w:val="28"/>
          <w:lang w:eastAsia="ru-RU"/>
        </w:rPr>
        <w:t>S. В воде сульфид натрия гидролизуется с выделением гидроксида натрия:</w:t>
      </w: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rPr>
      </w:pPr>
      <w:r w:rsidRPr="00A73E6D">
        <w:rPr>
          <w:rFonts w:ascii="Times New Roman" w:hAnsi="Times New Roman" w:cs="Times New Roman"/>
          <w:b/>
          <w:noProof/>
          <w:color w:val="000000"/>
          <w:sz w:val="28"/>
          <w:szCs w:val="28"/>
          <w:lang w:eastAsia="ru-RU"/>
        </w:rPr>
        <w:drawing>
          <wp:inline distT="0" distB="0" distL="0" distR="0" wp14:anchorId="0DD3B60E" wp14:editId="0DFBDCDA">
            <wp:extent cx="2753437" cy="28954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10664" cy="295565"/>
                    </a:xfrm>
                    <a:prstGeom prst="rect">
                      <a:avLst/>
                    </a:prstGeom>
                    <a:noFill/>
                  </pic:spPr>
                </pic:pic>
              </a:graphicData>
            </a:graphic>
          </wp:inline>
        </w:drawing>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Однако, выделяющегося гидроксида натрия недостаточно для перевода лейкокислоты в лейкосоединение, поэтому в красильную ванну вносят дополнительные количества щелочного агента в виде карбоната натрия или гидроксида натрия.</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Кроме того, в красильную ванну добавляют определенное количество нейтрального электролита (хлорида натрия), действие которого такое же, как при крашении прямыми красителями.</w:t>
      </w:r>
    </w:p>
    <w:p w:rsidR="005E1761" w:rsidRPr="00A73E6D" w:rsidRDefault="005E1761" w:rsidP="005E1761">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Лейкосоединение хорошо выбирается целлюлозным волокном. Для завершения процесса крашения сернистыми красителями лейкосоединение окисляют на волокне до нерастворимой исходной формы:</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p>
    <w:p w:rsidR="005E1761" w:rsidRPr="0056172E" w:rsidRDefault="005E1761" w:rsidP="005E1761">
      <w:pPr>
        <w:tabs>
          <w:tab w:val="left" w:pos="180"/>
          <w:tab w:val="left" w:pos="9639"/>
        </w:tabs>
        <w:spacing w:after="0" w:line="240" w:lineRule="auto"/>
        <w:ind w:right="20" w:firstLine="426"/>
        <w:rPr>
          <w:rFonts w:ascii="Times New Roman" w:hAnsi="Times New Roman" w:cs="Times New Roman"/>
          <w:b/>
          <w:color w:val="000000"/>
          <w:sz w:val="28"/>
          <w:szCs w:val="28"/>
        </w:rPr>
      </w:pPr>
      <w:r w:rsidRPr="0056172E">
        <w:rPr>
          <w:rFonts w:ascii="Times New Roman" w:hAnsi="Times New Roman" w:cs="Times New Roman"/>
          <w:b/>
          <w:noProof/>
          <w:color w:val="000000"/>
          <w:sz w:val="28"/>
          <w:szCs w:val="28"/>
          <w:lang w:eastAsia="ru-RU"/>
        </w:rPr>
        <w:drawing>
          <wp:inline distT="0" distB="0" distL="0" distR="0" wp14:anchorId="12545FA7" wp14:editId="49E655F2">
            <wp:extent cx="2294178" cy="569868"/>
            <wp:effectExtent l="0" t="0" r="0" b="190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01122" cy="571593"/>
                    </a:xfrm>
                    <a:prstGeom prst="rect">
                      <a:avLst/>
                    </a:prstGeom>
                    <a:noFill/>
                  </pic:spPr>
                </pic:pic>
              </a:graphicData>
            </a:graphic>
          </wp:inline>
        </w:drawing>
      </w:r>
    </w:p>
    <w:p w:rsidR="005E1761" w:rsidRPr="00A73E6D" w:rsidRDefault="005E1761" w:rsidP="005E1761">
      <w:pPr>
        <w:tabs>
          <w:tab w:val="left" w:pos="180"/>
          <w:tab w:val="left" w:pos="9639"/>
        </w:tabs>
        <w:spacing w:after="0" w:line="240" w:lineRule="auto"/>
        <w:ind w:right="20"/>
        <w:rPr>
          <w:rFonts w:ascii="Times New Roman" w:hAnsi="Times New Roman" w:cs="Times New Roman"/>
          <w:b/>
          <w:color w:val="000000"/>
          <w:sz w:val="28"/>
          <w:szCs w:val="28"/>
          <w:highlight w:val="cyan"/>
        </w:rPr>
      </w:pPr>
    </w:p>
    <w:p w:rsidR="005E1761" w:rsidRPr="00A73E6D" w:rsidRDefault="005E1761" w:rsidP="005E1761">
      <w:pPr>
        <w:spacing w:after="0" w:line="240" w:lineRule="auto"/>
        <w:ind w:left="20" w:firstLine="40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Окисление обычно проводят холодной проточной водой, но для некоторых марки красителей необходима обработка пероксидом водорода в уксуснокислой среде.</w:t>
      </w:r>
    </w:p>
    <w:p w:rsidR="005E1761" w:rsidRPr="00A73E6D" w:rsidRDefault="005E1761" w:rsidP="005E1761">
      <w:pPr>
        <w:spacing w:after="0" w:line="240" w:lineRule="auto"/>
        <w:ind w:left="5" w:right="-1" w:firstLine="421"/>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 xml:space="preserve">На отделочные фабрики сернистые красители поступают в виде измельченного плава или пасты, в которых собственно красителя содержится примерно около 25 </w:t>
      </w:r>
      <w:r w:rsidRPr="00A73E6D">
        <w:rPr>
          <w:rFonts w:ascii="Times New Roman" w:eastAsia="Times" w:hAnsi="Times New Roman" w:cs="Times New Roman"/>
          <w:i/>
          <w:iCs/>
          <w:sz w:val="28"/>
          <w:szCs w:val="28"/>
          <w:lang w:eastAsia="ru-RU"/>
        </w:rPr>
        <w:t>%</w:t>
      </w:r>
      <w:r w:rsidRPr="00A73E6D">
        <w:rPr>
          <w:rFonts w:ascii="Times New Roman" w:eastAsia="Times" w:hAnsi="Times New Roman" w:cs="Times New Roman"/>
          <w:sz w:val="28"/>
          <w:szCs w:val="28"/>
          <w:lang w:eastAsia="ru-RU"/>
        </w:rPr>
        <w:t xml:space="preserve"> (остальное приходится на долю влаги и минеральных примесей), поэтому расход этих красителей относительно высок. Так, для крашения в черный цвет берут 15—20 % красителя от массы </w:t>
      </w:r>
      <w:proofErr w:type="gramStart"/>
      <w:r w:rsidRPr="00A73E6D">
        <w:rPr>
          <w:rFonts w:ascii="Times New Roman" w:eastAsia="Times" w:hAnsi="Times New Roman" w:cs="Times New Roman"/>
          <w:sz w:val="28"/>
          <w:szCs w:val="28"/>
          <w:lang w:eastAsia="ru-RU"/>
        </w:rPr>
        <w:t>волокна,</w:t>
      </w:r>
      <w:r w:rsidRPr="00A73E6D">
        <w:rPr>
          <w:rFonts w:ascii="Times New Roman" w:eastAsiaTheme="minorEastAsia" w:hAnsi="Times New Roman" w:cs="Times New Roman"/>
          <w:sz w:val="28"/>
          <w:szCs w:val="28"/>
          <w:lang w:eastAsia="ru-RU"/>
        </w:rPr>
        <w:t>а</w:t>
      </w:r>
      <w:proofErr w:type="gramEnd"/>
      <w:r w:rsidRPr="00A73E6D">
        <w:rPr>
          <w:rFonts w:ascii="Times New Roman" w:eastAsiaTheme="minorEastAsia" w:hAnsi="Times New Roman" w:cs="Times New Roman"/>
          <w:sz w:val="28"/>
          <w:szCs w:val="28"/>
          <w:lang w:eastAsia="ru-RU"/>
        </w:rPr>
        <w:t xml:space="preserve"> </w:t>
      </w:r>
      <w:r w:rsidRPr="00A73E6D">
        <w:rPr>
          <w:rFonts w:ascii="Times New Roman" w:eastAsia="Times" w:hAnsi="Times New Roman" w:cs="Times New Roman"/>
          <w:sz w:val="28"/>
          <w:szCs w:val="28"/>
          <w:lang w:eastAsia="ru-RU"/>
        </w:rPr>
        <w:t>для других цветов — 2— 10 % в зависимости от интенсивности окраски (то есть в 3—4 раза больше, чем требуется красителей других классов).</w:t>
      </w:r>
    </w:p>
    <w:p w:rsidR="005E1761" w:rsidRPr="00A73E6D" w:rsidRDefault="005E1761" w:rsidP="005E1761">
      <w:pPr>
        <w:spacing w:after="0" w:line="240" w:lineRule="auto"/>
        <w:ind w:left="5" w:right="-1" w:firstLine="421"/>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 xml:space="preserve">Ткань окрашивают, как правило, непрерывным способом на линиях ЛКС—140(180)—12. Сначала ее пропитывают восстановленным щелочным раствором сернистого красителя (содержание всех реагентов приводится в каталогах для каждого выпускаемого красителя), отжимают, запаривают в запарной камере в среде насыщенного пара, окисляют в первой промывной коробке. Затем </w:t>
      </w:r>
      <w:r w:rsidR="005758A4" w:rsidRPr="00A73E6D">
        <w:rPr>
          <w:rFonts w:ascii="Times New Roman" w:eastAsia="Times" w:hAnsi="Times New Roman" w:cs="Times New Roman"/>
          <w:sz w:val="28"/>
          <w:szCs w:val="28"/>
          <w:lang w:eastAsia="ru-RU"/>
        </w:rPr>
        <w:t>следует промывка</w:t>
      </w:r>
      <w:r w:rsidRPr="00A73E6D">
        <w:rPr>
          <w:rFonts w:ascii="Times New Roman" w:eastAsia="Times" w:hAnsi="Times New Roman" w:cs="Times New Roman"/>
          <w:sz w:val="28"/>
          <w:szCs w:val="28"/>
          <w:lang w:eastAsia="ru-RU"/>
        </w:rPr>
        <w:t xml:space="preserve"> горячей и холодной водой, иногда закрепление окраски с помощью тех же препаратов, которые применяются для прямых красителей, и сушка.</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lastRenderedPageBreak/>
        <w:t>Весьма перспективным направлением в крашении сернистыми красителями является использование их водорастворимых форм, которые получаются при введении в молекулу карбоксильных и тиосульфатных групп. Для приготовления красильных ванн в этом случае должна использоваться только умягченная вода. Операция окисления проводится в щелочной среде при температуре 40—60 °С.</w:t>
      </w:r>
    </w:p>
    <w:p w:rsidR="005E1761" w:rsidRPr="00A73E6D" w:rsidRDefault="005E1761" w:rsidP="005E1761">
      <w:pPr>
        <w:spacing w:after="0" w:line="44" w:lineRule="exact"/>
        <w:ind w:right="20" w:firstLine="426"/>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Ткань пропитывают раствором, содержащим краситель, смачиватель и сульфид натрия, и запаривают при температуре 102—105 °С. В условиях запаривания происходит отщепление групп, придающих красителю растворимость. При окислении он из лейкосоединениия переходит в исходную нерастворимую форму.</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Отечественная промышленность выпускает водорастворимые сернистые красители двух типов: берзоли и тиозоли.</w:t>
      </w:r>
    </w:p>
    <w:p w:rsidR="005E1761" w:rsidRDefault="005E1761" w:rsidP="005E1761">
      <w:pPr>
        <w:tabs>
          <w:tab w:val="left" w:pos="180"/>
          <w:tab w:val="left" w:pos="9639"/>
        </w:tabs>
        <w:spacing w:after="0" w:line="240" w:lineRule="auto"/>
        <w:ind w:right="20" w:firstLine="426"/>
        <w:rPr>
          <w:rFonts w:ascii="Times New Roman" w:hAnsi="Times New Roman" w:cs="Times New Roman"/>
          <w:b/>
          <w:color w:val="000000"/>
          <w:sz w:val="28"/>
          <w:szCs w:val="28"/>
          <w:highlight w:val="cyan"/>
        </w:rPr>
      </w:pPr>
    </w:p>
    <w:p w:rsidR="007A16CF" w:rsidRPr="00A73E6D" w:rsidRDefault="007A16CF" w:rsidP="005E1761">
      <w:pPr>
        <w:tabs>
          <w:tab w:val="left" w:pos="180"/>
          <w:tab w:val="left" w:pos="9639"/>
        </w:tabs>
        <w:spacing w:after="0" w:line="240" w:lineRule="auto"/>
        <w:ind w:right="20" w:firstLine="426"/>
        <w:rPr>
          <w:rFonts w:ascii="Times New Roman" w:hAnsi="Times New Roman" w:cs="Times New Roman"/>
          <w:b/>
          <w:color w:val="000000"/>
          <w:sz w:val="28"/>
          <w:szCs w:val="28"/>
          <w:highlight w:val="cyan"/>
        </w:rPr>
      </w:pPr>
    </w:p>
    <w:p w:rsidR="005E1761" w:rsidRDefault="007A16CF" w:rsidP="005758A4">
      <w:pPr>
        <w:spacing w:after="0" w:line="240" w:lineRule="auto"/>
        <w:ind w:right="40" w:firstLine="426"/>
        <w:rPr>
          <w:rFonts w:ascii="Times New Roman" w:eastAsia="Times" w:hAnsi="Times New Roman" w:cs="Times New Roman"/>
          <w:b/>
          <w:bCs/>
          <w:sz w:val="28"/>
          <w:szCs w:val="28"/>
          <w:lang w:eastAsia="ru-RU"/>
        </w:rPr>
      </w:pPr>
      <w:r w:rsidRPr="007A16CF">
        <w:rPr>
          <w:rFonts w:ascii="Times New Roman" w:eastAsia="Times" w:hAnsi="Times New Roman" w:cs="Times New Roman"/>
          <w:b/>
          <w:bCs/>
          <w:sz w:val="28"/>
          <w:szCs w:val="28"/>
          <w:lang w:eastAsia="ru-RU"/>
        </w:rPr>
        <w:t xml:space="preserve">3.6 </w:t>
      </w:r>
      <w:r w:rsidR="005E1761" w:rsidRPr="007A16CF">
        <w:rPr>
          <w:rFonts w:ascii="Times New Roman" w:eastAsia="Times" w:hAnsi="Times New Roman" w:cs="Times New Roman"/>
          <w:b/>
          <w:bCs/>
          <w:sz w:val="28"/>
          <w:szCs w:val="28"/>
          <w:lang w:eastAsia="ru-RU"/>
        </w:rPr>
        <w:t>Крашение текстильных материалов из белковых волокон</w:t>
      </w:r>
    </w:p>
    <w:p w:rsidR="005758A4" w:rsidRPr="00A73E6D" w:rsidRDefault="005758A4" w:rsidP="005758A4">
      <w:pPr>
        <w:spacing w:after="0" w:line="240" w:lineRule="auto"/>
        <w:ind w:right="40" w:firstLine="426"/>
        <w:rPr>
          <w:rFonts w:ascii="Times New Roman" w:eastAsiaTheme="minorEastAsia" w:hAnsi="Times New Roman" w:cs="Times New Roman"/>
          <w:sz w:val="28"/>
          <w:szCs w:val="28"/>
          <w:lang w:eastAsia="ru-RU"/>
        </w:rPr>
      </w:pPr>
    </w:p>
    <w:p w:rsidR="005E1761" w:rsidRPr="00A73E6D" w:rsidRDefault="007A16CF" w:rsidP="005758A4">
      <w:pPr>
        <w:numPr>
          <w:ilvl w:val="1"/>
          <w:numId w:val="30"/>
        </w:numPr>
        <w:tabs>
          <w:tab w:val="left" w:pos="567"/>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природным белковым волокнам</w:t>
      </w:r>
      <w:r w:rsidR="005E1761" w:rsidRPr="00A73E6D">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lang w:eastAsia="ru-RU"/>
        </w:rPr>
        <w:t>относятся шерсть</w:t>
      </w:r>
      <w:r w:rsidR="005E1761" w:rsidRPr="00A73E6D">
        <w:rPr>
          <w:rFonts w:ascii="Times New Roman" w:eastAsia="Times" w:hAnsi="Times New Roman" w:cs="Times New Roman"/>
          <w:sz w:val="28"/>
          <w:szCs w:val="28"/>
          <w:lang w:eastAsia="ru-RU"/>
        </w:rPr>
        <w:t xml:space="preserve"> и шелк. Кератин шерсти и фиброин шелка имеют много общего в химическом составе и строении полимерных макромолекул. Оба волокна обладают амфотерными свойствами за счет наличия в макромолекуле свободных амино- и карбоксильных групп. В связи с этим, в воде они ионизируются с образованием положительно заряженных аминогрупп и отрицательно за­ ряженных карбоксильных групп (H</w:t>
      </w:r>
      <w:r w:rsidR="005E1761" w:rsidRPr="00A73E6D">
        <w:rPr>
          <w:rFonts w:ascii="Times New Roman" w:eastAsia="Times" w:hAnsi="Times New Roman" w:cs="Times New Roman"/>
          <w:sz w:val="28"/>
          <w:szCs w:val="28"/>
          <w:vertAlign w:val="subscript"/>
          <w:lang w:eastAsia="ru-RU"/>
        </w:rPr>
        <w:t>3</w:t>
      </w:r>
      <w:r w:rsidR="005E1761" w:rsidRPr="00A73E6D">
        <w:rPr>
          <w:rFonts w:ascii="Times New Roman" w:eastAsia="Times" w:hAnsi="Times New Roman" w:cs="Times New Roman"/>
          <w:sz w:val="28"/>
          <w:szCs w:val="28"/>
          <w:lang w:eastAsia="ru-RU"/>
        </w:rPr>
        <w:t xml:space="preserve"> N</w:t>
      </w:r>
      <w:r w:rsidR="005E1761" w:rsidRPr="00A73E6D">
        <w:rPr>
          <w:rFonts w:ascii="Times New Roman" w:eastAsia="Times" w:hAnsi="Times New Roman" w:cs="Times New Roman"/>
          <w:sz w:val="28"/>
          <w:szCs w:val="28"/>
          <w:vertAlign w:val="superscript"/>
          <w:lang w:eastAsia="ru-RU"/>
        </w:rPr>
        <w:t>+</w:t>
      </w:r>
      <w:r w:rsidR="005E1761" w:rsidRPr="00A73E6D">
        <w:rPr>
          <w:rFonts w:ascii="Times New Roman" w:eastAsia="Times" w:hAnsi="Times New Roman" w:cs="Times New Roman"/>
          <w:sz w:val="28"/>
          <w:szCs w:val="28"/>
          <w:lang w:eastAsia="ru-RU"/>
        </w:rPr>
        <w:t xml:space="preserve"> —Белок—</w:t>
      </w:r>
      <w:r w:rsidR="0056172E" w:rsidRPr="00A73E6D">
        <w:rPr>
          <w:rFonts w:ascii="Times New Roman" w:eastAsia="Times" w:hAnsi="Times New Roman" w:cs="Times New Roman"/>
          <w:sz w:val="28"/>
          <w:szCs w:val="28"/>
          <w:lang w:eastAsia="ru-RU"/>
        </w:rPr>
        <w:t>COO)</w:t>
      </w:r>
      <w:r w:rsidR="005E1761" w:rsidRPr="00A73E6D">
        <w:rPr>
          <w:rFonts w:ascii="Times New Roman" w:eastAsia="Times" w:hAnsi="Times New Roman" w:cs="Times New Roman"/>
          <w:sz w:val="28"/>
          <w:szCs w:val="28"/>
          <w:lang w:eastAsia="ru-RU"/>
        </w:rPr>
        <w:t>.</w:t>
      </w:r>
    </w:p>
    <w:p w:rsidR="005E1761" w:rsidRPr="00A73E6D" w:rsidRDefault="005E1761" w:rsidP="005E1761">
      <w:pPr>
        <w:spacing w:after="0" w:line="240" w:lineRule="auto"/>
        <w:ind w:left="20" w:righ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Однако, кератин шерсти и фиброин шелка имеют принципиально различную структуру: кератин шерсти относится</w:t>
      </w:r>
      <w:r w:rsidRPr="00A73E6D">
        <w:rPr>
          <w:rFonts w:ascii="Times New Roman" w:eastAsiaTheme="minorEastAsia" w:hAnsi="Times New Roman" w:cs="Times New Roman"/>
          <w:sz w:val="28"/>
          <w:szCs w:val="28"/>
          <w:lang w:eastAsia="ru-RU"/>
        </w:rPr>
        <w:t xml:space="preserve"> к </w:t>
      </w:r>
      <w:r w:rsidRPr="00A73E6D">
        <w:rPr>
          <w:rFonts w:ascii="Times New Roman" w:eastAsia="Times" w:hAnsi="Times New Roman" w:cs="Times New Roman"/>
          <w:sz w:val="28"/>
          <w:szCs w:val="28"/>
          <w:lang w:eastAsia="ru-RU"/>
        </w:rPr>
        <w:t>редкосшитым полимерам, его макромолекулы имеют а-конфигурацию; фиброин шелка — линейный полимер, макромолекулы которого имеют р-конфигурацию.</w:t>
      </w:r>
    </w:p>
    <w:p w:rsidR="005E1761" w:rsidRPr="00A73E6D" w:rsidRDefault="005E1761" w:rsidP="005E1761">
      <w:pPr>
        <w:spacing w:after="0" w:line="240" w:lineRule="auto"/>
        <w:ind w:left="20" w:right="20" w:firstLine="40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Сходство и различие химической природы и пространственного строения белковых волокон определяют выбор красителей для крашения шерсти и шелка.</w:t>
      </w:r>
    </w:p>
    <w:p w:rsidR="005E1761" w:rsidRPr="00A73E6D" w:rsidRDefault="005E1761" w:rsidP="005E1761">
      <w:pPr>
        <w:spacing w:after="0" w:line="240" w:lineRule="auto"/>
        <w:ind w:lef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Шерсть окрашивают кислотными, кислотно-хромовыми, кислотными металлокомплексными (КМК 1:1 и 1:2), а также активными красителями.</w:t>
      </w:r>
    </w:p>
    <w:p w:rsidR="005E1761" w:rsidRPr="00A73E6D" w:rsidRDefault="005E1761" w:rsidP="005E1761">
      <w:pPr>
        <w:spacing w:after="0" w:line="240" w:lineRule="auto"/>
        <w:ind w:left="20" w:right="20" w:firstLine="40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Для крашения натурального шелка кислотные и хромовые красители практически не применяются, так как дают неустойчивую окраску. Кроме того, при крашении хромовыми красителями волокно сильно повреждается. В основном шелк окрашивают активными красителями и кислотными металло­ комплексными КМК 1:2. Хорошее качество окраски получают</w:t>
      </w:r>
      <w:r w:rsidR="0056172E">
        <w:rPr>
          <w:rFonts w:ascii="Times New Roman" w:eastAsia="Times" w:hAnsi="Times New Roman" w:cs="Times New Roman"/>
          <w:sz w:val="28"/>
          <w:szCs w:val="28"/>
          <w:lang w:eastAsia="ru-RU"/>
        </w:rPr>
        <w:t xml:space="preserve"> </w:t>
      </w:r>
      <w:r w:rsidRPr="00A73E6D">
        <w:rPr>
          <w:rFonts w:ascii="Times" w:eastAsia="Times" w:hAnsi="Times" w:cs="Times"/>
          <w:sz w:val="28"/>
          <w:szCs w:val="28"/>
          <w:lang w:eastAsia="ru-RU"/>
        </w:rPr>
        <w:t>при использовании некоторых прямых красителей. Иногда для крашения шелка применяют кубозоли.</w:t>
      </w:r>
    </w:p>
    <w:p w:rsidR="005E1761" w:rsidRPr="00A73E6D" w:rsidRDefault="005E1761" w:rsidP="005E1761">
      <w:pPr>
        <w:spacing w:after="0" w:line="240" w:lineRule="auto"/>
        <w:ind w:right="-59"/>
        <w:jc w:val="center"/>
        <w:rPr>
          <w:rFonts w:ascii="Times" w:eastAsia="Times" w:hAnsi="Times" w:cs="Times"/>
          <w:b/>
          <w:bCs/>
          <w:sz w:val="28"/>
          <w:szCs w:val="28"/>
          <w:lang w:eastAsia="ru-RU"/>
        </w:rPr>
      </w:pPr>
    </w:p>
    <w:p w:rsidR="002C2772" w:rsidRDefault="00D4461D" w:rsidP="002C2772">
      <w:pPr>
        <w:spacing w:after="0" w:line="240" w:lineRule="auto"/>
        <w:ind w:right="-59" w:firstLine="426"/>
        <w:rPr>
          <w:rFonts w:ascii="Times New Roman" w:eastAsiaTheme="minorEastAsia" w:hAnsi="Times New Roman" w:cs="Times New Roman"/>
          <w:sz w:val="20"/>
          <w:szCs w:val="20"/>
          <w:lang w:eastAsia="ru-RU"/>
        </w:rPr>
      </w:pPr>
      <w:r w:rsidRPr="00D4461D">
        <w:rPr>
          <w:rFonts w:ascii="Times" w:eastAsia="Times" w:hAnsi="Times" w:cs="Times"/>
          <w:b/>
          <w:bCs/>
          <w:sz w:val="28"/>
          <w:szCs w:val="28"/>
          <w:lang w:eastAsia="ru-RU"/>
        </w:rPr>
        <w:t xml:space="preserve">3.6.1 </w:t>
      </w:r>
      <w:r w:rsidR="005E1761" w:rsidRPr="00D4461D">
        <w:rPr>
          <w:rFonts w:ascii="Times" w:eastAsia="Times" w:hAnsi="Times" w:cs="Times"/>
          <w:b/>
          <w:bCs/>
          <w:sz w:val="28"/>
          <w:szCs w:val="28"/>
          <w:lang w:eastAsia="ru-RU"/>
        </w:rPr>
        <w:t>Крашение шерстяных материалов</w:t>
      </w:r>
    </w:p>
    <w:p w:rsidR="005E1761" w:rsidRPr="00A73E6D" w:rsidRDefault="005E1761" w:rsidP="002C2772">
      <w:pPr>
        <w:spacing w:after="0" w:line="240" w:lineRule="auto"/>
        <w:ind w:right="-59" w:firstLine="426"/>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lastRenderedPageBreak/>
        <w:t>Шерсть чаще всего окрашивают в виде волокна или гребенной ленты, используя при этом красители, которые дают высокоустойчивые окраски. В полотне окрашивают чаще легкие платьевые ткани.</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b/>
          <w:bCs/>
          <w:i/>
          <w:iCs/>
          <w:sz w:val="28"/>
          <w:szCs w:val="28"/>
          <w:lang w:eastAsia="ru-RU"/>
        </w:rPr>
        <w:t xml:space="preserve">Кислотные красители. </w:t>
      </w:r>
      <w:r w:rsidRPr="00A73E6D">
        <w:rPr>
          <w:rFonts w:ascii="Times" w:eastAsia="Times" w:hAnsi="Times" w:cs="Times"/>
          <w:sz w:val="28"/>
          <w:szCs w:val="28"/>
          <w:lang w:eastAsia="ru-RU"/>
        </w:rPr>
        <w:t>Кислотные красители отличаются высокой яркостью</w:t>
      </w:r>
      <w:r w:rsidRPr="00A73E6D">
        <w:rPr>
          <w:rFonts w:ascii="Times New Roman" w:eastAsiaTheme="minorEastAsia" w:hAnsi="Times New Roman" w:cs="Times New Roman"/>
          <w:sz w:val="20"/>
          <w:szCs w:val="20"/>
          <w:lang w:eastAsia="ru-RU"/>
        </w:rPr>
        <w:t xml:space="preserve"> и </w:t>
      </w:r>
      <w:r w:rsidRPr="00A73E6D">
        <w:rPr>
          <w:rFonts w:ascii="Times" w:eastAsia="Times" w:hAnsi="Times" w:cs="Times"/>
          <w:sz w:val="28"/>
          <w:szCs w:val="28"/>
          <w:lang w:eastAsia="ru-RU"/>
        </w:rPr>
        <w:t>чистотой окраски, удовлетворительной устойчивостью к мокрым обработкам и светопогоде. Они представлены широкой гаммой цветов и оттенков, хорошо смешиваются между собой. Используют их. в основном, для крашения платьевых тканей.</w:t>
      </w:r>
    </w:p>
    <w:p w:rsidR="005E1761" w:rsidRPr="00A73E6D" w:rsidRDefault="005E1761" w:rsidP="005E1761">
      <w:pPr>
        <w:tabs>
          <w:tab w:val="left" w:pos="180"/>
          <w:tab w:val="left" w:pos="9639"/>
        </w:tabs>
        <w:spacing w:after="0" w:line="240" w:lineRule="auto"/>
        <w:ind w:right="20" w:firstLine="426"/>
        <w:jc w:val="both"/>
        <w:rPr>
          <w:rFonts w:ascii="Times New Roman" w:hAnsi="Times New Roman" w:cs="Times New Roman"/>
          <w:color w:val="000000"/>
          <w:sz w:val="28"/>
          <w:szCs w:val="28"/>
        </w:rPr>
      </w:pPr>
      <w:r w:rsidRPr="00A73E6D">
        <w:rPr>
          <w:rFonts w:ascii="Times New Roman" w:hAnsi="Times New Roman" w:cs="Times New Roman"/>
          <w:color w:val="000000"/>
          <w:sz w:val="28"/>
          <w:szCs w:val="28"/>
        </w:rPr>
        <w:t>Кислотные красители являются натриевыми солями органических сульфокислот и относятся, таким образом, к анионным красителям.</w:t>
      </w:r>
    </w:p>
    <w:p w:rsidR="005E1761" w:rsidRPr="00A73E6D" w:rsidRDefault="005E1761" w:rsidP="005E1761">
      <w:pPr>
        <w:tabs>
          <w:tab w:val="left" w:pos="180"/>
          <w:tab w:val="left" w:pos="9639"/>
        </w:tabs>
        <w:spacing w:after="0" w:line="240" w:lineRule="auto"/>
        <w:ind w:right="20" w:firstLine="426"/>
        <w:jc w:val="both"/>
        <w:rPr>
          <w:rFonts w:ascii="Times New Roman" w:hAnsi="Times New Roman" w:cs="Times New Roman"/>
          <w:color w:val="000000"/>
          <w:sz w:val="28"/>
          <w:szCs w:val="28"/>
        </w:rPr>
      </w:pPr>
      <w:r w:rsidRPr="00A73E6D">
        <w:rPr>
          <w:rFonts w:ascii="Times New Roman" w:hAnsi="Times New Roman" w:cs="Times New Roman"/>
          <w:color w:val="000000"/>
          <w:sz w:val="28"/>
          <w:szCs w:val="28"/>
        </w:rPr>
        <w:t>Представителем кислотных красителей является кислотный оранжевый светопрочный: или в общем виде Kp-S0</w:t>
      </w:r>
      <w:r w:rsidRPr="00A73E6D">
        <w:rPr>
          <w:rFonts w:ascii="Times New Roman" w:hAnsi="Times New Roman" w:cs="Times New Roman"/>
          <w:color w:val="000000"/>
          <w:sz w:val="28"/>
          <w:szCs w:val="28"/>
          <w:vertAlign w:val="subscript"/>
        </w:rPr>
        <w:t>3</w:t>
      </w:r>
      <w:r w:rsidRPr="00A73E6D">
        <w:rPr>
          <w:rFonts w:ascii="Times New Roman" w:hAnsi="Times New Roman" w:cs="Times New Roman"/>
          <w:color w:val="000000"/>
          <w:sz w:val="28"/>
          <w:szCs w:val="28"/>
        </w:rPr>
        <w:t>Na.</w:t>
      </w:r>
    </w:p>
    <w:p w:rsidR="005E1761" w:rsidRPr="00A73E6D" w:rsidRDefault="005E1761" w:rsidP="005E1761">
      <w:pPr>
        <w:tabs>
          <w:tab w:val="left" w:pos="180"/>
          <w:tab w:val="left" w:pos="9639"/>
        </w:tabs>
        <w:spacing w:after="0" w:line="240" w:lineRule="auto"/>
        <w:ind w:right="20" w:firstLine="426"/>
        <w:jc w:val="both"/>
        <w:rPr>
          <w:rFonts w:ascii="Times New Roman" w:hAnsi="Times New Roman" w:cs="Times New Roman"/>
          <w:color w:val="000000"/>
          <w:sz w:val="28"/>
          <w:szCs w:val="28"/>
        </w:rPr>
      </w:pP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highlight w:val="cyan"/>
        </w:rPr>
      </w:pPr>
      <w:r w:rsidRPr="00A73E6D">
        <w:rPr>
          <w:rFonts w:ascii="Times New Roman" w:hAnsi="Times New Roman" w:cs="Times New Roman"/>
          <w:b/>
          <w:noProof/>
          <w:color w:val="000000"/>
          <w:sz w:val="28"/>
          <w:szCs w:val="28"/>
          <w:lang w:eastAsia="ru-RU"/>
        </w:rPr>
        <w:drawing>
          <wp:inline distT="0" distB="0" distL="0" distR="0" wp14:anchorId="247BFB4F" wp14:editId="4364C9BC">
            <wp:extent cx="1451395" cy="99619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61697" cy="1003262"/>
                    </a:xfrm>
                    <a:prstGeom prst="rect">
                      <a:avLst/>
                    </a:prstGeom>
                    <a:noFill/>
                  </pic:spPr>
                </pic:pic>
              </a:graphicData>
            </a:graphic>
          </wp:inline>
        </w:drawing>
      </w:r>
    </w:p>
    <w:p w:rsidR="005E1761" w:rsidRPr="00A73E6D" w:rsidRDefault="005E1761" w:rsidP="005E1761">
      <w:pPr>
        <w:spacing w:after="0" w:line="249" w:lineRule="auto"/>
        <w:ind w:left="20" w:right="40" w:firstLine="40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Крашение кислотными красителями ведут в кислой среде. При этом белковое волокно приобретает избыточный положительный заряд:</w:t>
      </w: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rPr>
      </w:pPr>
      <w:r w:rsidRPr="00A73E6D">
        <w:rPr>
          <w:rFonts w:ascii="Times New Roman" w:hAnsi="Times New Roman" w:cs="Times New Roman"/>
          <w:b/>
          <w:noProof/>
          <w:color w:val="000000"/>
          <w:sz w:val="28"/>
          <w:szCs w:val="28"/>
          <w:lang w:eastAsia="ru-RU"/>
        </w:rPr>
        <w:drawing>
          <wp:inline distT="0" distB="0" distL="0" distR="0" wp14:anchorId="0C9C0871" wp14:editId="58FC940B">
            <wp:extent cx="3539799" cy="318897"/>
            <wp:effectExtent l="0" t="0" r="3810" b="508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12489" cy="325446"/>
                    </a:xfrm>
                    <a:prstGeom prst="rect">
                      <a:avLst/>
                    </a:prstGeom>
                    <a:noFill/>
                  </pic:spPr>
                </pic:pic>
              </a:graphicData>
            </a:graphic>
          </wp:inline>
        </w:drawing>
      </w: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highlight w:val="cyan"/>
        </w:rPr>
      </w:pP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w:eastAsia="Times" w:hAnsi="Times" w:cs="Times"/>
          <w:sz w:val="28"/>
          <w:szCs w:val="28"/>
          <w:lang w:eastAsia="ru-RU"/>
        </w:rPr>
        <w:t>Анионы красителя взаимодействуют с положительно заряженной аминогруппой волокна за счет электростатического (ионного) взаимодействия, образуя малодиссоциирующую соль:</w:t>
      </w: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highlight w:val="cyan"/>
        </w:rPr>
      </w:pPr>
      <w:r w:rsidRPr="00A73E6D">
        <w:rPr>
          <w:rFonts w:ascii="Times New Roman" w:hAnsi="Times New Roman" w:cs="Times New Roman"/>
          <w:b/>
          <w:noProof/>
          <w:color w:val="000000"/>
          <w:sz w:val="28"/>
          <w:szCs w:val="28"/>
          <w:lang w:eastAsia="ru-RU"/>
        </w:rPr>
        <w:drawing>
          <wp:inline distT="0" distB="0" distL="0" distR="0" wp14:anchorId="6CC83E4A" wp14:editId="590A83FC">
            <wp:extent cx="3232769" cy="488131"/>
            <wp:effectExtent l="0" t="0" r="6350"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256726" cy="491748"/>
                    </a:xfrm>
                    <a:prstGeom prst="rect">
                      <a:avLst/>
                    </a:prstGeom>
                    <a:noFill/>
                  </pic:spPr>
                </pic:pic>
              </a:graphicData>
            </a:graphic>
          </wp:inline>
        </w:drawing>
      </w:r>
    </w:p>
    <w:p w:rsidR="005E1761" w:rsidRPr="00A73E6D" w:rsidRDefault="005E1761" w:rsidP="005E1761">
      <w:pPr>
        <w:tabs>
          <w:tab w:val="left" w:pos="180"/>
          <w:tab w:val="left" w:pos="9639"/>
        </w:tabs>
        <w:spacing w:after="0" w:line="240" w:lineRule="auto"/>
        <w:ind w:right="20"/>
        <w:jc w:val="center"/>
        <w:rPr>
          <w:rFonts w:ascii="Times New Roman" w:hAnsi="Times New Roman" w:cs="Times New Roman"/>
          <w:b/>
          <w:color w:val="000000"/>
          <w:sz w:val="28"/>
          <w:szCs w:val="28"/>
          <w:highlight w:val="cyan"/>
        </w:rPr>
      </w:pP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Помимо ионной связи между красителем и волокном возникают водородные связи и силы Ван-дер-Ваальса.</w:t>
      </w:r>
    </w:p>
    <w:p w:rsidR="005E1761" w:rsidRPr="00A73E6D" w:rsidRDefault="005E1761" w:rsidP="005E1761">
      <w:pPr>
        <w:numPr>
          <w:ilvl w:val="1"/>
          <w:numId w:val="31"/>
        </w:numPr>
        <w:tabs>
          <w:tab w:val="left" w:pos="709"/>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увеличением кислотности среды увеличивается число положительных центров на волокне, и, следовательно, большее число анионов красителя вступает в реакцию солеобразования, повышается скорость сорбции красителя волокном. Однако одновременно возрастает неровнота окраски.</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Изменяя кислотность красильной ванны, используя сильные минеральные, слабые органические кислоты или кислые соли, можно управлять скоростью перехода красителей на волокно.</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Регулировать процесс крашения возможно также, вводя в красильную ванну нейтральный электролит, чаще всего Эсульфат натрия Na</w:t>
      </w:r>
      <w:r w:rsidRPr="00A73E6D">
        <w:rPr>
          <w:rFonts w:ascii="Times New Roman" w:eastAsia="Times" w:hAnsi="Times New Roman" w:cs="Times New Roman"/>
          <w:sz w:val="28"/>
          <w:szCs w:val="28"/>
          <w:vertAlign w:val="subscript"/>
          <w:lang w:eastAsia="ru-RU"/>
        </w:rPr>
        <w:t>2</w:t>
      </w:r>
      <w:r w:rsidRPr="00A73E6D">
        <w:rPr>
          <w:rFonts w:ascii="Times New Roman" w:eastAsia="Times" w:hAnsi="Times New Roman" w:cs="Times New Roman"/>
          <w:sz w:val="28"/>
          <w:szCs w:val="28"/>
          <w:lang w:eastAsia="ru-RU"/>
        </w:rPr>
        <w:t>S0</w:t>
      </w:r>
      <w:r w:rsidRPr="00A73E6D">
        <w:rPr>
          <w:rFonts w:ascii="Times New Roman" w:eastAsia="Times" w:hAnsi="Times New Roman" w:cs="Times New Roman"/>
          <w:sz w:val="28"/>
          <w:szCs w:val="28"/>
          <w:vertAlign w:val="subscript"/>
          <w:lang w:eastAsia="ru-RU"/>
        </w:rPr>
        <w:t>4</w:t>
      </w:r>
      <w:r w:rsidRPr="00A73E6D">
        <w:rPr>
          <w:rFonts w:ascii="Times New Roman" w:eastAsia="Times" w:hAnsi="Times New Roman" w:cs="Times New Roman"/>
          <w:sz w:val="28"/>
          <w:szCs w:val="28"/>
          <w:lang w:eastAsia="ru-RU"/>
        </w:rPr>
        <w:t>. Анионы электролита S0</w:t>
      </w:r>
      <w:r w:rsidRPr="00A73E6D">
        <w:rPr>
          <w:rFonts w:ascii="Times New Roman" w:eastAsia="Times" w:hAnsi="Times New Roman" w:cs="Times New Roman"/>
          <w:sz w:val="28"/>
          <w:szCs w:val="28"/>
          <w:vertAlign w:val="subscript"/>
          <w:lang w:eastAsia="ru-RU"/>
        </w:rPr>
        <w:t>4</w:t>
      </w:r>
      <w:r w:rsidRPr="00A73E6D">
        <w:rPr>
          <w:rFonts w:ascii="Times New Roman" w:eastAsia="Times" w:hAnsi="Times New Roman" w:cs="Times New Roman"/>
          <w:sz w:val="28"/>
          <w:szCs w:val="28"/>
          <w:vertAlign w:val="superscript"/>
          <w:lang w:eastAsia="ru-RU"/>
        </w:rPr>
        <w:t>2</w:t>
      </w:r>
      <w:r w:rsidRPr="00A73E6D">
        <w:rPr>
          <w:rFonts w:ascii="Times New Roman" w:eastAsia="Times" w:hAnsi="Times New Roman" w:cs="Times New Roman"/>
          <w:sz w:val="28"/>
          <w:szCs w:val="28"/>
          <w:lang w:eastAsia="ru-RU"/>
        </w:rPr>
        <w:t xml:space="preserve">", обладая меньшими размерами и большей подвижностью по сравнению с анионом красителя, быстрее проникают внутрь волокна и взаимодействуют с положительно заряженными аминогруппами (I). Поскольку </w:t>
      </w:r>
      <w:r w:rsidRPr="00A73E6D">
        <w:rPr>
          <w:rFonts w:ascii="Times New Roman" w:eastAsia="Times" w:hAnsi="Times New Roman" w:cs="Times New Roman"/>
          <w:sz w:val="28"/>
          <w:szCs w:val="28"/>
          <w:lang w:eastAsia="ru-RU"/>
        </w:rPr>
        <w:lastRenderedPageBreak/>
        <w:t>анион S0</w:t>
      </w:r>
      <w:r w:rsidRPr="00A73E6D">
        <w:rPr>
          <w:rFonts w:ascii="Times New Roman" w:eastAsia="Times" w:hAnsi="Times New Roman" w:cs="Times New Roman"/>
          <w:sz w:val="28"/>
          <w:szCs w:val="28"/>
          <w:vertAlign w:val="subscript"/>
          <w:lang w:eastAsia="ru-RU"/>
        </w:rPr>
        <w:t>4</w:t>
      </w:r>
      <w:r w:rsidRPr="00A73E6D">
        <w:rPr>
          <w:rFonts w:ascii="Times New Roman" w:eastAsia="Times" w:hAnsi="Times New Roman" w:cs="Times New Roman"/>
          <w:sz w:val="28"/>
          <w:szCs w:val="28"/>
          <w:vertAlign w:val="superscript"/>
          <w:lang w:eastAsia="ru-RU"/>
        </w:rPr>
        <w:t>2</w:t>
      </w:r>
      <w:r w:rsidRPr="00A73E6D">
        <w:rPr>
          <w:rFonts w:ascii="Times New Roman" w:eastAsia="Times" w:hAnsi="Times New Roman" w:cs="Times New Roman"/>
          <w:sz w:val="28"/>
          <w:szCs w:val="28"/>
          <w:lang w:eastAsia="ru-RU"/>
        </w:rPr>
        <w:t>" не обладает сродством к волокну, он постепенно вытесняется анионами красителя (II):</w:t>
      </w:r>
    </w:p>
    <w:p w:rsidR="005E1761" w:rsidRPr="00A73E6D" w:rsidRDefault="005E1761" w:rsidP="005E1761">
      <w:pPr>
        <w:spacing w:after="0" w:line="240" w:lineRule="auto"/>
        <w:ind w:firstLine="426"/>
        <w:jc w:val="both"/>
        <w:rPr>
          <w:rFonts w:ascii="Times New Roman" w:eastAsia="Times" w:hAnsi="Times New Roman" w:cs="Times New Roman"/>
          <w:sz w:val="28"/>
          <w:szCs w:val="28"/>
          <w:lang w:eastAsia="ru-RU"/>
        </w:rPr>
      </w:pPr>
    </w:p>
    <w:p w:rsidR="005E1761" w:rsidRPr="00A73E6D" w:rsidRDefault="005E1761" w:rsidP="005E1761">
      <w:pPr>
        <w:spacing w:after="0" w:line="240" w:lineRule="auto"/>
        <w:ind w:firstLine="426"/>
        <w:rPr>
          <w:rFonts w:ascii="Times New Roman" w:eastAsia="Times" w:hAnsi="Times New Roman" w:cs="Times New Roman"/>
          <w:sz w:val="28"/>
          <w:szCs w:val="28"/>
          <w:lang w:eastAsia="ru-RU"/>
        </w:rPr>
      </w:pPr>
      <w:r w:rsidRPr="00A73E6D">
        <w:rPr>
          <w:rFonts w:ascii="Times New Roman" w:eastAsia="Times" w:hAnsi="Times New Roman" w:cs="Times New Roman"/>
          <w:noProof/>
          <w:sz w:val="28"/>
          <w:szCs w:val="28"/>
          <w:lang w:eastAsia="ru-RU"/>
        </w:rPr>
        <w:drawing>
          <wp:inline distT="0" distB="0" distL="0" distR="0" wp14:anchorId="037631FE" wp14:editId="68688FC6">
            <wp:extent cx="4507422" cy="1020901"/>
            <wp:effectExtent l="0" t="0" r="7620" b="825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32794" cy="1026648"/>
                    </a:xfrm>
                    <a:prstGeom prst="rect">
                      <a:avLst/>
                    </a:prstGeom>
                    <a:noFill/>
                  </pic:spPr>
                </pic:pic>
              </a:graphicData>
            </a:graphic>
          </wp:inline>
        </w:drawing>
      </w:r>
    </w:p>
    <w:p w:rsidR="005E1761" w:rsidRPr="00A73E6D" w:rsidRDefault="005E1761" w:rsidP="005E1761">
      <w:pPr>
        <w:tabs>
          <w:tab w:val="left" w:pos="180"/>
          <w:tab w:val="left" w:pos="9639"/>
        </w:tabs>
        <w:spacing w:after="0" w:line="240" w:lineRule="auto"/>
        <w:ind w:firstLine="426"/>
        <w:rPr>
          <w:rFonts w:ascii="Times New Roman" w:hAnsi="Times New Roman" w:cs="Times New Roman"/>
          <w:b/>
          <w:color w:val="000000"/>
          <w:sz w:val="28"/>
          <w:szCs w:val="28"/>
          <w:highlight w:val="cyan"/>
        </w:rPr>
      </w:pPr>
    </w:p>
    <w:p w:rsidR="005E1761" w:rsidRPr="00A73E6D" w:rsidRDefault="005E1761" w:rsidP="005E1761">
      <w:pPr>
        <w:spacing w:after="0" w:line="248" w:lineRule="auto"/>
        <w:ind w:right="40"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Вследствие этой конкуренции процесс крашения замедляется, и окраска получается более ровной.</w:t>
      </w:r>
    </w:p>
    <w:p w:rsidR="005E1761" w:rsidRPr="00A73E6D" w:rsidRDefault="005E1761" w:rsidP="005E1761">
      <w:pPr>
        <w:spacing w:after="0" w:line="26" w:lineRule="exact"/>
        <w:ind w:right="40" w:firstLine="426"/>
        <w:rPr>
          <w:rFonts w:ascii="Times New Roman" w:eastAsiaTheme="minorEastAsia" w:hAnsi="Times New Roman" w:cs="Times New Roman"/>
          <w:sz w:val="20"/>
          <w:szCs w:val="20"/>
          <w:lang w:eastAsia="ru-RU"/>
        </w:rPr>
      </w:pPr>
    </w:p>
    <w:p w:rsidR="005E1761" w:rsidRPr="00A73E6D" w:rsidRDefault="005E1761" w:rsidP="005E1761">
      <w:pPr>
        <w:spacing w:after="0" w:line="240" w:lineRule="auto"/>
        <w:ind w:right="40"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 xml:space="preserve">Для этой же цели в состав красильной ванны вводят выравниватели — поверхностно-активные вещества (ПАВ) ионогенного (катионактивные, анионактивные) или неионогенного характера. Анионактивные выравниватели действуют так же, как электролиты, то есть конкурируют с анионом красите­ ля. </w:t>
      </w:r>
      <w:r w:rsidR="005758A4">
        <w:rPr>
          <w:rFonts w:ascii="Times" w:eastAsia="Times" w:hAnsi="Times" w:cs="Times"/>
          <w:sz w:val="28"/>
          <w:szCs w:val="28"/>
          <w:lang w:eastAsia="ru-RU"/>
        </w:rPr>
        <w:t>Катион</w:t>
      </w:r>
      <w:r w:rsidR="005758A4" w:rsidRPr="00A73E6D">
        <w:rPr>
          <w:rFonts w:ascii="Times" w:eastAsia="Times" w:hAnsi="Times" w:cs="Times"/>
          <w:sz w:val="28"/>
          <w:szCs w:val="28"/>
          <w:lang w:eastAsia="ru-RU"/>
        </w:rPr>
        <w:t>активные</w:t>
      </w:r>
      <w:r w:rsidRPr="00A73E6D">
        <w:rPr>
          <w:rFonts w:ascii="Times" w:eastAsia="Times" w:hAnsi="Times" w:cs="Times"/>
          <w:sz w:val="28"/>
          <w:szCs w:val="28"/>
          <w:lang w:eastAsia="ru-RU"/>
        </w:rPr>
        <w:t xml:space="preserve"> выравниватели образуют с анионом красителя комплексы, которые постепенно разрушаются, высвобождая анион красителя. Неионогенные выравниватели образуют вокруг аниона красителя сольватную </w:t>
      </w:r>
      <w:r w:rsidRPr="00A73E6D">
        <w:rPr>
          <w:rFonts w:ascii="Times New Roman" w:eastAsia="Times" w:hAnsi="Times New Roman" w:cs="Times New Roman"/>
          <w:sz w:val="28"/>
          <w:szCs w:val="28"/>
          <w:lang w:eastAsia="ru-RU"/>
        </w:rPr>
        <w:t>оболочку. Во всех случаях процесс перехода красителя в волокно замедляется.</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Большое влияние на скорость крашения и ровноту окраски оказывает температура крашения. При повышении её возрастает диссоциация красителя, волокно лучше набухает</w:t>
      </w:r>
      <w:r w:rsidRPr="00A73E6D">
        <w:rPr>
          <w:rFonts w:ascii="Times New Roman" w:eastAsiaTheme="minorEastAsia" w:hAnsi="Times New Roman" w:cs="Times New Roman"/>
          <w:sz w:val="28"/>
          <w:szCs w:val="28"/>
          <w:lang w:eastAsia="ru-RU"/>
        </w:rPr>
        <w:t xml:space="preserve"> и </w:t>
      </w:r>
      <w:r w:rsidRPr="00A73E6D">
        <w:rPr>
          <w:rFonts w:ascii="Times New Roman" w:eastAsia="Times" w:hAnsi="Times New Roman" w:cs="Times New Roman"/>
          <w:sz w:val="28"/>
          <w:szCs w:val="28"/>
          <w:lang w:eastAsia="ru-RU"/>
        </w:rPr>
        <w:t>облегчается диффузия красителя в волокно. Краситель начинает заметно выбираться шерстяным волокном при температуре 60—70 °С, а при кипении переходит полностью на волокно (красильная ванна становится бесцветной). При температуре ниже 60 °С проникновение красителя в шерстяное волокно затруднено из-за наличия на его поверхности чешуйчатого слоя. Регулировать переход красителя на волокно можно, изменяя скорость подъема температуры от 40 до 100 °С.</w:t>
      </w:r>
    </w:p>
    <w:p w:rsidR="005E1761" w:rsidRPr="00A73E6D" w:rsidRDefault="005E1761" w:rsidP="005E1761">
      <w:pPr>
        <w:spacing w:after="0" w:line="240" w:lineRule="auto"/>
        <w:ind w:firstLine="426"/>
        <w:jc w:val="both"/>
        <w:rPr>
          <w:rFonts w:ascii="Times New Roman" w:eastAsiaTheme="minorEastAsia" w:hAnsi="Times New Roman" w:cs="Times New Roman"/>
          <w:sz w:val="20"/>
          <w:szCs w:val="20"/>
          <w:lang w:eastAsia="ru-RU"/>
        </w:rPr>
      </w:pPr>
      <w:r w:rsidRPr="00A73E6D">
        <w:rPr>
          <w:rFonts w:ascii="Times New Roman" w:eastAsia="Times" w:hAnsi="Times New Roman" w:cs="Times New Roman"/>
          <w:sz w:val="28"/>
          <w:szCs w:val="28"/>
          <w:lang w:eastAsia="ru-RU"/>
        </w:rPr>
        <w:t>Технологический режим крашения определяется выбранным ассортиментом кислотных красителей. В зависимости от степени сродства к волокну они делятся на три группы: хорошо-, средне- и плоховыравнивающие. Под выравнивающей способностью красителей понимают их способность мигрировать с интенсивно окрашенных участков на неокрашенные или светлоокрашенные.</w:t>
      </w:r>
    </w:p>
    <w:p w:rsidR="005E1761" w:rsidRPr="00A73E6D" w:rsidRDefault="005E1761" w:rsidP="005E1761">
      <w:pPr>
        <w:spacing w:after="0" w:line="255" w:lineRule="auto"/>
        <w:ind w:firstLine="426"/>
        <w:jc w:val="both"/>
        <w:rPr>
          <w:rFonts w:ascii="Times New Roman" w:eastAsiaTheme="minorEastAsia" w:hAnsi="Times New Roman" w:cs="Times New Roman"/>
          <w:sz w:val="20"/>
          <w:szCs w:val="20"/>
          <w:lang w:eastAsia="ru-RU"/>
        </w:rPr>
      </w:pPr>
      <w:r w:rsidRPr="00A73E6D">
        <w:rPr>
          <w:rFonts w:ascii="Times" w:eastAsia="Times" w:hAnsi="Times" w:cs="Times"/>
          <w:sz w:val="28"/>
          <w:szCs w:val="28"/>
          <w:lang w:eastAsia="ru-RU"/>
        </w:rPr>
        <w:t>Хорошовыравнивающие красители имеют низкое сродство к волокну, медленно выбираются им из ванны, обладают высокой диффузионной способностью, образуют ровную окраску. Однако полученная окраска неустойчива к мокрым обработкам. Крашение хорошовыравнивающими красителями про­ водят в сильнокислой среде в присутствии серной кислоты.</w:t>
      </w:r>
    </w:p>
    <w:p w:rsidR="005E1761" w:rsidRPr="00A73E6D" w:rsidRDefault="005E1761" w:rsidP="005E1761">
      <w:pPr>
        <w:spacing w:after="0" w:line="240" w:lineRule="auto"/>
        <w:ind w:right="4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Плоховыравнивающие красители имеют высокое сродство к волокну, которое обеспечивает быстрое выбирание красителя из ванны и получение окрасок, устойчивых</w:t>
      </w:r>
      <w:r w:rsidRPr="00A73E6D">
        <w:rPr>
          <w:rFonts w:ascii="Times New Roman" w:eastAsiaTheme="minorEastAsia" w:hAnsi="Times New Roman" w:cs="Times New Roman"/>
          <w:sz w:val="28"/>
          <w:szCs w:val="28"/>
          <w:lang w:eastAsia="ru-RU"/>
        </w:rPr>
        <w:t xml:space="preserve"> к </w:t>
      </w:r>
      <w:r w:rsidRPr="00A73E6D">
        <w:rPr>
          <w:rFonts w:ascii="Times New Roman" w:eastAsia="Times" w:hAnsi="Times New Roman" w:cs="Times New Roman"/>
          <w:sz w:val="28"/>
          <w:szCs w:val="28"/>
          <w:lang w:eastAsia="ru-RU"/>
        </w:rPr>
        <w:t xml:space="preserve">мокрым обработкам, но выравнивание окраски при этом затруднено. Крашение такими красителями ведут в слабо­кислой среде в </w:t>
      </w:r>
      <w:r w:rsidRPr="00A73E6D">
        <w:rPr>
          <w:rFonts w:ascii="Times New Roman" w:eastAsia="Times" w:hAnsi="Times New Roman" w:cs="Times New Roman"/>
          <w:sz w:val="28"/>
          <w:szCs w:val="28"/>
          <w:lang w:eastAsia="ru-RU"/>
        </w:rPr>
        <w:lastRenderedPageBreak/>
        <w:t xml:space="preserve">присутствии электролита и выравнивателей. Для создания слабокислой среды используют кислые соли: сульфат или ацетат аммония, которые в процессе крашения под действием температуры постепенно разлагаются с вы­ делением кислоты. </w:t>
      </w:r>
      <w:proofErr w:type="gramStart"/>
      <w:r w:rsidRPr="00A73E6D">
        <w:rPr>
          <w:rFonts w:ascii="Times New Roman" w:eastAsia="Times" w:hAnsi="Times New Roman" w:cs="Times New Roman"/>
          <w:sz w:val="28"/>
          <w:szCs w:val="28"/>
          <w:lang w:eastAsia="ru-RU"/>
        </w:rPr>
        <w:t>Например</w:t>
      </w:r>
      <w:proofErr w:type="gramEnd"/>
      <w:r w:rsidRPr="00A73E6D">
        <w:rPr>
          <w:rFonts w:ascii="Times New Roman" w:eastAsia="Times" w:hAnsi="Times New Roman" w:cs="Times New Roman"/>
          <w:sz w:val="28"/>
          <w:szCs w:val="28"/>
          <w:lang w:eastAsia="ru-RU"/>
        </w:rPr>
        <w:t>:</w:t>
      </w:r>
    </w:p>
    <w:p w:rsidR="005E1761" w:rsidRPr="00A73E6D" w:rsidRDefault="005E1761" w:rsidP="005E1761">
      <w:pPr>
        <w:tabs>
          <w:tab w:val="left" w:pos="180"/>
          <w:tab w:val="left" w:pos="9639"/>
        </w:tabs>
        <w:spacing w:after="0" w:line="240" w:lineRule="auto"/>
        <w:ind w:firstLine="426"/>
        <w:jc w:val="center"/>
        <w:rPr>
          <w:rFonts w:ascii="Times New Roman" w:hAnsi="Times New Roman" w:cs="Times New Roman"/>
          <w:b/>
          <w:color w:val="000000"/>
          <w:sz w:val="28"/>
          <w:szCs w:val="28"/>
          <w:highlight w:val="cyan"/>
        </w:rPr>
      </w:pPr>
      <w:r w:rsidRPr="00A73E6D">
        <w:rPr>
          <w:rFonts w:ascii="Times New Roman" w:hAnsi="Times New Roman" w:cs="Times New Roman"/>
          <w:b/>
          <w:noProof/>
          <w:color w:val="000000"/>
          <w:sz w:val="28"/>
          <w:szCs w:val="28"/>
          <w:highlight w:val="cyan"/>
          <w:lang w:eastAsia="ru-RU"/>
        </w:rPr>
        <w:drawing>
          <wp:inline distT="0" distB="0" distL="0" distR="0" wp14:anchorId="0E60891B" wp14:editId="2878930C">
            <wp:extent cx="3285723" cy="523309"/>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94722" cy="524742"/>
                    </a:xfrm>
                    <a:prstGeom prst="rect">
                      <a:avLst/>
                    </a:prstGeom>
                    <a:noFill/>
                  </pic:spPr>
                </pic:pic>
              </a:graphicData>
            </a:graphic>
          </wp:inline>
        </w:drawing>
      </w:r>
    </w:p>
    <w:p w:rsidR="005E1761" w:rsidRPr="00A73E6D" w:rsidRDefault="005E1761" w:rsidP="005E1761">
      <w:pPr>
        <w:spacing w:after="0" w:line="240" w:lineRule="auto"/>
        <w:ind w:right="20" w:firstLine="426"/>
        <w:jc w:val="both"/>
        <w:rPr>
          <w:rFonts w:ascii="Times New Roman" w:hAnsi="Times New Roman" w:cs="Times New Roman"/>
          <w:sz w:val="28"/>
          <w:szCs w:val="28"/>
        </w:rPr>
      </w:pPr>
      <w:r w:rsidRPr="00A73E6D">
        <w:rPr>
          <w:rFonts w:ascii="Times New Roman" w:eastAsia="Times" w:hAnsi="Times New Roman" w:cs="Times New Roman"/>
          <w:sz w:val="28"/>
          <w:szCs w:val="28"/>
        </w:rPr>
        <w:t>Средневыравнивающие красители характеризуются умеренным сродством и средней устойчивостью окраски. Крашение проводят в присутствии уксусной кислоты.</w:t>
      </w:r>
    </w:p>
    <w:p w:rsidR="005E1761" w:rsidRPr="00A73E6D" w:rsidRDefault="005E1761" w:rsidP="005758A4">
      <w:pPr>
        <w:spacing w:after="0" w:line="240" w:lineRule="auto"/>
        <w:ind w:right="20" w:firstLine="426"/>
        <w:jc w:val="both"/>
        <w:rPr>
          <w:rFonts w:ascii="Times New Roman" w:hAnsi="Times New Roman" w:cs="Times New Roman"/>
          <w:sz w:val="28"/>
          <w:szCs w:val="28"/>
        </w:rPr>
      </w:pPr>
      <w:r w:rsidRPr="00A73E6D">
        <w:rPr>
          <w:rFonts w:ascii="Times New Roman" w:eastAsia="Times" w:hAnsi="Times New Roman" w:cs="Times New Roman"/>
          <w:sz w:val="28"/>
          <w:szCs w:val="28"/>
        </w:rPr>
        <w:t>Крашение шерсти кислотными красителями осуществляют, в основном, периодическими способами. Красильная ванна содержит (% от массы волокна):</w:t>
      </w:r>
    </w:p>
    <w:tbl>
      <w:tblPr>
        <w:tblW w:w="0" w:type="auto"/>
        <w:tblInd w:w="279" w:type="dxa"/>
        <w:tblLayout w:type="fixed"/>
        <w:tblCellMar>
          <w:left w:w="0" w:type="dxa"/>
          <w:right w:w="0" w:type="dxa"/>
        </w:tblCellMar>
        <w:tblLook w:val="04A0" w:firstRow="1" w:lastRow="0" w:firstColumn="1" w:lastColumn="0" w:noHBand="0" w:noVBand="1"/>
      </w:tblPr>
      <w:tblGrid>
        <w:gridCol w:w="6012"/>
        <w:gridCol w:w="890"/>
      </w:tblGrid>
      <w:tr w:rsidR="005E1761" w:rsidRPr="00A73E6D" w:rsidTr="00DC0632">
        <w:trPr>
          <w:trHeight w:val="276"/>
        </w:trPr>
        <w:tc>
          <w:tcPr>
            <w:tcW w:w="6012" w:type="dxa"/>
            <w:vAlign w:val="bottom"/>
          </w:tcPr>
          <w:p w:rsidR="005E1761" w:rsidRPr="00A73E6D" w:rsidRDefault="005E1761" w:rsidP="00DC0632">
            <w:pPr>
              <w:spacing w:after="0" w:line="240" w:lineRule="auto"/>
              <w:ind w:firstLine="3"/>
              <w:rPr>
                <w:rFonts w:ascii="Times New Roman" w:hAnsi="Times New Roman" w:cs="Times New Roman"/>
                <w:sz w:val="28"/>
                <w:szCs w:val="28"/>
              </w:rPr>
            </w:pPr>
            <w:r w:rsidRPr="00A73E6D">
              <w:rPr>
                <w:rFonts w:ascii="Times New Roman" w:eastAsia="Times" w:hAnsi="Times New Roman" w:cs="Times New Roman"/>
                <w:sz w:val="28"/>
                <w:szCs w:val="28"/>
              </w:rPr>
              <w:t>- краситель</w:t>
            </w:r>
          </w:p>
        </w:tc>
        <w:tc>
          <w:tcPr>
            <w:tcW w:w="890" w:type="dxa"/>
            <w:vAlign w:val="bottom"/>
          </w:tcPr>
          <w:p w:rsidR="005E1761" w:rsidRPr="00A73E6D" w:rsidRDefault="005E1761" w:rsidP="00DC0632">
            <w:pPr>
              <w:spacing w:after="0" w:line="240" w:lineRule="auto"/>
              <w:rPr>
                <w:rFonts w:ascii="Times New Roman" w:hAnsi="Times New Roman" w:cs="Times New Roman"/>
                <w:sz w:val="28"/>
                <w:szCs w:val="28"/>
              </w:rPr>
            </w:pPr>
            <w:r w:rsidRPr="00A73E6D">
              <w:rPr>
                <w:rFonts w:ascii="Times New Roman" w:eastAsia="Times" w:hAnsi="Times New Roman" w:cs="Times New Roman"/>
                <w:w w:val="93"/>
                <w:sz w:val="28"/>
                <w:szCs w:val="28"/>
              </w:rPr>
              <w:t>0,5 - 6;</w:t>
            </w:r>
          </w:p>
        </w:tc>
      </w:tr>
      <w:tr w:rsidR="005E1761" w:rsidRPr="00A73E6D" w:rsidTr="00DC0632">
        <w:trPr>
          <w:trHeight w:val="320"/>
        </w:trPr>
        <w:tc>
          <w:tcPr>
            <w:tcW w:w="6012" w:type="dxa"/>
            <w:vAlign w:val="bottom"/>
          </w:tcPr>
          <w:p w:rsidR="005E1761" w:rsidRPr="00A73E6D" w:rsidRDefault="005E1761" w:rsidP="00DC0632">
            <w:pPr>
              <w:spacing w:after="0" w:line="240" w:lineRule="auto"/>
              <w:ind w:firstLine="3"/>
              <w:rPr>
                <w:rFonts w:ascii="Times New Roman" w:hAnsi="Times New Roman" w:cs="Times New Roman"/>
                <w:sz w:val="28"/>
                <w:szCs w:val="28"/>
              </w:rPr>
            </w:pPr>
            <w:r w:rsidRPr="00A73E6D">
              <w:rPr>
                <w:rFonts w:ascii="Times New Roman" w:eastAsia="Times" w:hAnsi="Times New Roman" w:cs="Times New Roman"/>
                <w:sz w:val="28"/>
                <w:szCs w:val="28"/>
              </w:rPr>
              <w:t>- сульфат натрия</w:t>
            </w:r>
          </w:p>
        </w:tc>
        <w:tc>
          <w:tcPr>
            <w:tcW w:w="890" w:type="dxa"/>
            <w:vAlign w:val="bottom"/>
          </w:tcPr>
          <w:p w:rsidR="005E1761" w:rsidRPr="00A73E6D" w:rsidRDefault="005E1761" w:rsidP="00DC0632">
            <w:pPr>
              <w:spacing w:after="0" w:line="240" w:lineRule="auto"/>
              <w:rPr>
                <w:rFonts w:ascii="Times New Roman" w:hAnsi="Times New Roman" w:cs="Times New Roman"/>
                <w:sz w:val="28"/>
                <w:szCs w:val="28"/>
              </w:rPr>
            </w:pPr>
            <w:r w:rsidRPr="00A73E6D">
              <w:rPr>
                <w:rFonts w:ascii="Times New Roman" w:eastAsia="Times" w:hAnsi="Times New Roman" w:cs="Times New Roman"/>
                <w:sz w:val="28"/>
                <w:szCs w:val="28"/>
              </w:rPr>
              <w:t>10;</w:t>
            </w:r>
          </w:p>
        </w:tc>
      </w:tr>
      <w:tr w:rsidR="005E1761" w:rsidRPr="00A73E6D" w:rsidTr="00DC0632">
        <w:trPr>
          <w:trHeight w:val="657"/>
        </w:trPr>
        <w:tc>
          <w:tcPr>
            <w:tcW w:w="6012" w:type="dxa"/>
            <w:vAlign w:val="bottom"/>
          </w:tcPr>
          <w:p w:rsidR="005E1761" w:rsidRPr="00A73E6D" w:rsidRDefault="005E1761" w:rsidP="00DC0632">
            <w:pPr>
              <w:spacing w:after="0" w:line="240" w:lineRule="auto"/>
              <w:ind w:firstLine="3"/>
              <w:rPr>
                <w:rFonts w:ascii="Times New Roman" w:hAnsi="Times New Roman" w:cs="Times New Roman"/>
                <w:sz w:val="28"/>
                <w:szCs w:val="28"/>
              </w:rPr>
            </w:pPr>
            <w:r w:rsidRPr="00A73E6D">
              <w:rPr>
                <w:rFonts w:ascii="Times New Roman" w:eastAsia="Times" w:hAnsi="Times New Roman" w:cs="Times New Roman"/>
                <w:sz w:val="28"/>
                <w:szCs w:val="28"/>
              </w:rPr>
              <w:t>- серная кислота (плотность 1,4)(для хорошовыравнивающих красителей)</w:t>
            </w:r>
          </w:p>
        </w:tc>
        <w:tc>
          <w:tcPr>
            <w:tcW w:w="890" w:type="dxa"/>
            <w:vAlign w:val="bottom"/>
          </w:tcPr>
          <w:p w:rsidR="005E1761" w:rsidRPr="00A73E6D" w:rsidRDefault="005E1761" w:rsidP="00DC0632">
            <w:pPr>
              <w:spacing w:after="0" w:line="240" w:lineRule="auto"/>
              <w:rPr>
                <w:rFonts w:ascii="Times New Roman" w:hAnsi="Times New Roman" w:cs="Times New Roman"/>
                <w:sz w:val="28"/>
                <w:szCs w:val="28"/>
              </w:rPr>
            </w:pPr>
            <w:r w:rsidRPr="00A73E6D">
              <w:rPr>
                <w:rFonts w:ascii="Times New Roman" w:hAnsi="Times New Roman" w:cs="Times New Roman"/>
                <w:sz w:val="28"/>
                <w:szCs w:val="28"/>
              </w:rPr>
              <w:t>2—4;</w:t>
            </w:r>
          </w:p>
        </w:tc>
      </w:tr>
      <w:tr w:rsidR="005E1761" w:rsidRPr="00A73E6D" w:rsidTr="00DC0632">
        <w:trPr>
          <w:trHeight w:val="328"/>
        </w:trPr>
        <w:tc>
          <w:tcPr>
            <w:tcW w:w="6012" w:type="dxa"/>
            <w:vAlign w:val="bottom"/>
          </w:tcPr>
          <w:p w:rsidR="005E1761" w:rsidRPr="00A73E6D" w:rsidRDefault="005E1761" w:rsidP="00DC0632">
            <w:pPr>
              <w:spacing w:after="0" w:line="240" w:lineRule="auto"/>
              <w:ind w:firstLine="3"/>
              <w:rPr>
                <w:rFonts w:ascii="Times New Roman" w:hAnsi="Times New Roman" w:cs="Times New Roman"/>
                <w:sz w:val="28"/>
                <w:szCs w:val="28"/>
              </w:rPr>
            </w:pPr>
            <w:r w:rsidRPr="00A73E6D">
              <w:rPr>
                <w:rFonts w:ascii="Times New Roman" w:eastAsia="Times" w:hAnsi="Times New Roman" w:cs="Times New Roman"/>
                <w:sz w:val="28"/>
                <w:szCs w:val="28"/>
              </w:rPr>
              <w:t>- уксусная кислота 30 %-ная (для средневыравнивающих красителей</w:t>
            </w:r>
          </w:p>
        </w:tc>
        <w:tc>
          <w:tcPr>
            <w:tcW w:w="890" w:type="dxa"/>
            <w:vAlign w:val="bottom"/>
          </w:tcPr>
          <w:p w:rsidR="005E1761" w:rsidRPr="00A73E6D" w:rsidRDefault="005E1761" w:rsidP="00DC0632">
            <w:pPr>
              <w:spacing w:after="0" w:line="240" w:lineRule="auto"/>
              <w:rPr>
                <w:rFonts w:ascii="Times New Roman" w:hAnsi="Times New Roman" w:cs="Times New Roman"/>
                <w:sz w:val="28"/>
                <w:szCs w:val="28"/>
              </w:rPr>
            </w:pPr>
            <w:r w:rsidRPr="00A73E6D">
              <w:rPr>
                <w:rFonts w:ascii="Times New Roman" w:hAnsi="Times New Roman" w:cs="Times New Roman"/>
                <w:sz w:val="28"/>
                <w:szCs w:val="28"/>
              </w:rPr>
              <w:t>3—5;</w:t>
            </w:r>
          </w:p>
        </w:tc>
      </w:tr>
      <w:tr w:rsidR="005E1761" w:rsidRPr="00A73E6D" w:rsidTr="00DC0632">
        <w:trPr>
          <w:trHeight w:val="328"/>
        </w:trPr>
        <w:tc>
          <w:tcPr>
            <w:tcW w:w="6012" w:type="dxa"/>
            <w:vAlign w:val="bottom"/>
          </w:tcPr>
          <w:p w:rsidR="005E1761" w:rsidRPr="00A73E6D" w:rsidRDefault="005E1761" w:rsidP="00DC0632">
            <w:pPr>
              <w:spacing w:after="0" w:line="240" w:lineRule="auto"/>
              <w:ind w:firstLine="3"/>
              <w:rPr>
                <w:rFonts w:ascii="Times New Roman" w:hAnsi="Times New Roman" w:cs="Times New Roman"/>
                <w:sz w:val="28"/>
                <w:szCs w:val="28"/>
              </w:rPr>
            </w:pPr>
            <w:r w:rsidRPr="00A73E6D">
              <w:rPr>
                <w:rFonts w:ascii="Times New Roman" w:eastAsia="Times" w:hAnsi="Times New Roman" w:cs="Times New Roman"/>
                <w:sz w:val="28"/>
                <w:szCs w:val="28"/>
              </w:rPr>
              <w:t>- кислые соли (для плоховыравнивающих красителей)</w:t>
            </w:r>
          </w:p>
        </w:tc>
        <w:tc>
          <w:tcPr>
            <w:tcW w:w="890" w:type="dxa"/>
            <w:vAlign w:val="bottom"/>
          </w:tcPr>
          <w:p w:rsidR="005E1761" w:rsidRPr="00A73E6D" w:rsidRDefault="005E1761" w:rsidP="00DC0632">
            <w:pPr>
              <w:spacing w:after="0" w:line="240" w:lineRule="auto"/>
              <w:rPr>
                <w:rFonts w:ascii="Times New Roman" w:hAnsi="Times New Roman" w:cs="Times New Roman"/>
                <w:sz w:val="28"/>
                <w:szCs w:val="28"/>
              </w:rPr>
            </w:pPr>
            <w:r w:rsidRPr="00A73E6D">
              <w:rPr>
                <w:rFonts w:ascii="Times New Roman" w:eastAsia="Times" w:hAnsi="Times New Roman" w:cs="Times New Roman"/>
                <w:sz w:val="28"/>
                <w:szCs w:val="28"/>
              </w:rPr>
              <w:t>3—5 .</w:t>
            </w:r>
          </w:p>
        </w:tc>
      </w:tr>
    </w:tbl>
    <w:p w:rsidR="005E1761" w:rsidRPr="00A73E6D" w:rsidRDefault="005E1761" w:rsidP="005E1761">
      <w:pPr>
        <w:spacing w:after="0" w:line="240" w:lineRule="auto"/>
        <w:ind w:firstLine="426"/>
        <w:rPr>
          <w:rFonts w:ascii="Times New Roman" w:hAnsi="Times New Roman" w:cs="Times New Roman"/>
          <w:sz w:val="28"/>
          <w:szCs w:val="28"/>
        </w:rPr>
      </w:pPr>
    </w:p>
    <w:p w:rsidR="005E1761" w:rsidRPr="00A73E6D" w:rsidRDefault="005E1761" w:rsidP="005E1761">
      <w:pPr>
        <w:tabs>
          <w:tab w:val="left" w:pos="180"/>
          <w:tab w:val="left" w:pos="9639"/>
        </w:tabs>
        <w:spacing w:after="0" w:line="240" w:lineRule="auto"/>
        <w:ind w:right="20" w:firstLine="426"/>
        <w:jc w:val="both"/>
        <w:rPr>
          <w:rFonts w:ascii="Times New Roman" w:eastAsia="Times" w:hAnsi="Times New Roman" w:cs="Times New Roman"/>
          <w:sz w:val="28"/>
          <w:szCs w:val="28"/>
        </w:rPr>
      </w:pPr>
      <w:r w:rsidRPr="00A73E6D">
        <w:rPr>
          <w:rFonts w:ascii="Times New Roman" w:eastAsia="Times" w:hAnsi="Times New Roman" w:cs="Times New Roman"/>
          <w:sz w:val="28"/>
          <w:szCs w:val="28"/>
        </w:rPr>
        <w:t xml:space="preserve">Шерсть вначале обрабатывают в растворе, содержащем электролит и кислоту, при температуре 30-40 °С в течение 10-15 мин, затем вводят раствор красителя, постепенно в течение 30-45 мин нагревают красильную ванну до кипения и красят 60 мин. </w:t>
      </w:r>
      <w:r w:rsidR="005758A4" w:rsidRPr="00A73E6D">
        <w:rPr>
          <w:rFonts w:ascii="Times New Roman" w:eastAsia="Times" w:hAnsi="Times New Roman" w:cs="Times New Roman"/>
          <w:sz w:val="28"/>
          <w:szCs w:val="28"/>
        </w:rPr>
        <w:t>После этого</w:t>
      </w:r>
      <w:r w:rsidRPr="00A73E6D">
        <w:rPr>
          <w:rFonts w:ascii="Times New Roman" w:eastAsia="Times" w:hAnsi="Times New Roman" w:cs="Times New Roman"/>
          <w:sz w:val="28"/>
          <w:szCs w:val="28"/>
        </w:rPr>
        <w:t xml:space="preserve"> ванну охлаждают и материал тщательно промывают.</w:t>
      </w:r>
    </w:p>
    <w:p w:rsidR="005E1761" w:rsidRPr="00A73E6D" w:rsidRDefault="005E1761" w:rsidP="005E1761">
      <w:pPr>
        <w:spacing w:after="0" w:line="240" w:lineRule="auto"/>
        <w:ind w:right="20" w:firstLine="426"/>
        <w:jc w:val="both"/>
        <w:rPr>
          <w:rFonts w:ascii="Times New Roman" w:eastAsiaTheme="minorEastAsia" w:hAnsi="Times New Roman" w:cs="Times New Roman"/>
          <w:sz w:val="28"/>
          <w:szCs w:val="28"/>
          <w:lang w:eastAsia="ru-RU"/>
        </w:rPr>
      </w:pPr>
      <w:r w:rsidRPr="00A73E6D">
        <w:rPr>
          <w:rFonts w:ascii="Times New Roman" w:eastAsia="Times" w:hAnsi="Times New Roman" w:cs="Times New Roman"/>
          <w:sz w:val="28"/>
          <w:szCs w:val="28"/>
          <w:lang w:eastAsia="ru-RU"/>
        </w:rPr>
        <w:t xml:space="preserve">Крашение волокна при температуре кипения вызывает его повреждение, что в дальнейшем затрудняет процесс прядения из-за высокой обрывности. Одним из путей снижения деструкции волокна является крашение при пониженной температуре (80-85°С). Предложены различные пути интенсификации процесса крашения: предварительное вакуумирование, применение текстильно-вспомогательных веществ, увеличивающих набухание волокна, применение омагниченной воды. В последнее время все большее распространение получает обработка шерсти низкотемпературной плазмой. Низкотемпературная плазма представляет собой слабоионизированный газ, содержащий положительно и отрицательно заряженные ионы, электроны, а также нейтральные атомы и молекулы в различной степени возбуждения. В низкотемпературной плазме присутствует также интенсивное УФ-излучение. Обработка низкотемпературной плазмой приводит к физическим и химическим изменениям свойств шерстяного волокна, на его поверхности образуется значительное количество микротрещин, увеличивается смачиваемость, капиллярность, а также проницаемость волокна для диффузии красителей. Это позволяет снизить </w:t>
      </w:r>
      <w:r w:rsidRPr="00A73E6D">
        <w:rPr>
          <w:rFonts w:ascii="Times New Roman" w:eastAsia="Times" w:hAnsi="Times New Roman" w:cs="Times New Roman"/>
          <w:sz w:val="28"/>
          <w:szCs w:val="28"/>
          <w:lang w:eastAsia="ru-RU"/>
        </w:rPr>
        <w:lastRenderedPageBreak/>
        <w:t>температуру крашения кислотными красителями до 85 °С, обеспечивая наилучшее сохранение свойств шерстяного волокна.</w:t>
      </w:r>
    </w:p>
    <w:p w:rsidR="005E1761" w:rsidRPr="00A73E6D" w:rsidRDefault="005E1761" w:rsidP="005E1761">
      <w:pPr>
        <w:tabs>
          <w:tab w:val="left" w:pos="180"/>
          <w:tab w:val="left" w:pos="9639"/>
        </w:tabs>
        <w:spacing w:after="0" w:line="240" w:lineRule="auto"/>
        <w:ind w:right="20"/>
        <w:rPr>
          <w:rFonts w:ascii="Times New Roman" w:hAnsi="Times New Roman" w:cs="Times New Roman"/>
          <w:b/>
          <w:color w:val="000000"/>
          <w:sz w:val="28"/>
          <w:szCs w:val="28"/>
          <w:highlight w:val="cyan"/>
        </w:rPr>
      </w:pPr>
    </w:p>
    <w:p w:rsidR="005E1761" w:rsidRPr="00D4461D" w:rsidRDefault="005E1761" w:rsidP="00D4461D">
      <w:pPr>
        <w:spacing w:after="0" w:line="240" w:lineRule="auto"/>
        <w:ind w:right="-25" w:firstLine="425"/>
        <w:rPr>
          <w:rFonts w:ascii="Times New Roman" w:eastAsiaTheme="minorEastAsia" w:hAnsi="Times New Roman" w:cs="Times New Roman"/>
          <w:i/>
          <w:sz w:val="28"/>
          <w:szCs w:val="28"/>
          <w:lang w:eastAsia="ru-RU"/>
        </w:rPr>
      </w:pPr>
      <w:r w:rsidRPr="00D4461D">
        <w:rPr>
          <w:rFonts w:ascii="Times New Roman" w:eastAsia="Times New Roman" w:hAnsi="Times New Roman" w:cs="Times New Roman"/>
          <w:bCs/>
          <w:i/>
          <w:iCs/>
          <w:sz w:val="28"/>
          <w:szCs w:val="28"/>
          <w:lang w:eastAsia="ru-RU"/>
        </w:rPr>
        <w:t>Крашение хромовыми и металлкомплексными красителями</w:t>
      </w:r>
    </w:p>
    <w:p w:rsidR="005E1761" w:rsidRPr="00A73E6D" w:rsidRDefault="005E1761" w:rsidP="005E1761">
      <w:pPr>
        <w:spacing w:after="0" w:line="240" w:lineRule="auto"/>
        <w:ind w:right="-25" w:firstLine="425"/>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i/>
          <w:iCs/>
          <w:sz w:val="28"/>
          <w:szCs w:val="28"/>
          <w:lang w:eastAsia="ru-RU"/>
        </w:rPr>
        <w:t xml:space="preserve">Хромовыми </w:t>
      </w:r>
      <w:r w:rsidRPr="00A73E6D">
        <w:rPr>
          <w:rFonts w:ascii="Times New Roman" w:eastAsia="Times New Roman" w:hAnsi="Times New Roman" w:cs="Times New Roman"/>
          <w:sz w:val="28"/>
          <w:szCs w:val="28"/>
          <w:lang w:eastAsia="ru-RU"/>
        </w:rPr>
        <w:t>называются кислотные красители, содержащие группировки, способные образовывать с солями трёхвалентного хрома прочные труднорастворимые комплексные соединения. Они окрашивают шерсть так же, как обычные кислотные красители, но с применением хромовых протрав. В результате краситель фиксируется на волокне не только за счёт водородных и ионных сил, но и с помощью координационной связи, что обусловливает высокую прочность окрасок ко всем видам физико-химических воздействий и значительно повышает светостойкость окраски волокна.</w:t>
      </w:r>
    </w:p>
    <w:p w:rsidR="005E1761" w:rsidRPr="00A73E6D" w:rsidRDefault="005E1761" w:rsidP="005E1761">
      <w:pPr>
        <w:spacing w:after="0" w:line="240" w:lineRule="auto"/>
        <w:ind w:right="-25" w:firstLine="425"/>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При хромировании обычно используют растворы хромпика K</w:t>
      </w:r>
      <w:r w:rsidRPr="00A73E6D">
        <w:rPr>
          <w:rFonts w:ascii="Times New Roman" w:eastAsia="Times New Roman" w:hAnsi="Times New Roman" w:cs="Times New Roman"/>
          <w:sz w:val="28"/>
          <w:szCs w:val="28"/>
          <w:vertAlign w:val="subscript"/>
          <w:lang w:eastAsia="ru-RU"/>
        </w:rPr>
        <w:t>2</w:t>
      </w:r>
      <w:r w:rsidRPr="00A73E6D">
        <w:rPr>
          <w:rFonts w:ascii="Times New Roman" w:eastAsia="Times New Roman" w:hAnsi="Times New Roman" w:cs="Times New Roman"/>
          <w:sz w:val="28"/>
          <w:szCs w:val="28"/>
          <w:lang w:eastAsia="ru-RU"/>
        </w:rPr>
        <w:t>Cr</w:t>
      </w:r>
      <w:r w:rsidRPr="00A73E6D">
        <w:rPr>
          <w:rFonts w:ascii="Times New Roman" w:eastAsia="Times New Roman" w:hAnsi="Times New Roman" w:cs="Times New Roman"/>
          <w:sz w:val="28"/>
          <w:szCs w:val="28"/>
          <w:vertAlign w:val="subscript"/>
          <w:lang w:eastAsia="ru-RU"/>
        </w:rPr>
        <w:t>2</w:t>
      </w:r>
      <w:r w:rsidRPr="00A73E6D">
        <w:rPr>
          <w:rFonts w:ascii="Times New Roman" w:eastAsia="Times New Roman" w:hAnsi="Times New Roman" w:cs="Times New Roman"/>
          <w:sz w:val="28"/>
          <w:szCs w:val="28"/>
          <w:lang w:eastAsia="ru-RU"/>
        </w:rPr>
        <w:t>O</w:t>
      </w:r>
      <w:r w:rsidRPr="00A73E6D">
        <w:rPr>
          <w:rFonts w:ascii="Times New Roman" w:eastAsia="Times New Roman" w:hAnsi="Times New Roman" w:cs="Times New Roman"/>
          <w:sz w:val="28"/>
          <w:szCs w:val="28"/>
          <w:vertAlign w:val="subscript"/>
          <w:lang w:eastAsia="ru-RU"/>
        </w:rPr>
        <w:t>7</w:t>
      </w:r>
      <w:r w:rsidRPr="00A73E6D">
        <w:rPr>
          <w:rFonts w:ascii="Times New Roman" w:eastAsia="Times New Roman" w:hAnsi="Times New Roman" w:cs="Times New Roman"/>
          <w:sz w:val="28"/>
          <w:szCs w:val="28"/>
          <w:lang w:eastAsia="ru-RU"/>
        </w:rPr>
        <w:t>. Восстановителем, переводящим шестивалентный хром в трёхвалентный, может служить само волокно, так как дисульфидные группы цистиновой кислоты, содержащиеся в шерсти, проявляют восстановительные свойства.</w:t>
      </w:r>
    </w:p>
    <w:p w:rsidR="005E1761" w:rsidRPr="00A73E6D" w:rsidRDefault="005E1761" w:rsidP="005E1761">
      <w:pPr>
        <w:spacing w:after="0" w:line="240" w:lineRule="auto"/>
        <w:ind w:right="-25" w:firstLine="425"/>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На практике применяют три способа крашения шерсти хромовыми красителями:</w:t>
      </w:r>
    </w:p>
    <w:p w:rsidR="005E1761" w:rsidRPr="00A73E6D" w:rsidRDefault="005E1761" w:rsidP="005E1761">
      <w:pPr>
        <w:numPr>
          <w:ilvl w:val="0"/>
          <w:numId w:val="32"/>
        </w:numPr>
        <w:tabs>
          <w:tab w:val="left" w:pos="567"/>
        </w:tabs>
        <w:spacing w:after="0" w:line="240" w:lineRule="auto"/>
        <w:ind w:right="-25" w:firstLine="425"/>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с предварительным хромированием перед крашением;</w:t>
      </w:r>
    </w:p>
    <w:p w:rsidR="005E1761" w:rsidRPr="00A73E6D" w:rsidRDefault="005E1761" w:rsidP="005E1761">
      <w:pPr>
        <w:numPr>
          <w:ilvl w:val="0"/>
          <w:numId w:val="33"/>
        </w:numPr>
        <w:tabs>
          <w:tab w:val="left" w:pos="567"/>
        </w:tabs>
        <w:spacing w:after="0" w:line="240" w:lineRule="auto"/>
        <w:ind w:firstLine="425"/>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с последующим хромированием окрашенных тканей;</w:t>
      </w:r>
    </w:p>
    <w:p w:rsidR="005E1761" w:rsidRPr="00A73E6D" w:rsidRDefault="005E1761" w:rsidP="005E1761">
      <w:pPr>
        <w:numPr>
          <w:ilvl w:val="0"/>
          <w:numId w:val="33"/>
        </w:numPr>
        <w:tabs>
          <w:tab w:val="left" w:pos="567"/>
        </w:tabs>
        <w:spacing w:after="0" w:line="240" w:lineRule="auto"/>
        <w:ind w:firstLine="425"/>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крашение с одновременным хромированием.</w:t>
      </w:r>
    </w:p>
    <w:p w:rsidR="005E1761" w:rsidRPr="00A73E6D" w:rsidRDefault="005E1761" w:rsidP="005E1761">
      <w:pPr>
        <w:tabs>
          <w:tab w:val="left" w:pos="567"/>
        </w:tabs>
        <w:spacing w:after="0" w:line="240" w:lineRule="auto"/>
        <w:ind w:firstLine="425"/>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Хромирование осложняет технологический процесс и приводит к изменению оттенка красителя. Поэтому более перспективными являются </w:t>
      </w:r>
      <w:r w:rsidRPr="00A73E6D">
        <w:rPr>
          <w:rFonts w:ascii="Times New Roman" w:eastAsia="Times New Roman" w:hAnsi="Times New Roman" w:cs="Times New Roman"/>
          <w:i/>
          <w:iCs/>
          <w:sz w:val="28"/>
          <w:szCs w:val="28"/>
          <w:lang w:eastAsia="ru-RU"/>
        </w:rPr>
        <w:t>металлком-плексные</w:t>
      </w:r>
      <w:r w:rsidRPr="00A73E6D">
        <w:rPr>
          <w:rFonts w:ascii="Times New Roman" w:eastAsia="Times New Roman" w:hAnsi="Times New Roman" w:cs="Times New Roman"/>
          <w:sz w:val="28"/>
          <w:szCs w:val="28"/>
          <w:lang w:eastAsia="ru-RU"/>
        </w:rPr>
        <w:t xml:space="preserve"> кислотные красители. В молекулы этих красителей атомы металлов, способные образовывать координационные связи, введены ещё на стадии их синтеза. Технология крашения аналогична той, что применяется для обычных кислотных красителей, а результаты крашения подобны хромовым – получаются более прочные окраски по причине образования дополнительных координационных связей и малорастворимых комплексов.</w:t>
      </w:r>
    </w:p>
    <w:p w:rsidR="005E1761" w:rsidRPr="00A73E6D" w:rsidRDefault="005E1761" w:rsidP="005E1761">
      <w:pPr>
        <w:tabs>
          <w:tab w:val="left" w:pos="1000"/>
        </w:tabs>
        <w:spacing w:after="0" w:line="240" w:lineRule="auto"/>
        <w:ind w:right="-25"/>
        <w:rPr>
          <w:rFonts w:ascii="Times New Roman" w:eastAsia="Times New Roman" w:hAnsi="Times New Roman" w:cs="Times New Roman"/>
          <w:sz w:val="28"/>
          <w:szCs w:val="28"/>
          <w:lang w:eastAsia="ru-RU"/>
        </w:rPr>
      </w:pPr>
    </w:p>
    <w:p w:rsidR="005E1761" w:rsidRPr="00D4461D" w:rsidRDefault="005E1761" w:rsidP="00D4461D">
      <w:pPr>
        <w:spacing w:after="0" w:line="240" w:lineRule="auto"/>
        <w:ind w:firstLine="426"/>
        <w:rPr>
          <w:rFonts w:ascii="Times New Roman" w:eastAsiaTheme="minorEastAsia" w:hAnsi="Times New Roman" w:cs="Times New Roman"/>
          <w:i/>
          <w:sz w:val="20"/>
          <w:szCs w:val="20"/>
          <w:lang w:eastAsia="ru-RU"/>
        </w:rPr>
      </w:pPr>
      <w:r w:rsidRPr="00D4461D">
        <w:rPr>
          <w:rFonts w:ascii="Times New Roman" w:eastAsia="Times New Roman" w:hAnsi="Times New Roman" w:cs="Times New Roman"/>
          <w:bCs/>
          <w:i/>
          <w:iCs/>
          <w:sz w:val="32"/>
          <w:szCs w:val="32"/>
          <w:lang w:eastAsia="ru-RU"/>
        </w:rPr>
        <w:t>Крашение шерсти активными красителями</w:t>
      </w:r>
    </w:p>
    <w:p w:rsidR="005E1761" w:rsidRPr="00A73E6D" w:rsidRDefault="005E1761" w:rsidP="005E1761">
      <w:pPr>
        <w:numPr>
          <w:ilvl w:val="0"/>
          <w:numId w:val="34"/>
        </w:numPr>
        <w:tabs>
          <w:tab w:val="left" w:pos="567"/>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шерстяной отрасли используют активные красители, которые маркируются индексом </w:t>
      </w:r>
      <w:r w:rsidRPr="00A73E6D">
        <w:rPr>
          <w:rFonts w:ascii="Times New Roman" w:eastAsia="Times New Roman" w:hAnsi="Times New Roman" w:cs="Times New Roman"/>
          <w:i/>
          <w:iCs/>
          <w:sz w:val="28"/>
          <w:szCs w:val="28"/>
          <w:lang w:eastAsia="ru-RU"/>
        </w:rPr>
        <w:t>Ш,</w:t>
      </w:r>
      <w:r w:rsidRPr="00A73E6D">
        <w:rPr>
          <w:rFonts w:ascii="Times New Roman" w:eastAsia="Times New Roman" w:hAnsi="Times New Roman" w:cs="Times New Roman"/>
          <w:sz w:val="28"/>
          <w:szCs w:val="28"/>
          <w:lang w:eastAsia="ru-RU"/>
        </w:rPr>
        <w:t xml:space="preserve"> например, активный ярко-зелёный 4ЖШ. К таким красителям предъявляются следующие требования:</w:t>
      </w:r>
    </w:p>
    <w:p w:rsidR="005E1761" w:rsidRPr="00A73E6D" w:rsidRDefault="005E1761" w:rsidP="005E1761">
      <w:pPr>
        <w:tabs>
          <w:tab w:val="left" w:pos="567"/>
        </w:tabs>
        <w:spacing w:after="0" w:line="240" w:lineRule="auto"/>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реакционная способность красителя по отношению к шерсти должна проявляться в кислой, а не в щелочной среде;</w:t>
      </w:r>
    </w:p>
    <w:p w:rsidR="005E1761" w:rsidRPr="00A73E6D" w:rsidRDefault="005E1761" w:rsidP="005E1761">
      <w:pPr>
        <w:tabs>
          <w:tab w:val="left" w:pos="567"/>
        </w:tabs>
        <w:spacing w:after="0" w:line="240" w:lineRule="auto"/>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-реакционная способность красителя должна обеспечиваться в условиях, отличных от тех, в которых протекает сорбция красителя;</w:t>
      </w:r>
    </w:p>
    <w:p w:rsidR="005E1761" w:rsidRPr="00A73E6D" w:rsidRDefault="005E1761" w:rsidP="005E1761">
      <w:pPr>
        <w:tabs>
          <w:tab w:val="left" w:pos="567"/>
        </w:tabs>
        <w:spacing w:after="0" w:line="240" w:lineRule="auto"/>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степень ковалентной фиксации должна составлять 80–90%;</w:t>
      </w:r>
    </w:p>
    <w:p w:rsidR="005E1761" w:rsidRPr="00A73E6D" w:rsidRDefault="005E1761" w:rsidP="005E1761">
      <w:pPr>
        <w:tabs>
          <w:tab w:val="left" w:pos="567"/>
        </w:tabs>
        <w:spacing w:after="0" w:line="240" w:lineRule="auto"/>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ковалентно незафиксированный краситель должен иметь высокое сродство к волокну во избежание резкого снижения прочности окрасок к мокрым обработкам.</w:t>
      </w:r>
    </w:p>
    <w:p w:rsidR="005E1761" w:rsidRPr="00A73E6D" w:rsidRDefault="005E1761" w:rsidP="005E1761">
      <w:pPr>
        <w:tabs>
          <w:tab w:val="left" w:pos="567"/>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lastRenderedPageBreak/>
        <w:t>Крашение шерсти активными красителями проводится аналогично кислотному крашению при рН=4,5–5 в течение 60–90 минут с целью обеспечения высокой степени фиксации. Для удаления ковалентно не связанного красителя красильный раствор охлаждают до 80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и нейтрализуют 2–4%-ным раствором аммиака до рН=8–8,5, далее материал промывают в течение 10–15 минут.</w:t>
      </w:r>
    </w:p>
    <w:p w:rsidR="005E1761" w:rsidRPr="00A73E6D" w:rsidRDefault="005E1761" w:rsidP="005E1761">
      <w:pPr>
        <w:spacing w:after="0" w:line="382" w:lineRule="exact"/>
        <w:rPr>
          <w:rFonts w:ascii="Times New Roman" w:eastAsiaTheme="minorEastAsia" w:hAnsi="Times New Roman" w:cs="Times New Roman"/>
          <w:sz w:val="20"/>
          <w:szCs w:val="20"/>
          <w:lang w:eastAsia="ru-RU"/>
        </w:rPr>
      </w:pPr>
    </w:p>
    <w:p w:rsidR="005E1761" w:rsidRPr="00A73E6D" w:rsidRDefault="00432721" w:rsidP="005E1761">
      <w:pPr>
        <w:spacing w:after="0" w:line="240" w:lineRule="auto"/>
        <w:ind w:right="-25" w:firstLine="426"/>
        <w:rPr>
          <w:rFonts w:ascii="Times New Roman" w:eastAsiaTheme="minorEastAsia" w:hAnsi="Times New Roman" w:cs="Times New Roman"/>
          <w:sz w:val="28"/>
          <w:szCs w:val="28"/>
          <w:lang w:eastAsia="ru-RU"/>
        </w:rPr>
      </w:pPr>
      <w:r w:rsidRPr="00432721">
        <w:rPr>
          <w:rFonts w:ascii="Times New Roman" w:eastAsia="Times New Roman" w:hAnsi="Times New Roman" w:cs="Times New Roman"/>
          <w:b/>
          <w:sz w:val="28"/>
          <w:szCs w:val="28"/>
          <w:lang w:eastAsia="ru-RU"/>
        </w:rPr>
        <w:t>3.6.2</w:t>
      </w:r>
      <w:r>
        <w:rPr>
          <w:rFonts w:ascii="Times New Roman" w:eastAsia="Times New Roman" w:hAnsi="Times New Roman" w:cs="Times New Roman"/>
          <w:b/>
          <w:sz w:val="28"/>
          <w:szCs w:val="28"/>
          <w:lang w:eastAsia="ru-RU"/>
        </w:rPr>
        <w:t xml:space="preserve"> </w:t>
      </w:r>
      <w:r w:rsidR="00D4461D">
        <w:rPr>
          <w:rFonts w:ascii="Times New Roman" w:eastAsia="Times New Roman" w:hAnsi="Times New Roman" w:cs="Times New Roman"/>
          <w:b/>
          <w:sz w:val="28"/>
          <w:szCs w:val="28"/>
          <w:lang w:eastAsia="ru-RU"/>
        </w:rPr>
        <w:t xml:space="preserve">   </w:t>
      </w:r>
      <w:r w:rsidR="005E1761" w:rsidRPr="00511FB3">
        <w:rPr>
          <w:rFonts w:ascii="Times New Roman" w:eastAsia="Times New Roman" w:hAnsi="Times New Roman" w:cs="Times New Roman"/>
          <w:b/>
          <w:bCs/>
          <w:iCs/>
          <w:sz w:val="28"/>
          <w:szCs w:val="28"/>
          <w:lang w:eastAsia="ru-RU"/>
        </w:rPr>
        <w:t>Крашение тканей из натурального шёлка</w:t>
      </w:r>
    </w:p>
    <w:p w:rsidR="005E1761" w:rsidRPr="00A73E6D" w:rsidRDefault="005E1761" w:rsidP="005E1761">
      <w:pPr>
        <w:spacing w:after="0" w:line="240" w:lineRule="auto"/>
        <w:ind w:right="-25" w:firstLine="426"/>
        <w:rPr>
          <w:rFonts w:ascii="Times New Roman" w:eastAsiaTheme="minorEastAsia" w:hAnsi="Times New Roman" w:cs="Times New Roman"/>
          <w:sz w:val="28"/>
          <w:szCs w:val="28"/>
          <w:lang w:eastAsia="ru-RU"/>
        </w:rPr>
      </w:pPr>
    </w:p>
    <w:p w:rsidR="005E1761" w:rsidRPr="00A73E6D" w:rsidRDefault="005E1761" w:rsidP="005E1761">
      <w:pPr>
        <w:spacing w:after="0" w:line="240" w:lineRule="auto"/>
        <w:ind w:right="-25"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Изделия из натурального шёлка окрашиваются кислотными, активными, прямыми красителями и кубозолями.</w:t>
      </w:r>
    </w:p>
    <w:p w:rsidR="005E1761" w:rsidRPr="00A73E6D" w:rsidRDefault="005E1761" w:rsidP="005E1761">
      <w:pPr>
        <w:spacing w:after="0" w:line="240" w:lineRule="auto"/>
        <w:ind w:right="-25"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Шёлк могут окрашивать </w:t>
      </w:r>
      <w:r w:rsidRPr="00A73E6D">
        <w:rPr>
          <w:rFonts w:ascii="Times New Roman" w:eastAsia="Times New Roman" w:hAnsi="Times New Roman" w:cs="Times New Roman"/>
          <w:i/>
          <w:iCs/>
          <w:sz w:val="28"/>
          <w:szCs w:val="28"/>
          <w:lang w:eastAsia="ru-RU"/>
        </w:rPr>
        <w:t>кислотные красители</w:t>
      </w:r>
      <w:r w:rsidRPr="00A73E6D">
        <w:rPr>
          <w:rFonts w:ascii="Times New Roman" w:eastAsia="Times New Roman" w:hAnsi="Times New Roman" w:cs="Times New Roman"/>
          <w:sz w:val="28"/>
          <w:szCs w:val="28"/>
          <w:lang w:eastAsia="ru-RU"/>
        </w:rPr>
        <w:t xml:space="preserve"> всех групп, но большинство из них дают недостаточно устойчивые окраски. Наилучшие результаты получают при использовании кислотных металл-комплексных красителей. Механизм и технология крашения аналогичны крашению шерсти.</w:t>
      </w:r>
    </w:p>
    <w:p w:rsidR="005E1761" w:rsidRPr="00A73E6D" w:rsidRDefault="005E1761" w:rsidP="005E1761">
      <w:pPr>
        <w:spacing w:after="0" w:line="240" w:lineRule="auto"/>
        <w:ind w:right="-25"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Для крашения изделий из натурального шёлка пригодны около</w:t>
      </w:r>
      <w:r w:rsidRPr="00A73E6D">
        <w:rPr>
          <w:rFonts w:ascii="Times New Roman" w:eastAsiaTheme="minorEastAsia" w:hAnsi="Times New Roman" w:cs="Times New Roman"/>
          <w:sz w:val="28"/>
          <w:szCs w:val="28"/>
          <w:lang w:eastAsia="ru-RU"/>
        </w:rPr>
        <w:t xml:space="preserve"> 30 </w:t>
      </w:r>
      <w:r w:rsidRPr="00A73E6D">
        <w:rPr>
          <w:rFonts w:ascii="Times New Roman" w:eastAsia="Times New Roman" w:hAnsi="Times New Roman" w:cs="Times New Roman"/>
          <w:sz w:val="28"/>
          <w:szCs w:val="28"/>
          <w:lang w:eastAsia="ru-RU"/>
        </w:rPr>
        <w:t>марок прямых светопрочных красителей</w:t>
      </w:r>
      <w:r w:rsidRPr="00A73E6D">
        <w:rPr>
          <w:rFonts w:ascii="Times New Roman" w:eastAsia="Times New Roman" w:hAnsi="Times New Roman" w:cs="Times New Roman"/>
          <w:i/>
          <w:iCs/>
          <w:sz w:val="28"/>
          <w:szCs w:val="28"/>
          <w:lang w:eastAsia="ru-RU"/>
        </w:rPr>
        <w:t>,</w:t>
      </w:r>
      <w:r w:rsidRPr="00A73E6D">
        <w:rPr>
          <w:rFonts w:ascii="Times New Roman" w:eastAsia="Times New Roman" w:hAnsi="Times New Roman" w:cs="Times New Roman"/>
          <w:sz w:val="28"/>
          <w:szCs w:val="28"/>
          <w:lang w:eastAsia="ru-RU"/>
        </w:rPr>
        <w:t xml:space="preserve"> которые позволяют получать на изделиях из натурального шелка достаточно яркие и устойчивые окраски. Крашение осуществляют периодическим способом при температуре 90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в нейтральной или слабощелочной среде, применяя умягчённую воду.</w:t>
      </w:r>
    </w:p>
    <w:p w:rsidR="005E1761" w:rsidRPr="00A73E6D" w:rsidRDefault="005E1761" w:rsidP="005E1761">
      <w:pPr>
        <w:spacing w:after="0" w:line="240" w:lineRule="auto"/>
        <w:ind w:right="-25"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Наиболее прочные окраски дают активные красители. Крашение начинают в нейтральной среде и только в конце процесса вводят раствор соды, чтобы обеспечить образование ковалентной связи красителя с волокном. Завершают </w:t>
      </w:r>
    </w:p>
    <w:p w:rsidR="005E1761" w:rsidRPr="00A73E6D" w:rsidRDefault="005E1761" w:rsidP="005E1761">
      <w:pPr>
        <w:spacing w:after="0" w:line="240" w:lineRule="auto"/>
        <w:ind w:right="-25"/>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процесс мыловкой горячим раствором моющих средств при температуре 80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с целью удаления гидролизованного красителя и окончательной промывкой в воде. Температура крашения зависит от свойств красителя.</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432721">
        <w:rPr>
          <w:rFonts w:ascii="Times New Roman" w:eastAsia="Times New Roman" w:hAnsi="Times New Roman" w:cs="Times New Roman"/>
          <w:i/>
          <w:sz w:val="28"/>
          <w:szCs w:val="28"/>
          <w:lang w:eastAsia="ru-RU"/>
        </w:rPr>
        <w:t>Прямые красители</w:t>
      </w:r>
      <w:r w:rsidRPr="00A73E6D">
        <w:rPr>
          <w:rFonts w:ascii="Times New Roman" w:eastAsia="Times New Roman" w:hAnsi="Times New Roman" w:cs="Times New Roman"/>
          <w:sz w:val="28"/>
          <w:szCs w:val="28"/>
          <w:lang w:eastAsia="ru-RU"/>
        </w:rPr>
        <w:t>, особенно прямые светопрочные, широко применяются для крашения тканей из натурального шелка, поскольку образуют окраски более прочные, чем кислотные красители.</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Химизм фиксации прямых красителей целлюлозой и белковым волокном различен. При крашении натурального шелка</w:t>
      </w:r>
      <w:r w:rsidR="00432721">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между красителем и волокном образуются солевые связи, что обуславливает получение достаточно устойчивых окрасок. Этому способствует и линейное строение фиброина шелка:</w:t>
      </w:r>
    </w:p>
    <w:p w:rsidR="005E1761" w:rsidRPr="00A73E6D" w:rsidRDefault="005E1761" w:rsidP="005E1761">
      <w:pPr>
        <w:spacing w:after="0" w:line="240" w:lineRule="auto"/>
        <w:ind w:firstLine="426"/>
        <w:jc w:val="center"/>
        <w:rPr>
          <w:rFonts w:ascii="Times New Roman" w:eastAsia="Times New Roman" w:hAnsi="Times New Roman" w:cs="Times New Roman"/>
          <w:sz w:val="28"/>
          <w:szCs w:val="28"/>
          <w:lang w:eastAsia="ru-RU"/>
        </w:rPr>
      </w:pPr>
      <w:r w:rsidRPr="00A73E6D">
        <w:rPr>
          <w:rFonts w:ascii="Times New Roman" w:eastAsia="Times New Roman" w:hAnsi="Times New Roman" w:cs="Times New Roman"/>
          <w:noProof/>
          <w:sz w:val="28"/>
          <w:szCs w:val="28"/>
          <w:lang w:eastAsia="ru-RU"/>
        </w:rPr>
        <w:drawing>
          <wp:inline distT="0" distB="0" distL="0" distR="0" wp14:anchorId="34ADFCB7" wp14:editId="11C4CBA7">
            <wp:extent cx="3137591" cy="1531159"/>
            <wp:effectExtent l="0" t="0" r="571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70392" cy="1547166"/>
                    </a:xfrm>
                    <a:prstGeom prst="rect">
                      <a:avLst/>
                    </a:prstGeom>
                    <a:noFill/>
                  </pic:spPr>
                </pic:pic>
              </a:graphicData>
            </a:graphic>
          </wp:inline>
        </w:drawing>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Крашение проводят в нейтральной или слабощелочной среде в присутствии мыла 50 %-ного (2-3 % от массы ткани) при температуре 90 °С. Для получения </w:t>
      </w:r>
      <w:r w:rsidRPr="00A73E6D">
        <w:rPr>
          <w:rFonts w:ascii="Times New Roman" w:eastAsia="Times New Roman" w:hAnsi="Times New Roman" w:cs="Times New Roman"/>
          <w:sz w:val="28"/>
          <w:szCs w:val="28"/>
          <w:lang w:eastAsia="ru-RU"/>
        </w:rPr>
        <w:lastRenderedPageBreak/>
        <w:t>средних и темных тонов в ванну добавляют сульфат натрия в количестве 10—20 % или хлорид натрия 5-10 %.</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Ряд прямых красителей плохо выбирается шелком в нейтральной среде. В этом случае крашение проводят в присутствии уксусной или муравьиной кислоты (2-5 % от массы материала) и сульфата натрия (10-20 % от массы материала). Более полно эти красители выбираются при замене кислоты кислыми солями — уксуснокислым или сернокислым аммонием. Обработку начинают в теплой ванне, постепенно нагревают ее до 90 °С и красят при этой температуре 45-60 мин. Затем окрашенную ткань промывают и для повышения устойчивости окраски обрабатывают препаратом ДЦУ.</w:t>
      </w:r>
    </w:p>
    <w:p w:rsidR="00432721" w:rsidRPr="00432721" w:rsidRDefault="00432721" w:rsidP="00432721">
      <w:pPr>
        <w:spacing w:after="0" w:line="240" w:lineRule="auto"/>
        <w:jc w:val="both"/>
        <w:rPr>
          <w:rFonts w:ascii="Times New Roman" w:eastAsia="Times" w:hAnsi="Times New Roman" w:cs="Times New Roman"/>
          <w:bCs/>
          <w:iCs/>
          <w:sz w:val="28"/>
          <w:szCs w:val="28"/>
          <w:lang w:eastAsia="ru-RU"/>
        </w:rPr>
      </w:pPr>
      <w:r>
        <w:rPr>
          <w:rFonts w:ascii="Times New Roman" w:eastAsia="Times" w:hAnsi="Times New Roman" w:cs="Times New Roman"/>
          <w:bCs/>
          <w:i/>
          <w:iCs/>
          <w:sz w:val="28"/>
          <w:szCs w:val="28"/>
          <w:lang w:eastAsia="ru-RU"/>
        </w:rPr>
        <w:t xml:space="preserve">    </w:t>
      </w:r>
      <w:r w:rsidRPr="00432721">
        <w:rPr>
          <w:rFonts w:ascii="Times New Roman" w:eastAsia="Times" w:hAnsi="Times New Roman" w:cs="Times New Roman"/>
          <w:bCs/>
          <w:i/>
          <w:iCs/>
          <w:sz w:val="28"/>
          <w:szCs w:val="28"/>
          <w:lang w:eastAsia="ru-RU"/>
        </w:rPr>
        <w:t>Активные красители</w:t>
      </w:r>
      <w:r w:rsidRPr="00432721">
        <w:rPr>
          <w:rFonts w:ascii="Times" w:eastAsia="Times" w:hAnsi="Times" w:cs="Times"/>
          <w:sz w:val="30"/>
          <w:szCs w:val="30"/>
          <w:lang w:eastAsia="ru-RU"/>
        </w:rPr>
        <w:t xml:space="preserve"> </w:t>
      </w:r>
      <w:r w:rsidRPr="00432721">
        <w:rPr>
          <w:rFonts w:ascii="Times New Roman" w:eastAsia="Times" w:hAnsi="Times New Roman" w:cs="Times New Roman"/>
          <w:bCs/>
          <w:iCs/>
          <w:sz w:val="28"/>
          <w:szCs w:val="28"/>
          <w:lang w:eastAsia="ru-RU"/>
        </w:rPr>
        <w:t>Крашен</w:t>
      </w:r>
      <w:r>
        <w:rPr>
          <w:rFonts w:ascii="Times New Roman" w:eastAsia="Times" w:hAnsi="Times New Roman" w:cs="Times New Roman"/>
          <w:bCs/>
          <w:iCs/>
          <w:sz w:val="28"/>
          <w:szCs w:val="28"/>
          <w:lang w:eastAsia="ru-RU"/>
        </w:rPr>
        <w:t>ие натурального шелка активными красителями</w:t>
      </w:r>
      <w:r w:rsidRPr="00432721">
        <w:rPr>
          <w:rFonts w:ascii="Times New Roman" w:eastAsia="Times" w:hAnsi="Times New Roman" w:cs="Times New Roman"/>
          <w:bCs/>
          <w:iCs/>
          <w:sz w:val="28"/>
          <w:szCs w:val="28"/>
          <w:lang w:eastAsia="ru-RU"/>
        </w:rPr>
        <w:t xml:space="preserve"> проводят в слабощелочной среде. В состав красильной ванны входит краситель, сульфат натрия (20 г/л), карбонат натрия</w:t>
      </w:r>
      <w:r>
        <w:rPr>
          <w:rFonts w:ascii="Times New Roman" w:eastAsia="Times" w:hAnsi="Times New Roman" w:cs="Times New Roman"/>
          <w:bCs/>
          <w:iCs/>
          <w:sz w:val="28"/>
          <w:szCs w:val="28"/>
          <w:lang w:eastAsia="ru-RU"/>
        </w:rPr>
        <w:t xml:space="preserve"> </w:t>
      </w:r>
      <w:r w:rsidRPr="00432721">
        <w:rPr>
          <w:rFonts w:ascii="Times New Roman" w:eastAsia="Times" w:hAnsi="Times New Roman" w:cs="Times New Roman"/>
          <w:bCs/>
          <w:iCs/>
          <w:sz w:val="28"/>
          <w:szCs w:val="28"/>
          <w:lang w:eastAsia="ru-RU"/>
        </w:rPr>
        <w:t>(2 г/л). Оптимальная темпер</w:t>
      </w:r>
      <w:r>
        <w:rPr>
          <w:rFonts w:ascii="Times New Roman" w:eastAsia="Times" w:hAnsi="Times New Roman" w:cs="Times New Roman"/>
          <w:bCs/>
          <w:iCs/>
          <w:sz w:val="28"/>
          <w:szCs w:val="28"/>
          <w:lang w:eastAsia="ru-RU"/>
        </w:rPr>
        <w:t>атура крашения для дихлортриази</w:t>
      </w:r>
      <w:r w:rsidRPr="00432721">
        <w:rPr>
          <w:rFonts w:ascii="Times New Roman" w:eastAsia="Times" w:hAnsi="Times New Roman" w:cs="Times New Roman"/>
          <w:bCs/>
          <w:iCs/>
          <w:sz w:val="28"/>
          <w:szCs w:val="28"/>
          <w:lang w:eastAsia="ru-RU"/>
        </w:rPr>
        <w:t>новых красителей (с индексом</w:t>
      </w:r>
      <w:r>
        <w:rPr>
          <w:rFonts w:ascii="Times New Roman" w:eastAsia="Times" w:hAnsi="Times New Roman" w:cs="Times New Roman"/>
          <w:bCs/>
          <w:iCs/>
          <w:sz w:val="28"/>
          <w:szCs w:val="28"/>
          <w:lang w:eastAsia="ru-RU"/>
        </w:rPr>
        <w:t xml:space="preserve"> X) - 20-50 °С; для монохлортри</w:t>
      </w:r>
      <w:r w:rsidRPr="00432721">
        <w:rPr>
          <w:rFonts w:ascii="Times New Roman" w:eastAsia="Times" w:hAnsi="Times New Roman" w:cs="Times New Roman"/>
          <w:bCs/>
          <w:iCs/>
          <w:sz w:val="28"/>
          <w:szCs w:val="28"/>
          <w:lang w:eastAsia="ru-RU"/>
        </w:rPr>
        <w:t>азиновых (без индекса) и винилсульфоновых (с индексом Т) красителей — 70 °С. Начинают крашение в нейтральной среде, через 30—40 мин вводят раст</w:t>
      </w:r>
      <w:r>
        <w:rPr>
          <w:rFonts w:ascii="Times New Roman" w:eastAsia="Times" w:hAnsi="Times New Roman" w:cs="Times New Roman"/>
          <w:bCs/>
          <w:iCs/>
          <w:sz w:val="28"/>
          <w:szCs w:val="28"/>
          <w:lang w:eastAsia="ru-RU"/>
        </w:rPr>
        <w:t>вор карбоната натрия (кальцини</w:t>
      </w:r>
      <w:r w:rsidRPr="00432721">
        <w:rPr>
          <w:rFonts w:ascii="Times New Roman" w:eastAsia="Times" w:hAnsi="Times New Roman" w:cs="Times New Roman"/>
          <w:bCs/>
          <w:iCs/>
          <w:sz w:val="28"/>
          <w:szCs w:val="28"/>
          <w:lang w:eastAsia="ru-RU"/>
        </w:rPr>
        <w:t>рованной соды) и красят еще 30—40 мин. После крашения ткань промывают холодной водой, мылуют в растворе ПАВ (1—2 г/л) при температуре 85—90 °С и снова промывают.</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Для крашения шелка можно использовать </w:t>
      </w:r>
      <w:r w:rsidRPr="00A73E6D">
        <w:rPr>
          <w:rFonts w:ascii="Times New Roman" w:eastAsia="Times New Roman" w:hAnsi="Times New Roman" w:cs="Times New Roman"/>
          <w:i/>
          <w:iCs/>
          <w:sz w:val="28"/>
          <w:szCs w:val="28"/>
          <w:lang w:eastAsia="ru-RU"/>
        </w:rPr>
        <w:t>кубозоли</w:t>
      </w:r>
      <w:r w:rsidRPr="00A73E6D">
        <w:rPr>
          <w:rFonts w:ascii="Times New Roman" w:eastAsia="Times New Roman" w:hAnsi="Times New Roman" w:cs="Times New Roman"/>
          <w:sz w:val="28"/>
          <w:szCs w:val="28"/>
          <w:lang w:eastAsia="ru-RU"/>
        </w:rPr>
        <w:t xml:space="preserve">. </w:t>
      </w:r>
      <w:r w:rsidRPr="00A73E6D">
        <w:rPr>
          <w:rFonts w:ascii="Times New Roman" w:eastAsia="Times" w:hAnsi="Times New Roman" w:cs="Times New Roman"/>
          <w:sz w:val="28"/>
          <w:szCs w:val="28"/>
          <w:lang w:eastAsia="ru-RU"/>
        </w:rPr>
        <w:t>Крашение кубозолями проводят в кислой среде (2—4 %уксусной кислоты 30 %-ной). При этом между красителем и волокном возникает ионная связь. Для того, чтобы избежать преждевременного окисления кубозолей, в ванну вводят небольшое количество восстановителя. Температура крашения — 90 °С. Проявление окраски проводят по хроматному способу. Образовавшийся пигмент кубового красителя фиксируется за счет образования водородных связей и сил межмолекулярного взаимодействия. Завершают крашение операцией «оживка» для восстановления блеска волокна.</w:t>
      </w:r>
    </w:p>
    <w:p w:rsidR="005E1761" w:rsidRPr="00A73E6D" w:rsidRDefault="005E1761" w:rsidP="005758A4">
      <w:pPr>
        <w:spacing w:after="0" w:line="240" w:lineRule="auto"/>
        <w:ind w:right="-25"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Расцветки </w:t>
      </w:r>
      <w:r w:rsidRPr="00A73E6D">
        <w:rPr>
          <w:rFonts w:ascii="Times New Roman" w:eastAsia="Times New Roman" w:hAnsi="Times New Roman" w:cs="Times New Roman"/>
          <w:i/>
          <w:iCs/>
          <w:sz w:val="28"/>
          <w:szCs w:val="28"/>
          <w:lang w:eastAsia="ru-RU"/>
        </w:rPr>
        <w:t>кислотными красителями</w:t>
      </w:r>
      <w:r w:rsidRPr="00A73E6D">
        <w:rPr>
          <w:rFonts w:ascii="Times New Roman" w:eastAsia="Times New Roman" w:hAnsi="Times New Roman" w:cs="Times New Roman"/>
          <w:sz w:val="28"/>
          <w:szCs w:val="28"/>
          <w:lang w:eastAsia="ru-RU"/>
        </w:rPr>
        <w:t xml:space="preserve"> на материалах из натурального шёлка не обладают светостойкостью и недостаточно устойчивы к мокрым обработкам, но они просты для воспроизведения и дают очень яркие окраски.</w:t>
      </w:r>
    </w:p>
    <w:p w:rsidR="007A16CF" w:rsidRDefault="007A16CF" w:rsidP="00511FB3">
      <w:pPr>
        <w:tabs>
          <w:tab w:val="num" w:pos="0"/>
          <w:tab w:val="left" w:pos="567"/>
          <w:tab w:val="left" w:pos="9639"/>
        </w:tabs>
        <w:spacing w:after="0" w:line="240" w:lineRule="auto"/>
        <w:ind w:right="-1"/>
        <w:jc w:val="center"/>
        <w:rPr>
          <w:rFonts w:ascii="Times New Roman" w:eastAsia="Calibri" w:hAnsi="Times New Roman" w:cs="Times New Roman"/>
          <w:b/>
          <w:bCs/>
          <w:iCs/>
          <w:sz w:val="28"/>
          <w:szCs w:val="28"/>
          <w:highlight w:val="yellow"/>
        </w:rPr>
      </w:pPr>
    </w:p>
    <w:p w:rsidR="00511FB3" w:rsidRDefault="00511FB3" w:rsidP="00511FB3">
      <w:pPr>
        <w:tabs>
          <w:tab w:val="num" w:pos="0"/>
          <w:tab w:val="left" w:pos="567"/>
          <w:tab w:val="left" w:pos="9639"/>
        </w:tabs>
        <w:spacing w:after="0" w:line="240" w:lineRule="auto"/>
        <w:ind w:right="-1"/>
        <w:jc w:val="center"/>
        <w:rPr>
          <w:rFonts w:ascii="Times New Roman" w:eastAsia="Calibri" w:hAnsi="Times New Roman" w:cs="Times New Roman"/>
          <w:b/>
          <w:bCs/>
          <w:iCs/>
          <w:sz w:val="28"/>
          <w:szCs w:val="28"/>
          <w:highlight w:val="yellow"/>
        </w:rPr>
      </w:pPr>
    </w:p>
    <w:p w:rsidR="005E1761" w:rsidRPr="00A73E6D" w:rsidRDefault="00511FB3" w:rsidP="00511FB3">
      <w:pPr>
        <w:tabs>
          <w:tab w:val="num" w:pos="0"/>
          <w:tab w:val="left" w:pos="567"/>
          <w:tab w:val="left" w:pos="9639"/>
        </w:tabs>
        <w:spacing w:after="0" w:line="240" w:lineRule="auto"/>
        <w:ind w:right="-1" w:firstLine="426"/>
        <w:rPr>
          <w:rFonts w:ascii="Times New Roman" w:eastAsia="Calibri" w:hAnsi="Times New Roman" w:cs="Times New Roman"/>
          <w:b/>
          <w:sz w:val="28"/>
          <w:szCs w:val="28"/>
        </w:rPr>
      </w:pPr>
      <w:r w:rsidRPr="00511FB3">
        <w:rPr>
          <w:rFonts w:ascii="Times New Roman" w:eastAsia="Calibri" w:hAnsi="Times New Roman" w:cs="Times New Roman"/>
          <w:b/>
          <w:bCs/>
          <w:iCs/>
          <w:sz w:val="28"/>
          <w:szCs w:val="28"/>
        </w:rPr>
        <w:t xml:space="preserve">3.7 </w:t>
      </w:r>
      <w:r w:rsidR="005E1761" w:rsidRPr="00511FB3">
        <w:rPr>
          <w:rFonts w:ascii="Times New Roman" w:eastAsia="Calibri" w:hAnsi="Times New Roman" w:cs="Times New Roman"/>
          <w:b/>
          <w:bCs/>
          <w:iCs/>
          <w:sz w:val="28"/>
          <w:szCs w:val="28"/>
        </w:rPr>
        <w:t>Крашение тканей из синтетических волокон и ацетатного шёлка</w:t>
      </w:r>
    </w:p>
    <w:p w:rsidR="005E1761" w:rsidRPr="00A73E6D" w:rsidRDefault="005E1761" w:rsidP="00511FB3">
      <w:pPr>
        <w:tabs>
          <w:tab w:val="num" w:pos="0"/>
          <w:tab w:val="left" w:pos="567"/>
          <w:tab w:val="left" w:pos="9639"/>
        </w:tabs>
        <w:spacing w:after="0" w:line="240" w:lineRule="auto"/>
        <w:ind w:right="-1"/>
        <w:jc w:val="both"/>
        <w:rPr>
          <w:rFonts w:ascii="Times New Roman" w:eastAsia="Calibri" w:hAnsi="Times New Roman" w:cs="Times New Roman"/>
          <w:b/>
          <w:sz w:val="28"/>
          <w:szCs w:val="28"/>
        </w:rPr>
      </w:pPr>
    </w:p>
    <w:p w:rsidR="005E1761" w:rsidRPr="00A73E6D" w:rsidRDefault="005E1761" w:rsidP="00511FB3">
      <w:pPr>
        <w:tabs>
          <w:tab w:val="num" w:pos="0"/>
          <w:tab w:val="left" w:pos="567"/>
          <w:tab w:val="left" w:pos="9639"/>
        </w:tabs>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Синтетические волокна и ацетатный шёлк практически не окрашиваются ранее рассмотренными классами красителей по причине высокой степени кристалличности и гидрофобности. Для их крашения были специально синтезированы </w:t>
      </w:r>
      <w:r w:rsidRPr="00A73E6D">
        <w:rPr>
          <w:rFonts w:ascii="Times New Roman" w:eastAsia="Calibri" w:hAnsi="Times New Roman" w:cs="Times New Roman"/>
          <w:i/>
          <w:iCs/>
          <w:sz w:val="28"/>
          <w:szCs w:val="28"/>
        </w:rPr>
        <w:t>дисперсные красители</w:t>
      </w:r>
      <w:r w:rsidRPr="00A73E6D">
        <w:rPr>
          <w:rFonts w:ascii="Times New Roman" w:eastAsia="Calibri" w:hAnsi="Times New Roman" w:cs="Times New Roman"/>
          <w:sz w:val="28"/>
          <w:szCs w:val="28"/>
        </w:rPr>
        <w:t>.</w:t>
      </w:r>
    </w:p>
    <w:p w:rsidR="005E1761" w:rsidRPr="00A73E6D" w:rsidRDefault="005E1761" w:rsidP="00511FB3">
      <w:pPr>
        <w:tabs>
          <w:tab w:val="num" w:pos="0"/>
          <w:tab w:val="left" w:pos="567"/>
          <w:tab w:val="left" w:pos="9639"/>
        </w:tabs>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b/>
          <w:bCs/>
          <w:i/>
          <w:iCs/>
          <w:sz w:val="28"/>
          <w:szCs w:val="28"/>
        </w:rPr>
        <w:t>Крашение дисперсными красителями</w:t>
      </w:r>
    </w:p>
    <w:p w:rsidR="005E1761" w:rsidRPr="00A73E6D" w:rsidRDefault="005E1761" w:rsidP="005E1761">
      <w:pPr>
        <w:tabs>
          <w:tab w:val="num" w:pos="0"/>
          <w:tab w:val="left" w:pos="567"/>
          <w:tab w:val="left" w:pos="9639"/>
        </w:tabs>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 xml:space="preserve">По химическому строению дисперсные красители относятся к полярным органическим соединениям, малорастворимым в воде. Поскольку их молекулы не содержат сульфо- и карбоксильных групп, в водных растворах они не </w:t>
      </w:r>
      <w:r w:rsidRPr="00A73E6D">
        <w:rPr>
          <w:rFonts w:ascii="Times New Roman" w:eastAsia="Calibri" w:hAnsi="Times New Roman" w:cs="Times New Roman"/>
          <w:sz w:val="28"/>
          <w:szCs w:val="28"/>
        </w:rPr>
        <w:lastRenderedPageBreak/>
        <w:t>диссоциируют на ионы, поэтому не несут на себе заряда. Ограниченная растворимость (0,1 – 150мг/л) обусловлена наличием в малых по размерам молекулах сильнополярных групп (–NH</w:t>
      </w:r>
      <w:r w:rsidRPr="00A73E6D">
        <w:rPr>
          <w:rFonts w:ascii="Times New Roman" w:eastAsia="Calibri" w:hAnsi="Times New Roman" w:cs="Times New Roman"/>
          <w:sz w:val="28"/>
          <w:szCs w:val="28"/>
          <w:vertAlign w:val="subscript"/>
        </w:rPr>
        <w:t>2</w:t>
      </w:r>
      <w:r w:rsidRPr="00A73E6D">
        <w:rPr>
          <w:rFonts w:ascii="Times New Roman" w:eastAsia="Calibri" w:hAnsi="Times New Roman" w:cs="Times New Roman"/>
          <w:sz w:val="28"/>
          <w:szCs w:val="28"/>
        </w:rPr>
        <w:t>, –N(C</w:t>
      </w:r>
      <w:r w:rsidRPr="00A73E6D">
        <w:rPr>
          <w:rFonts w:ascii="Times New Roman" w:eastAsia="Calibri" w:hAnsi="Times New Roman" w:cs="Times New Roman"/>
          <w:sz w:val="28"/>
          <w:szCs w:val="28"/>
          <w:vertAlign w:val="subscript"/>
        </w:rPr>
        <w:t>2</w:t>
      </w:r>
      <w:r w:rsidRPr="00A73E6D">
        <w:rPr>
          <w:rFonts w:ascii="Times New Roman" w:eastAsia="Calibri" w:hAnsi="Times New Roman" w:cs="Times New Roman"/>
          <w:sz w:val="28"/>
          <w:szCs w:val="28"/>
        </w:rPr>
        <w:t>H</w:t>
      </w:r>
      <w:r w:rsidRPr="00A73E6D">
        <w:rPr>
          <w:rFonts w:ascii="Times New Roman" w:eastAsia="Calibri" w:hAnsi="Times New Roman" w:cs="Times New Roman"/>
          <w:sz w:val="28"/>
          <w:szCs w:val="28"/>
          <w:vertAlign w:val="subscript"/>
        </w:rPr>
        <w:t>4</w:t>
      </w:r>
      <w:r w:rsidRPr="00A73E6D">
        <w:rPr>
          <w:rFonts w:ascii="Times New Roman" w:eastAsia="Calibri" w:hAnsi="Times New Roman" w:cs="Times New Roman"/>
          <w:sz w:val="28"/>
          <w:szCs w:val="28"/>
        </w:rPr>
        <w:t>OH)</w:t>
      </w:r>
      <w:r w:rsidRPr="00A73E6D">
        <w:rPr>
          <w:rFonts w:ascii="Times New Roman" w:eastAsia="Calibri" w:hAnsi="Times New Roman" w:cs="Times New Roman"/>
          <w:sz w:val="28"/>
          <w:szCs w:val="28"/>
          <w:vertAlign w:val="subscript"/>
        </w:rPr>
        <w:t>2</w:t>
      </w:r>
      <w:r w:rsidRPr="00A73E6D">
        <w:rPr>
          <w:rFonts w:ascii="Times New Roman" w:eastAsia="Calibri" w:hAnsi="Times New Roman" w:cs="Times New Roman"/>
          <w:sz w:val="28"/>
          <w:szCs w:val="28"/>
        </w:rPr>
        <w:t>, –OH, –OCH</w:t>
      </w:r>
      <w:r w:rsidRPr="00A73E6D">
        <w:rPr>
          <w:rFonts w:ascii="Times New Roman" w:eastAsia="Calibri" w:hAnsi="Times New Roman" w:cs="Times New Roman"/>
          <w:sz w:val="28"/>
          <w:szCs w:val="28"/>
          <w:vertAlign w:val="subscript"/>
        </w:rPr>
        <w:t>3</w:t>
      </w:r>
      <w:r w:rsidRPr="00A73E6D">
        <w:rPr>
          <w:rFonts w:ascii="Times New Roman" w:eastAsia="Calibri" w:hAnsi="Times New Roman" w:cs="Times New Roman"/>
          <w:sz w:val="28"/>
          <w:szCs w:val="28"/>
        </w:rPr>
        <w:t xml:space="preserve"> и др.). Растворимость красителей увеличивается при температуре выше 80</w:t>
      </w:r>
      <w:r w:rsidRPr="00A73E6D">
        <w:rPr>
          <w:rFonts w:ascii="Times New Roman" w:eastAsia="Calibri" w:hAnsi="Times New Roman" w:cs="Times New Roman"/>
          <w:sz w:val="28"/>
          <w:szCs w:val="28"/>
          <w:vertAlign w:val="superscript"/>
        </w:rPr>
        <w:t>о</w:t>
      </w:r>
      <w:r w:rsidRPr="00A73E6D">
        <w:rPr>
          <w:rFonts w:ascii="Times New Roman" w:eastAsia="Calibri" w:hAnsi="Times New Roman" w:cs="Times New Roman"/>
          <w:sz w:val="28"/>
          <w:szCs w:val="28"/>
        </w:rPr>
        <w:t>С и в присутствии поверхностно-активных веществ. Красители имеют высокую температуру плавления и склонны к сублимации, то есть обладают способностью при нагревании переходить в газообразное состояние.</w:t>
      </w:r>
    </w:p>
    <w:p w:rsidR="005E1761" w:rsidRPr="00A73E6D" w:rsidRDefault="005E1761" w:rsidP="005E1761">
      <w:pPr>
        <w:tabs>
          <w:tab w:val="num" w:pos="0"/>
          <w:tab w:val="left" w:pos="567"/>
          <w:tab w:val="left" w:pos="9639"/>
        </w:tabs>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Растворы красителей данного типа представляют собой высокодисперсные системы, в которых частицы красителя находятся как в мономолекулярной (растворимой), так и в твёрдой фазах. Таким образом, крашение всегда проводят в насыщенных при заданной температуре растворах. Чем выше степень дисперсности красителей в выпускной форме, тем устойчивее суспензия и тем более насыщенную и ровную окраску можно получить. По мере поглощения волокном молекул красителя, в раствор переходит дополнительное количество красящего вещества. Красители удерживаются на волокне за счёт межмолекулярных сил Ван-дер-Ваальса и водородных связей.</w:t>
      </w:r>
    </w:p>
    <w:p w:rsidR="005E1761" w:rsidRPr="00A73E6D" w:rsidRDefault="005E1761" w:rsidP="005E1761">
      <w:pPr>
        <w:tabs>
          <w:tab w:val="num" w:pos="0"/>
          <w:tab w:val="left" w:pos="567"/>
          <w:tab w:val="left" w:pos="9639"/>
        </w:tabs>
        <w:spacing w:after="0" w:line="240" w:lineRule="auto"/>
        <w:ind w:right="-1" w:firstLine="426"/>
        <w:jc w:val="both"/>
        <w:rPr>
          <w:rFonts w:ascii="Times New Roman" w:eastAsia="Calibri" w:hAnsi="Times New Roman" w:cs="Times New Roman"/>
          <w:sz w:val="28"/>
          <w:szCs w:val="28"/>
        </w:rPr>
      </w:pPr>
      <w:r w:rsidRPr="00A73E6D">
        <w:rPr>
          <w:rFonts w:ascii="Times New Roman" w:eastAsia="Calibri" w:hAnsi="Times New Roman" w:cs="Times New Roman"/>
          <w:sz w:val="28"/>
          <w:szCs w:val="28"/>
        </w:rPr>
        <w:t>С целью повышения скорости диффузии дисперсных красителей в высококристаллические синтетические полимеры крашение проводят при высоких температурах, оптимальных для каждого материала в зависимости от его химической природы, или в присутствии специальных веществ, вызывающих набухание волокна или снижающих степень его кристалличности.</w:t>
      </w:r>
    </w:p>
    <w:p w:rsidR="005E1761" w:rsidRPr="00A73E6D" w:rsidRDefault="005E1761" w:rsidP="005E1761">
      <w:pPr>
        <w:spacing w:after="0" w:line="237"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Дисперсные красители находят широкое применение в крашении и печатании текстильных материалов из ацетатных, полиамидных и полиэфирных волокон, проявляющих свойства термопластичности. В связи с этим температура крашения должна превышать температуру стеклования указанных волокон.</w:t>
      </w:r>
    </w:p>
    <w:p w:rsidR="005E1761" w:rsidRPr="00A73E6D" w:rsidRDefault="005E1761" w:rsidP="005E1761">
      <w:pPr>
        <w:spacing w:after="0" w:line="21" w:lineRule="exact"/>
        <w:ind w:firstLine="426"/>
        <w:rPr>
          <w:rFonts w:ascii="Times New Roman" w:eastAsia="Times New Roman" w:hAnsi="Times New Roman" w:cs="Times New Roman"/>
          <w:sz w:val="28"/>
          <w:szCs w:val="28"/>
          <w:lang w:eastAsia="ru-RU"/>
        </w:rPr>
      </w:pPr>
    </w:p>
    <w:p w:rsidR="005E1761" w:rsidRPr="00A73E6D" w:rsidRDefault="005E1761" w:rsidP="005E1761">
      <w:pPr>
        <w:spacing w:after="0" w:line="238"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Крашение тканей проводят как периодическим, так и непрерывным способами, при этом возможны следующие варианты организации процессов: окрашивание из водных дисперсий, из растворов органических растворителей, с использованием термического способа фиксации красителя, а также с применением в качестве рабочей среды паров органических растворителей. Наибольшее применение получили способы крашения из водных дисперсий.</w:t>
      </w:r>
    </w:p>
    <w:p w:rsidR="005E1761" w:rsidRPr="00A73E6D" w:rsidRDefault="005E1761" w:rsidP="005E1761">
      <w:pPr>
        <w:spacing w:after="0" w:line="21" w:lineRule="exact"/>
        <w:ind w:firstLine="426"/>
        <w:rPr>
          <w:rFonts w:ascii="Times New Roman" w:eastAsia="Times New Roman" w:hAnsi="Times New Roman" w:cs="Times New Roman"/>
          <w:sz w:val="28"/>
          <w:szCs w:val="28"/>
          <w:lang w:eastAsia="ru-RU"/>
        </w:rPr>
      </w:pPr>
    </w:p>
    <w:p w:rsidR="005E1761" w:rsidRPr="00A73E6D" w:rsidRDefault="005E1761" w:rsidP="005E1761">
      <w:pPr>
        <w:tabs>
          <w:tab w:val="left" w:pos="716"/>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Крашение из водных дисперсий </w:t>
      </w:r>
      <w:r w:rsidRPr="00A73E6D">
        <w:rPr>
          <w:rFonts w:ascii="Times New Roman" w:eastAsia="Times New Roman" w:hAnsi="Times New Roman" w:cs="Times New Roman"/>
          <w:i/>
          <w:iCs/>
          <w:sz w:val="28"/>
          <w:szCs w:val="28"/>
          <w:lang w:eastAsia="ru-RU"/>
        </w:rPr>
        <w:t>периодическим способом</w:t>
      </w:r>
      <w:r w:rsidRPr="00A73E6D">
        <w:rPr>
          <w:rFonts w:ascii="Times New Roman" w:eastAsia="Times New Roman" w:hAnsi="Times New Roman" w:cs="Times New Roman"/>
          <w:sz w:val="28"/>
          <w:szCs w:val="28"/>
          <w:lang w:eastAsia="ru-RU"/>
        </w:rPr>
        <w:t xml:space="preserve"> проводят следующим образом. Перед крашением ткань обрабатывают в растворе ПАВ при температуре 40 – 45</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в течение 10 минут. Затем в эту же ванну вводят суспензию красителя и обрабатывают материал при оптимальной температуре, зависящей от природы волокна. При крашении ацетатных волокон она не должна превышать 85</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чтобы не допустить поверхностного омыления волокна. Полиамидные волокна окрашивают при кипении, а полиэфирные – при120 – 130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 xml:space="preserve">С в специальных автоклавах, работающих под давлением. Повысить восприимчивость синтетических и ацетатных волокон к дисперсным красителям можно за счёт использования интенсификаторов. Их введение в раствор позволяет проводить процесс крашения полиэфирных волокон на традиционном оборудовании при температурах кипения красильного раствора. В качестве </w:t>
      </w:r>
      <w:r w:rsidRPr="00A73E6D">
        <w:rPr>
          <w:rFonts w:ascii="Times New Roman" w:eastAsia="Times New Roman" w:hAnsi="Times New Roman" w:cs="Times New Roman"/>
          <w:sz w:val="28"/>
          <w:szCs w:val="28"/>
          <w:lang w:eastAsia="ru-RU"/>
        </w:rPr>
        <w:lastRenderedPageBreak/>
        <w:t>интенсификаторов используют органические вещества: фенолы, хлорбензол, бензойную и салициловую кислоты. Интенсификатор способствует растворению красителя, образует с ним комплекс, который легче проникает в структуру материала, выполняя функции переносчика красителя из раствора на волокно. Кроме того, интенсификатор вызывает набухание волокна, разрыхляет и пластифицирует его, увеличивая количество доступных активных групп, на которых может фиксироваться краситель. Однако следует иметь в виду, что интенсификаторы, как правило, являются токсичными веществами и снижают светостойкость окрасок. После крашения ткань промывают тёплой и холодной водой. При промывке окрашенных полиэфирных волокон производят их обработку щелочным раствором восстановителя с целью удаления поверхностно-фиксированного красителя и повышения прочности окрасок.</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Из </w:t>
      </w:r>
      <w:r w:rsidRPr="00A73E6D">
        <w:rPr>
          <w:rFonts w:ascii="Times New Roman" w:eastAsia="Times New Roman" w:hAnsi="Times New Roman" w:cs="Times New Roman"/>
          <w:i/>
          <w:iCs/>
          <w:sz w:val="28"/>
          <w:szCs w:val="28"/>
          <w:lang w:eastAsia="ru-RU"/>
        </w:rPr>
        <w:t>непрерывных способов</w:t>
      </w:r>
      <w:r w:rsidR="000D5D9D">
        <w:rPr>
          <w:rFonts w:ascii="Times New Roman" w:eastAsia="Times New Roman" w:hAnsi="Times New Roman" w:cs="Times New Roman"/>
          <w:i/>
          <w:iCs/>
          <w:sz w:val="28"/>
          <w:szCs w:val="28"/>
          <w:lang w:eastAsia="ru-RU"/>
        </w:rPr>
        <w:t xml:space="preserve"> </w:t>
      </w:r>
      <w:r w:rsidRPr="00A73E6D">
        <w:rPr>
          <w:rFonts w:ascii="Times New Roman" w:eastAsia="Times New Roman" w:hAnsi="Times New Roman" w:cs="Times New Roman"/>
          <w:sz w:val="28"/>
          <w:szCs w:val="28"/>
          <w:lang w:eastAsia="ru-RU"/>
        </w:rPr>
        <w:t>наибольшее распространение получило термозольное крашение, включающее следующие стадии: плюсование ткани водной суспензией красителя при температуре 80</w:t>
      </w:r>
      <w:r w:rsidR="005758A4" w:rsidRPr="00A73E6D">
        <w:rPr>
          <w:rFonts w:ascii="Times New Roman" w:eastAsia="Times New Roman" w:hAnsi="Times New Roman" w:cs="Times New Roman"/>
          <w:sz w:val="28"/>
          <w:szCs w:val="28"/>
          <w:vertAlign w:val="superscript"/>
          <w:lang w:eastAsia="ru-RU"/>
        </w:rPr>
        <w:t>о</w:t>
      </w:r>
      <w:r w:rsidR="005758A4" w:rsidRPr="00A73E6D">
        <w:rPr>
          <w:rFonts w:ascii="Times New Roman" w:eastAsia="Times New Roman" w:hAnsi="Times New Roman" w:cs="Times New Roman"/>
          <w:sz w:val="28"/>
          <w:szCs w:val="28"/>
          <w:lang w:eastAsia="ru-RU"/>
        </w:rPr>
        <w:t>С, промежуточную сушку до 30</w:t>
      </w:r>
      <w:r w:rsidRPr="00A73E6D">
        <w:rPr>
          <w:rFonts w:ascii="Times New Roman" w:eastAsia="Times New Roman" w:hAnsi="Times New Roman" w:cs="Times New Roman"/>
          <w:sz w:val="28"/>
          <w:szCs w:val="28"/>
          <w:lang w:eastAsia="ru-RU"/>
        </w:rPr>
        <w:t>%-</w:t>
      </w:r>
      <w:r w:rsidR="005758A4" w:rsidRPr="00A73E6D">
        <w:rPr>
          <w:rFonts w:ascii="Times New Roman" w:eastAsia="Times New Roman" w:hAnsi="Times New Roman" w:cs="Times New Roman"/>
          <w:sz w:val="28"/>
          <w:szCs w:val="28"/>
          <w:lang w:eastAsia="ru-RU"/>
        </w:rPr>
        <w:t>ной остаточной</w:t>
      </w:r>
      <w:r w:rsidRPr="00A73E6D">
        <w:rPr>
          <w:rFonts w:ascii="Times New Roman" w:eastAsia="Times New Roman" w:hAnsi="Times New Roman" w:cs="Times New Roman"/>
          <w:sz w:val="28"/>
          <w:szCs w:val="28"/>
          <w:lang w:eastAsia="ru-RU"/>
        </w:rPr>
        <w:t xml:space="preserve"> </w:t>
      </w:r>
      <w:r w:rsidR="005758A4" w:rsidRPr="00A73E6D">
        <w:rPr>
          <w:rFonts w:ascii="Times New Roman" w:eastAsia="Times New Roman" w:hAnsi="Times New Roman" w:cs="Times New Roman"/>
          <w:sz w:val="28"/>
          <w:szCs w:val="28"/>
          <w:lang w:eastAsia="ru-RU"/>
        </w:rPr>
        <w:t>влажности, окончательную</w:t>
      </w:r>
      <w:r w:rsidRPr="00A73E6D">
        <w:rPr>
          <w:rFonts w:ascii="Times New Roman" w:eastAsia="Times New Roman" w:hAnsi="Times New Roman" w:cs="Times New Roman"/>
          <w:sz w:val="28"/>
          <w:szCs w:val="28"/>
          <w:lang w:eastAsia="ru-RU"/>
        </w:rPr>
        <w:t xml:space="preserve"> сушку и термическую обработку при 200–210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в течение 30 – 90 секунд.</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Для крашения тканей из полиамидных волокон, кроме дисперсных красителей, можно использовать прямые, кислотные и активные красители. Колорирование проводят по механизму и технологии, применяемой для крашения белковых волокон. Кроме того, для полиамидов созданы специальные дисперсные активные красители, которые не имеют групп, придающих им растворимость, но содержат активные атомы, обеспечивающие образование ковалентной связи с волокном.</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p>
    <w:p w:rsidR="005E1761" w:rsidRPr="00511FB3" w:rsidRDefault="005E1761" w:rsidP="00511FB3">
      <w:pPr>
        <w:spacing w:after="0" w:line="240" w:lineRule="auto"/>
        <w:ind w:right="-1" w:firstLine="426"/>
        <w:rPr>
          <w:rFonts w:ascii="Times New Roman" w:eastAsiaTheme="minorEastAsia" w:hAnsi="Times New Roman" w:cs="Times New Roman"/>
          <w:i/>
          <w:sz w:val="28"/>
          <w:szCs w:val="28"/>
          <w:lang w:eastAsia="ru-RU"/>
        </w:rPr>
      </w:pPr>
      <w:r w:rsidRPr="00511FB3">
        <w:rPr>
          <w:rFonts w:ascii="Times New Roman" w:eastAsia="Times New Roman" w:hAnsi="Times New Roman" w:cs="Times New Roman"/>
          <w:bCs/>
          <w:i/>
          <w:iCs/>
          <w:sz w:val="28"/>
          <w:szCs w:val="28"/>
          <w:lang w:eastAsia="ru-RU"/>
        </w:rPr>
        <w:t>Крашение полиакри</w:t>
      </w:r>
      <w:r w:rsidR="00511FB3" w:rsidRPr="00511FB3">
        <w:rPr>
          <w:rFonts w:ascii="Times New Roman" w:eastAsia="Times New Roman" w:hAnsi="Times New Roman" w:cs="Times New Roman"/>
          <w:bCs/>
          <w:i/>
          <w:iCs/>
          <w:sz w:val="28"/>
          <w:szCs w:val="28"/>
          <w:lang w:eastAsia="ru-RU"/>
        </w:rPr>
        <w:t xml:space="preserve">лонитрильных волокон катионными </w:t>
      </w:r>
      <w:r w:rsidRPr="00511FB3">
        <w:rPr>
          <w:rFonts w:ascii="Times New Roman" w:eastAsia="Times New Roman" w:hAnsi="Times New Roman" w:cs="Times New Roman"/>
          <w:bCs/>
          <w:i/>
          <w:iCs/>
          <w:sz w:val="28"/>
          <w:szCs w:val="28"/>
          <w:lang w:eastAsia="ru-RU"/>
        </w:rPr>
        <w:t>красителями</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Дисперсные красители образуют на </w:t>
      </w:r>
      <w:r w:rsidRPr="00A73E6D">
        <w:rPr>
          <w:rFonts w:ascii="Times New Roman" w:eastAsia="Times New Roman" w:hAnsi="Times New Roman" w:cs="Times New Roman"/>
          <w:i/>
          <w:iCs/>
          <w:sz w:val="28"/>
          <w:szCs w:val="28"/>
          <w:lang w:eastAsia="ru-RU"/>
        </w:rPr>
        <w:t>ПАН-волокнах</w:t>
      </w:r>
      <w:r w:rsidRPr="00A73E6D">
        <w:rPr>
          <w:rFonts w:ascii="Times New Roman" w:eastAsia="Times New Roman" w:hAnsi="Times New Roman" w:cs="Times New Roman"/>
          <w:sz w:val="28"/>
          <w:szCs w:val="28"/>
          <w:lang w:eastAsia="ru-RU"/>
        </w:rPr>
        <w:t xml:space="preserve"> малоинтересную в колористическом отношении окраску. В результате, для их крашения были созданы специальные красители, которые получили название </w:t>
      </w:r>
      <w:r w:rsidRPr="00A73E6D">
        <w:rPr>
          <w:rFonts w:ascii="Times New Roman" w:eastAsia="Times New Roman" w:hAnsi="Times New Roman" w:cs="Times New Roman"/>
          <w:i/>
          <w:iCs/>
          <w:sz w:val="28"/>
          <w:szCs w:val="28"/>
          <w:lang w:eastAsia="ru-RU"/>
        </w:rPr>
        <w:t>катионных</w:t>
      </w:r>
      <w:r w:rsidRPr="00A73E6D">
        <w:rPr>
          <w:rFonts w:ascii="Times New Roman" w:eastAsia="Times New Roman" w:hAnsi="Times New Roman" w:cs="Times New Roman"/>
          <w:sz w:val="28"/>
          <w:szCs w:val="28"/>
          <w:lang w:eastAsia="ru-RU"/>
        </w:rPr>
        <w:t>. В отличие от ранее рассмотренных анионных красителей, окрашенные частицы которых заряжены отрицательно, катионные красители в водных растворах диссоциируют с образованием катиона – положительно заряженной частицы:</w:t>
      </w:r>
    </w:p>
    <w:p w:rsidR="005E1761" w:rsidRPr="00A73E6D" w:rsidRDefault="005E1761" w:rsidP="005E1761">
      <w:pPr>
        <w:tabs>
          <w:tab w:val="left" w:pos="3960"/>
          <w:tab w:val="left" w:pos="5240"/>
          <w:tab w:val="left" w:pos="5780"/>
        </w:tabs>
        <w:spacing w:after="0" w:line="240" w:lineRule="auto"/>
        <w:ind w:firstLine="426"/>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32"/>
          <w:szCs w:val="32"/>
          <w:lang w:eastAsia="ru-RU"/>
        </w:rPr>
        <w:t>RN</w:t>
      </w:r>
      <w:r w:rsidRPr="00A73E6D">
        <w:rPr>
          <w:rFonts w:ascii="Times New Roman" w:eastAsia="Times New Roman" w:hAnsi="Times New Roman" w:cs="Times New Roman"/>
          <w:sz w:val="42"/>
          <w:szCs w:val="42"/>
          <w:vertAlign w:val="superscript"/>
          <w:lang w:eastAsia="ru-RU"/>
        </w:rPr>
        <w:t>+</w:t>
      </w:r>
      <w:r w:rsidRPr="00A73E6D">
        <w:rPr>
          <w:rFonts w:ascii="Times New Roman" w:eastAsia="Times New Roman" w:hAnsi="Times New Roman" w:cs="Times New Roman"/>
          <w:sz w:val="32"/>
          <w:szCs w:val="32"/>
          <w:lang w:eastAsia="ru-RU"/>
        </w:rPr>
        <w:t>Cl</w:t>
      </w:r>
      <w:r w:rsidRPr="00A73E6D">
        <w:rPr>
          <w:rFonts w:ascii="Times New Roman" w:eastAsia="Times New Roman" w:hAnsi="Times New Roman" w:cs="Times New Roman"/>
          <w:sz w:val="42"/>
          <w:szCs w:val="42"/>
          <w:vertAlign w:val="superscript"/>
          <w:lang w:eastAsia="ru-RU"/>
        </w:rPr>
        <w:t>–</w:t>
      </w:r>
      <w:r w:rsidRPr="00A73E6D">
        <w:rPr>
          <w:rFonts w:ascii="Times New Roman" w:eastAsia="Times New Roman" w:hAnsi="Times New Roman" w:cs="Times New Roman"/>
          <w:sz w:val="32"/>
          <w:szCs w:val="32"/>
          <w:lang w:eastAsia="ru-RU"/>
        </w:rPr>
        <w:t>R</w:t>
      </w:r>
      <w:r w:rsidRPr="00A73E6D">
        <w:rPr>
          <w:rFonts w:ascii="Times New Roman" w:eastAsia="Times New Roman" w:hAnsi="Times New Roman" w:cs="Times New Roman"/>
          <w:sz w:val="30"/>
          <w:szCs w:val="30"/>
          <w:lang w:eastAsia="ru-RU"/>
        </w:rPr>
        <w:t>N</w:t>
      </w:r>
      <w:r w:rsidRPr="00A73E6D">
        <w:rPr>
          <w:rFonts w:ascii="Times New Roman" w:eastAsia="Times New Roman" w:hAnsi="Times New Roman" w:cs="Times New Roman"/>
          <w:sz w:val="39"/>
          <w:szCs w:val="39"/>
          <w:vertAlign w:val="superscript"/>
          <w:lang w:eastAsia="ru-RU"/>
        </w:rPr>
        <w:t>+</w:t>
      </w:r>
      <w:r w:rsidRPr="00A73E6D">
        <w:rPr>
          <w:rFonts w:ascii="Times New Roman" w:eastAsia="Times New Roman" w:hAnsi="Times New Roman" w:cs="Times New Roman"/>
          <w:sz w:val="30"/>
          <w:szCs w:val="30"/>
          <w:lang w:eastAsia="ru-RU"/>
        </w:rPr>
        <w:t xml:space="preserve"> + Cl</w:t>
      </w:r>
      <w:proofErr w:type="gramStart"/>
      <w:r w:rsidRPr="00A73E6D">
        <w:rPr>
          <w:rFonts w:ascii="Times New Roman" w:eastAsia="Times New Roman" w:hAnsi="Times New Roman" w:cs="Times New Roman"/>
          <w:sz w:val="39"/>
          <w:szCs w:val="39"/>
          <w:vertAlign w:val="superscript"/>
          <w:lang w:eastAsia="ru-RU"/>
        </w:rPr>
        <w:t>–</w:t>
      </w:r>
      <w:r w:rsidRPr="00A73E6D">
        <w:rPr>
          <w:rFonts w:ascii="Times New Roman" w:eastAsia="Times New Roman" w:hAnsi="Times New Roman" w:cs="Times New Roman"/>
          <w:sz w:val="30"/>
          <w:szCs w:val="30"/>
          <w:lang w:eastAsia="ru-RU"/>
        </w:rPr>
        <w:t xml:space="preserve"> .</w:t>
      </w:r>
      <w:proofErr w:type="gramEnd"/>
    </w:p>
    <w:p w:rsidR="005E1761" w:rsidRPr="00A73E6D" w:rsidRDefault="005E1761" w:rsidP="005E1761">
      <w:pPr>
        <w:tabs>
          <w:tab w:val="left" w:pos="567"/>
          <w:tab w:val="left" w:pos="9639"/>
        </w:tabs>
        <w:spacing w:after="0" w:line="240" w:lineRule="auto"/>
        <w:ind w:right="-1" w:firstLine="426"/>
        <w:jc w:val="both"/>
        <w:rPr>
          <w:rFonts w:ascii="Times New Roman" w:eastAsia="Calibri" w:hAnsi="Times New Roman" w:cs="Times New Roman"/>
          <w:sz w:val="28"/>
          <w:szCs w:val="28"/>
        </w:rPr>
      </w:pPr>
    </w:p>
    <w:p w:rsidR="005E1761" w:rsidRPr="00A73E6D" w:rsidRDefault="005E1761" w:rsidP="00511FB3">
      <w:pPr>
        <w:tabs>
          <w:tab w:val="left" w:pos="567"/>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Calibri" w:hAnsi="Times New Roman" w:cs="Times New Roman"/>
          <w:sz w:val="28"/>
          <w:szCs w:val="28"/>
        </w:rPr>
        <w:t>В р</w:t>
      </w:r>
      <w:r w:rsidRPr="00A73E6D">
        <w:rPr>
          <w:rFonts w:ascii="Times New Roman" w:eastAsia="Times New Roman" w:hAnsi="Times New Roman" w:cs="Times New Roman"/>
          <w:sz w:val="28"/>
          <w:szCs w:val="28"/>
          <w:lang w:eastAsia="ru-RU"/>
        </w:rPr>
        <w:t>езультате красители выбираются из раствора отрицательно заряженными карбоксильными группами ПАН-волокна за счёт сил электростатического притяжения и фиксируются на материале с образованием ион</w:t>
      </w:r>
      <w:r w:rsidR="00511FB3">
        <w:rPr>
          <w:rFonts w:ascii="Times New Roman" w:eastAsia="Times New Roman" w:hAnsi="Times New Roman" w:cs="Times New Roman"/>
          <w:sz w:val="28"/>
          <w:szCs w:val="28"/>
          <w:lang w:eastAsia="ru-RU"/>
        </w:rPr>
        <w:t>ной химической связи:</w:t>
      </w:r>
    </w:p>
    <w:p w:rsidR="005E1761" w:rsidRPr="00A73E6D" w:rsidRDefault="005E1761" w:rsidP="005E1761">
      <w:pPr>
        <w:tabs>
          <w:tab w:val="left" w:pos="3920"/>
          <w:tab w:val="left" w:pos="5220"/>
          <w:tab w:val="left" w:pos="7660"/>
        </w:tabs>
        <w:ind w:firstLine="426"/>
        <w:rPr>
          <w:rFonts w:ascii="Times New Roman" w:hAnsi="Times New Roman" w:cs="Times New Roman"/>
          <w:sz w:val="28"/>
          <w:szCs w:val="28"/>
        </w:rPr>
      </w:pPr>
      <w:r w:rsidRPr="00A73E6D">
        <w:rPr>
          <w:rFonts w:ascii="Times New Roman" w:eastAsia="Times New Roman" w:hAnsi="Times New Roman" w:cs="Times New Roman"/>
          <w:sz w:val="28"/>
          <w:szCs w:val="28"/>
        </w:rPr>
        <w:t>ПАН – СОО</w:t>
      </w:r>
      <w:r w:rsidRPr="00A73E6D">
        <w:rPr>
          <w:rFonts w:ascii="Times New Roman" w:eastAsia="Times New Roman" w:hAnsi="Times New Roman" w:cs="Times New Roman"/>
          <w:sz w:val="28"/>
          <w:szCs w:val="28"/>
          <w:vertAlign w:val="superscript"/>
        </w:rPr>
        <w:t>–</w:t>
      </w:r>
      <w:r w:rsidRPr="00A73E6D">
        <w:rPr>
          <w:rFonts w:ascii="Times New Roman" w:eastAsia="Times New Roman" w:hAnsi="Times New Roman" w:cs="Times New Roman"/>
          <w:sz w:val="28"/>
          <w:szCs w:val="28"/>
        </w:rPr>
        <w:t>Н</w:t>
      </w:r>
      <w:r w:rsidRPr="00A73E6D">
        <w:rPr>
          <w:rFonts w:ascii="Times New Roman" w:eastAsia="Times New Roman" w:hAnsi="Times New Roman" w:cs="Times New Roman"/>
          <w:sz w:val="28"/>
          <w:szCs w:val="28"/>
          <w:vertAlign w:val="superscript"/>
        </w:rPr>
        <w:t>+</w:t>
      </w:r>
      <w:r w:rsidRPr="00A73E6D">
        <w:rPr>
          <w:rFonts w:ascii="Times New Roman" w:eastAsia="Times New Roman" w:hAnsi="Times New Roman" w:cs="Times New Roman"/>
          <w:sz w:val="28"/>
          <w:szCs w:val="28"/>
        </w:rPr>
        <w:t xml:space="preserve"> + R</w:t>
      </w:r>
      <w:r w:rsidRPr="00A73E6D">
        <w:rPr>
          <w:rFonts w:ascii="Times New Roman" w:hAnsi="Times New Roman" w:cs="Times New Roman"/>
          <w:sz w:val="28"/>
          <w:szCs w:val="28"/>
        </w:rPr>
        <w:tab/>
      </w:r>
      <w:r w:rsidRPr="00A73E6D">
        <w:rPr>
          <w:rFonts w:ascii="Times New Roman" w:eastAsia="Times New Roman" w:hAnsi="Times New Roman" w:cs="Times New Roman"/>
          <w:sz w:val="28"/>
          <w:szCs w:val="28"/>
        </w:rPr>
        <w:t>N</w:t>
      </w:r>
      <w:r w:rsidRPr="00A73E6D">
        <w:rPr>
          <w:rFonts w:ascii="Times New Roman" w:eastAsia="Times New Roman" w:hAnsi="Times New Roman" w:cs="Times New Roman"/>
          <w:sz w:val="28"/>
          <w:szCs w:val="28"/>
          <w:vertAlign w:val="superscript"/>
        </w:rPr>
        <w:t>+</w:t>
      </w:r>
      <w:r w:rsidRPr="00A73E6D">
        <w:rPr>
          <w:rFonts w:ascii="Times New Roman" w:eastAsia="Times New Roman" w:hAnsi="Times New Roman" w:cs="Times New Roman"/>
          <w:sz w:val="28"/>
          <w:szCs w:val="28"/>
        </w:rPr>
        <w:t>Cl</w:t>
      </w:r>
      <w:r w:rsidRPr="00A73E6D">
        <w:rPr>
          <w:rFonts w:ascii="Times New Roman" w:eastAsia="Times New Roman" w:hAnsi="Times New Roman" w:cs="Times New Roman"/>
          <w:sz w:val="28"/>
          <w:szCs w:val="28"/>
          <w:vertAlign w:val="superscript"/>
        </w:rPr>
        <w:t>–</w:t>
      </w:r>
      <w:r w:rsidRPr="00A73E6D">
        <w:rPr>
          <w:rFonts w:ascii="Times New Roman" w:hAnsi="Times New Roman" w:cs="Times New Roman"/>
          <w:sz w:val="28"/>
          <w:szCs w:val="28"/>
        </w:rPr>
        <w:tab/>
      </w:r>
      <w:r w:rsidRPr="00A73E6D">
        <w:rPr>
          <w:rFonts w:ascii="Times New Roman" w:eastAsia="Times New Roman" w:hAnsi="Times New Roman" w:cs="Times New Roman"/>
          <w:sz w:val="28"/>
          <w:szCs w:val="28"/>
        </w:rPr>
        <w:t>ПАН – СОО</w:t>
      </w:r>
      <w:r w:rsidRPr="00A73E6D">
        <w:rPr>
          <w:rFonts w:ascii="Times New Roman" w:eastAsia="Times New Roman" w:hAnsi="Times New Roman" w:cs="Times New Roman"/>
          <w:sz w:val="28"/>
          <w:szCs w:val="28"/>
          <w:vertAlign w:val="superscript"/>
        </w:rPr>
        <w:t>–</w:t>
      </w:r>
      <w:r w:rsidRPr="00A73E6D">
        <w:rPr>
          <w:rFonts w:ascii="Times New Roman" w:eastAsia="Times New Roman" w:hAnsi="Times New Roman" w:cs="Times New Roman"/>
          <w:sz w:val="28"/>
          <w:szCs w:val="28"/>
        </w:rPr>
        <w:t>N</w:t>
      </w:r>
      <w:r w:rsidRPr="00A73E6D">
        <w:rPr>
          <w:rFonts w:ascii="Times New Roman" w:eastAsia="Times New Roman" w:hAnsi="Times New Roman" w:cs="Times New Roman"/>
          <w:sz w:val="28"/>
          <w:szCs w:val="28"/>
          <w:vertAlign w:val="superscript"/>
        </w:rPr>
        <w:t>+</w:t>
      </w:r>
      <w:r w:rsidRPr="00A73E6D">
        <w:rPr>
          <w:rFonts w:ascii="Times New Roman" w:hAnsi="Times New Roman" w:cs="Times New Roman"/>
          <w:sz w:val="28"/>
          <w:szCs w:val="28"/>
        </w:rPr>
        <w:tab/>
      </w:r>
      <w:r w:rsidRPr="00A73E6D">
        <w:rPr>
          <w:rFonts w:ascii="Times New Roman" w:eastAsia="Times New Roman" w:hAnsi="Times New Roman" w:cs="Times New Roman"/>
          <w:sz w:val="28"/>
          <w:szCs w:val="28"/>
        </w:rPr>
        <w:t>R + HCl.</w:t>
      </w:r>
    </w:p>
    <w:p w:rsidR="005E1761" w:rsidRPr="00A73E6D" w:rsidRDefault="005E1761" w:rsidP="005E1761">
      <w:pPr>
        <w:spacing w:line="20" w:lineRule="exact"/>
        <w:rPr>
          <w:sz w:val="20"/>
          <w:szCs w:val="20"/>
        </w:rPr>
      </w:pPr>
      <w:r w:rsidRPr="00A73E6D">
        <w:rPr>
          <w:noProof/>
          <w:sz w:val="20"/>
          <w:szCs w:val="20"/>
          <w:lang w:eastAsia="ru-RU"/>
        </w:rPr>
        <w:drawing>
          <wp:anchor distT="0" distB="0" distL="114300" distR="114300" simplePos="0" relativeHeight="251707392" behindDoc="1" locked="0" layoutInCell="0" allowOverlap="1" wp14:anchorId="45C590F9" wp14:editId="475768FD">
            <wp:simplePos x="0" y="0"/>
            <wp:positionH relativeFrom="column">
              <wp:posOffset>2344420</wp:posOffset>
            </wp:positionH>
            <wp:positionV relativeFrom="paragraph">
              <wp:posOffset>-295275</wp:posOffset>
            </wp:positionV>
            <wp:extent cx="222250" cy="248285"/>
            <wp:effectExtent l="0" t="0" r="0" b="0"/>
            <wp:wrapNone/>
            <wp:docPr id="6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8" cstate="print">
                      <a:extLst/>
                    </a:blip>
                    <a:srcRect/>
                    <a:stretch>
                      <a:fillRect/>
                    </a:stretch>
                  </pic:blipFill>
                  <pic:spPr bwMode="auto">
                    <a:xfrm>
                      <a:off x="0" y="0"/>
                      <a:ext cx="222250" cy="248285"/>
                    </a:xfrm>
                    <a:prstGeom prst="rect">
                      <a:avLst/>
                    </a:prstGeom>
                    <a:noFill/>
                  </pic:spPr>
                </pic:pic>
              </a:graphicData>
            </a:graphic>
          </wp:anchor>
        </w:drawing>
      </w:r>
      <w:r w:rsidRPr="00A73E6D">
        <w:rPr>
          <w:noProof/>
          <w:sz w:val="20"/>
          <w:szCs w:val="20"/>
          <w:lang w:eastAsia="ru-RU"/>
        </w:rPr>
        <w:drawing>
          <wp:anchor distT="0" distB="0" distL="114300" distR="114300" simplePos="0" relativeHeight="251708416" behindDoc="1" locked="0" layoutInCell="0" allowOverlap="1" wp14:anchorId="7F638527" wp14:editId="27F821CE">
            <wp:simplePos x="0" y="0"/>
            <wp:positionH relativeFrom="column">
              <wp:posOffset>3071495</wp:posOffset>
            </wp:positionH>
            <wp:positionV relativeFrom="paragraph">
              <wp:posOffset>-295275</wp:posOffset>
            </wp:positionV>
            <wp:extent cx="402590" cy="248285"/>
            <wp:effectExtent l="0" t="0" r="0" b="0"/>
            <wp:wrapNone/>
            <wp:docPr id="6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9" cstate="print">
                      <a:extLst/>
                    </a:blip>
                    <a:srcRect/>
                    <a:stretch>
                      <a:fillRect/>
                    </a:stretch>
                  </pic:blipFill>
                  <pic:spPr bwMode="auto">
                    <a:xfrm>
                      <a:off x="0" y="0"/>
                      <a:ext cx="402590" cy="248285"/>
                    </a:xfrm>
                    <a:prstGeom prst="rect">
                      <a:avLst/>
                    </a:prstGeom>
                    <a:noFill/>
                  </pic:spPr>
                </pic:pic>
              </a:graphicData>
            </a:graphic>
          </wp:anchor>
        </w:drawing>
      </w:r>
      <w:r w:rsidRPr="00A73E6D">
        <w:rPr>
          <w:noProof/>
          <w:sz w:val="20"/>
          <w:szCs w:val="20"/>
          <w:lang w:eastAsia="ru-RU"/>
        </w:rPr>
        <w:drawing>
          <wp:anchor distT="0" distB="0" distL="114300" distR="114300" simplePos="0" relativeHeight="251709440" behindDoc="1" locked="0" layoutInCell="0" allowOverlap="1" wp14:anchorId="7535A064" wp14:editId="25572440">
            <wp:simplePos x="0" y="0"/>
            <wp:positionH relativeFrom="column">
              <wp:posOffset>4718050</wp:posOffset>
            </wp:positionH>
            <wp:positionV relativeFrom="paragraph">
              <wp:posOffset>-295275</wp:posOffset>
            </wp:positionV>
            <wp:extent cx="222250" cy="248285"/>
            <wp:effectExtent l="0" t="0" r="0" b="0"/>
            <wp:wrapNone/>
            <wp:docPr id="6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8" cstate="print">
                      <a:extLst/>
                    </a:blip>
                    <a:srcRect/>
                    <a:stretch>
                      <a:fillRect/>
                    </a:stretch>
                  </pic:blipFill>
                  <pic:spPr bwMode="auto">
                    <a:xfrm>
                      <a:off x="0" y="0"/>
                      <a:ext cx="222250" cy="248285"/>
                    </a:xfrm>
                    <a:prstGeom prst="rect">
                      <a:avLst/>
                    </a:prstGeom>
                    <a:noFill/>
                  </pic:spPr>
                </pic:pic>
              </a:graphicData>
            </a:graphic>
          </wp:anchor>
        </w:drawing>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Катионные красители для ПАН-волокон образуют на них яркие окраски практически полной цветовой гаммы, устойчивые к физико-химическим </w:t>
      </w:r>
      <w:r w:rsidRPr="00A73E6D">
        <w:rPr>
          <w:rFonts w:ascii="Times New Roman" w:eastAsia="Times New Roman" w:hAnsi="Times New Roman" w:cs="Times New Roman"/>
          <w:sz w:val="28"/>
          <w:szCs w:val="28"/>
          <w:lang w:eastAsia="ru-RU"/>
        </w:rPr>
        <w:lastRenderedPageBreak/>
        <w:t>воздействиям. Крашение материала проводят в присутствии кислоты и нейтрального электролита. Они необходимы для получения равномерных окрасок. Кислота подавляет диссоциацию карбоксильных групп волокна, замедляя переход красителя из раствора. Чтобы не допустить полной нейтрализации отрицательных зарядов и прекращения за счёт этого процесса крашения, часть кислоты заменяется нейтральным электролитом. Положительно заряженные ионы электролита конкурируют с катионами красителя за возможность взаимодействия с</w:t>
      </w:r>
      <w:r w:rsidR="00C14AC3">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диссоциированными карбоксильными группами. Это замедляет процесс перехода красителя на волокно</w:t>
      </w:r>
      <w:r w:rsidRPr="00A73E6D">
        <w:rPr>
          <w:rFonts w:ascii="Times New Roman" w:eastAsiaTheme="minorEastAsia" w:hAnsi="Times New Roman" w:cs="Times New Roman"/>
          <w:sz w:val="28"/>
          <w:szCs w:val="28"/>
          <w:lang w:eastAsia="ru-RU"/>
        </w:rPr>
        <w:t xml:space="preserve"> и </w:t>
      </w:r>
      <w:r w:rsidRPr="00A73E6D">
        <w:rPr>
          <w:rFonts w:ascii="Times New Roman" w:eastAsia="Times New Roman" w:hAnsi="Times New Roman" w:cs="Times New Roman"/>
          <w:sz w:val="28"/>
          <w:szCs w:val="28"/>
          <w:lang w:eastAsia="ru-RU"/>
        </w:rPr>
        <w:t>делает окраски более равномерными. Ввиду того, что сродство катионных красителей к ПАН-волокнам очень велико, а скорость диффузии замедлена по причине высокой кристалличности и гидрофобности волокна, для получения прочных и равномерных окрасок необходимо:</w:t>
      </w:r>
    </w:p>
    <w:p w:rsidR="005E1761" w:rsidRPr="00A73E6D" w:rsidRDefault="005E1761" w:rsidP="005E1761">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хорошо растворить краситель (этому способствует введение враствор кислоты);</w:t>
      </w:r>
    </w:p>
    <w:p w:rsidR="005E1761" w:rsidRPr="00A73E6D" w:rsidRDefault="005E1761" w:rsidP="005E1761">
      <w:pPr>
        <w:spacing w:after="0" w:line="240" w:lineRule="auto"/>
        <w:ind w:firstLine="426"/>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создать условия, соизмеряющие скорость процессов сорбции и</w:t>
      </w:r>
    </w:p>
    <w:p w:rsidR="005E1761" w:rsidRPr="00A73E6D" w:rsidRDefault="005E1761" w:rsidP="005E1761">
      <w:pPr>
        <w:spacing w:after="0" w:line="240" w:lineRule="auto"/>
        <w:ind w:right="1040" w:firstLine="426"/>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диффузии; - выдержать оптимальный температурный режим крашения.</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Крашению катионными красителями в основном подвергают волокно, из которого вырабатывают камвольные ткани, окрашенную пряжу или трикотажные полотна.</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При крашении по </w:t>
      </w:r>
      <w:r w:rsidRPr="00A73E6D">
        <w:rPr>
          <w:rFonts w:ascii="Times New Roman" w:eastAsia="Times New Roman" w:hAnsi="Times New Roman" w:cs="Times New Roman"/>
          <w:i/>
          <w:iCs/>
          <w:sz w:val="28"/>
          <w:szCs w:val="28"/>
          <w:lang w:eastAsia="ru-RU"/>
        </w:rPr>
        <w:t>периодическому способу</w:t>
      </w:r>
      <w:r w:rsidRPr="00A73E6D">
        <w:rPr>
          <w:rFonts w:ascii="Times New Roman" w:eastAsia="Times New Roman" w:hAnsi="Times New Roman" w:cs="Times New Roman"/>
          <w:sz w:val="28"/>
          <w:szCs w:val="28"/>
          <w:lang w:eastAsia="ru-RU"/>
        </w:rPr>
        <w:t xml:space="preserve"> в состав красильного раствора вводят краситель, уксусную кислоту до рН = 4,5 и электролит (Na</w:t>
      </w:r>
      <w:r w:rsidRPr="00A73E6D">
        <w:rPr>
          <w:rFonts w:ascii="Times New Roman" w:eastAsia="Times New Roman" w:hAnsi="Times New Roman" w:cs="Times New Roman"/>
          <w:sz w:val="28"/>
          <w:szCs w:val="28"/>
          <w:vertAlign w:val="subscript"/>
          <w:lang w:eastAsia="ru-RU"/>
        </w:rPr>
        <w:t>2</w:t>
      </w:r>
      <w:r w:rsidRPr="00A73E6D">
        <w:rPr>
          <w:rFonts w:ascii="Times New Roman" w:eastAsia="Times New Roman" w:hAnsi="Times New Roman" w:cs="Times New Roman"/>
          <w:sz w:val="28"/>
          <w:szCs w:val="28"/>
          <w:lang w:eastAsia="ru-RU"/>
        </w:rPr>
        <w:t>SO</w:t>
      </w:r>
      <w:r w:rsidRPr="00A73E6D">
        <w:rPr>
          <w:rFonts w:ascii="Times New Roman" w:eastAsia="Times New Roman" w:hAnsi="Times New Roman" w:cs="Times New Roman"/>
          <w:sz w:val="28"/>
          <w:szCs w:val="28"/>
          <w:vertAlign w:val="subscript"/>
          <w:lang w:eastAsia="ru-RU"/>
        </w:rPr>
        <w:t>4</w:t>
      </w:r>
      <w:r w:rsidRPr="00A73E6D">
        <w:rPr>
          <w:rFonts w:ascii="Times New Roman" w:eastAsia="Times New Roman" w:hAnsi="Times New Roman" w:cs="Times New Roman"/>
          <w:sz w:val="28"/>
          <w:szCs w:val="28"/>
          <w:lang w:eastAsia="ru-RU"/>
        </w:rPr>
        <w:t>). Крашение ведут по ступенчатой температурно-временной программе: начинают при 60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и красят в течение 10 минут, затем в течение 20 минут раствор нагревают до 80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При этой температуре ПАН-волокно по причине термопластичности способно переходить в расстеклованное высокоэластическое состояние и поглощать краситель. Далее раствор медленно (70 – 80 минут) нагревают до кипения и окрашивают материал ещё 45 – 60 минут. После крашения раствор медленно охлаждают до 70</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С с целью сохранения упругоэластичных свойств волокна и проводят промывку холодной водой.</w:t>
      </w:r>
    </w:p>
    <w:p w:rsidR="005E1761" w:rsidRPr="00A73E6D" w:rsidRDefault="005E1761" w:rsidP="005E1761">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Для повышения равномерности окраски помимо электролитов можно использовать специальные высокомолекулярные выравниватели катион- или анионактивного характера. Для интенсификации процессов крашения и печатания используют ускорители (резорцин, этиленкарбонат и др.), которые снижают температуру стеклования волокна.</w:t>
      </w:r>
    </w:p>
    <w:p w:rsidR="005E1761" w:rsidRPr="00A73E6D" w:rsidRDefault="005E1761" w:rsidP="005E1761">
      <w:pPr>
        <w:spacing w:after="0" w:line="240" w:lineRule="auto"/>
        <w:ind w:right="1040" w:firstLine="426"/>
        <w:rPr>
          <w:rFonts w:ascii="Times New Roman" w:eastAsia="Times New Roman" w:hAnsi="Times New Roman" w:cs="Times New Roman"/>
          <w:sz w:val="28"/>
          <w:szCs w:val="28"/>
          <w:lang w:eastAsia="ru-RU"/>
        </w:rPr>
      </w:pPr>
    </w:p>
    <w:p w:rsidR="005E1761" w:rsidRPr="00A73E6D" w:rsidRDefault="007A16CF" w:rsidP="005E1761">
      <w:pPr>
        <w:spacing w:after="0" w:line="240" w:lineRule="auto"/>
        <w:ind w:right="42" w:firstLine="426"/>
        <w:rPr>
          <w:rFonts w:ascii="Times New Roman" w:eastAsiaTheme="minorEastAsia" w:hAnsi="Times New Roman" w:cs="Times New Roman"/>
          <w:sz w:val="28"/>
          <w:szCs w:val="28"/>
          <w:lang w:eastAsia="ru-RU"/>
        </w:rPr>
      </w:pPr>
      <w:r w:rsidRPr="00511FB3">
        <w:rPr>
          <w:rFonts w:ascii="Times New Roman" w:eastAsia="Times New Roman" w:hAnsi="Times New Roman" w:cs="Times New Roman"/>
          <w:b/>
          <w:bCs/>
          <w:iCs/>
          <w:sz w:val="28"/>
          <w:szCs w:val="28"/>
          <w:lang w:eastAsia="ru-RU"/>
        </w:rPr>
        <w:t xml:space="preserve">3.8 </w:t>
      </w:r>
      <w:r w:rsidR="005E1761" w:rsidRPr="00511FB3">
        <w:rPr>
          <w:rFonts w:ascii="Times New Roman" w:eastAsia="Times New Roman" w:hAnsi="Times New Roman" w:cs="Times New Roman"/>
          <w:b/>
          <w:bCs/>
          <w:iCs/>
          <w:sz w:val="28"/>
          <w:szCs w:val="28"/>
          <w:lang w:eastAsia="ru-RU"/>
        </w:rPr>
        <w:t>Крашение тканей из смеси волокон</w:t>
      </w:r>
    </w:p>
    <w:p w:rsidR="005E1761" w:rsidRPr="00A73E6D" w:rsidRDefault="005E1761" w:rsidP="005E1761">
      <w:pPr>
        <w:spacing w:after="0" w:line="240" w:lineRule="auto"/>
        <w:ind w:right="42" w:firstLine="426"/>
        <w:rPr>
          <w:rFonts w:ascii="Times New Roman" w:eastAsiaTheme="minorEastAsia" w:hAnsi="Times New Roman" w:cs="Times New Roman"/>
          <w:sz w:val="28"/>
          <w:szCs w:val="28"/>
          <w:lang w:eastAsia="ru-RU"/>
        </w:rPr>
      </w:pPr>
    </w:p>
    <w:p w:rsidR="005E1761" w:rsidRPr="00A73E6D" w:rsidRDefault="005E1761" w:rsidP="005E1761">
      <w:pPr>
        <w:spacing w:after="0" w:line="240" w:lineRule="auto"/>
        <w:ind w:right="42"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Для выработки смесовых тканей используют комбинации из двух – трех видов натуральных и химических волокон, окрашиваемых различными типами красителей. Крашение готовых изделий в этом случае либо вообще невозможно, либо требует специальных условий.</w:t>
      </w:r>
    </w:p>
    <w:p w:rsidR="005E1761" w:rsidRPr="00A73E6D" w:rsidRDefault="005E1761" w:rsidP="005E1761">
      <w:pPr>
        <w:spacing w:after="0" w:line="240" w:lineRule="auto"/>
        <w:ind w:right="42"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lastRenderedPageBreak/>
        <w:t>Часто крашение волокон смеси проводят раздельно, а затем вырабатывают пряжу или ткань (меланжевую, камвольную). Раздельное крашение волокон применяется также при выработке тяжёлых плотных тканей (например, джинсовых), колорирование которых в готовом виде затруднено.</w:t>
      </w:r>
    </w:p>
    <w:p w:rsidR="005E1761" w:rsidRPr="00A73E6D" w:rsidRDefault="005E1761" w:rsidP="005E1761">
      <w:pPr>
        <w:spacing w:after="0" w:line="240" w:lineRule="auto"/>
        <w:ind w:right="42"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При окрашивании готовых материалов из смеси волокон необходимо соблюдать особые требования.</w:t>
      </w:r>
    </w:p>
    <w:p w:rsidR="005E1761" w:rsidRPr="00A73E6D" w:rsidRDefault="005E1761" w:rsidP="005E1761">
      <w:pPr>
        <w:spacing w:after="0" w:line="240" w:lineRule="auto"/>
        <w:ind w:right="42" w:firstLine="426"/>
        <w:jc w:val="both"/>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Использовать по возможности класс красителей, одинаково пригодный для крашения всех компонентов смеси. При этом краситель должен давать окраски, близкие по интенсивности, яркости, устойчивости к физико-химическим воздействиям, на всех составляющих смеси. Например, для хлопко</w:t>
      </w:r>
      <w:r>
        <w:rPr>
          <w:rFonts w:ascii="Times New Roman" w:eastAsia="Times New Roman" w:hAnsi="Times New Roman" w:cs="Times New Roman"/>
          <w:sz w:val="28"/>
          <w:szCs w:val="28"/>
          <w:lang w:eastAsia="ru-RU"/>
        </w:rPr>
        <w:t>вискозных тканей можно использо</w:t>
      </w:r>
      <w:r w:rsidRPr="00A73E6D">
        <w:rPr>
          <w:rFonts w:ascii="Times New Roman" w:eastAsia="Times New Roman" w:hAnsi="Times New Roman" w:cs="Times New Roman"/>
          <w:sz w:val="28"/>
          <w:szCs w:val="28"/>
          <w:lang w:eastAsia="ru-RU"/>
        </w:rPr>
        <w:t>вать прямые, кубовые и активные красители; для смеси шерсти или шёлка с полиамидными волокнами – кислотные красители.</w:t>
      </w:r>
    </w:p>
    <w:p w:rsidR="005E1761" w:rsidRPr="00A73E6D" w:rsidRDefault="005E1761" w:rsidP="005E1761">
      <w:pPr>
        <w:tabs>
          <w:tab w:val="left" w:pos="1188"/>
        </w:tabs>
        <w:spacing w:after="0" w:line="240" w:lineRule="auto"/>
        <w:ind w:right="42"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В случае отсутствия общего класса красителей каждая составляющая должна окрашиваться красителем, наиболее пригодным для данного волокна, в условиях, не повреждающих остальные компоненты смеси. Например, для крашения тканей из хлопкополиэфирных волокон можно использовать композиции кубовых и дисперсных красителей; для тканей из шерсти и нитрона – смесь кислотных и катионных; для шерсти с лавсаном – кислотные и дисперсные красители. В то же время закрашивание целлюлозных волокон в смеси с шерстью кубовыми красителями невозможно, так как щелочные растворы восстановителей разрушают шерсть.</w:t>
      </w:r>
    </w:p>
    <w:p w:rsidR="005E1761" w:rsidRPr="00A73E6D" w:rsidRDefault="005E1761" w:rsidP="005E1761">
      <w:pPr>
        <w:tabs>
          <w:tab w:val="left" w:pos="709"/>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Классы красителей, выбранные для колорирования, должны соответствовать друг другу по цвету, оттенку, яркости и прочности. Например, применение прямых и дисперсных красителей для крашения хлопколавсановых тканей нецелесообразно, так как красители обладают различной яркостью и устойчивостью окрасок.</w:t>
      </w:r>
    </w:p>
    <w:p w:rsidR="005E1761" w:rsidRPr="00A73E6D" w:rsidRDefault="005E1761" w:rsidP="005E1761">
      <w:pPr>
        <w:tabs>
          <w:tab w:val="left" w:pos="1183"/>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Крашение компонентов смеси можно производить в одной ванне или последовательно в различных красильных растворах.</w:t>
      </w:r>
    </w:p>
    <w:p w:rsidR="005E1761" w:rsidRPr="00A73E6D" w:rsidRDefault="005E1761" w:rsidP="005E1761">
      <w:pPr>
        <w:shd w:val="clear" w:color="auto" w:fill="FFFFFF"/>
        <w:tabs>
          <w:tab w:val="left" w:pos="9639"/>
        </w:tabs>
        <w:spacing w:after="0" w:line="240" w:lineRule="auto"/>
        <w:ind w:right="-1" w:firstLine="426"/>
        <w:rPr>
          <w:rFonts w:ascii="Times New Roman" w:eastAsia="Times New Roman" w:hAnsi="Times New Roman" w:cs="Times New Roman"/>
          <w:b/>
          <w:sz w:val="28"/>
          <w:szCs w:val="28"/>
          <w:lang w:eastAsia="ru-RU"/>
        </w:rPr>
      </w:pPr>
    </w:p>
    <w:p w:rsidR="005E1761" w:rsidRPr="00A73E6D" w:rsidRDefault="005E1761" w:rsidP="005E1761">
      <w:pPr>
        <w:shd w:val="clear" w:color="auto" w:fill="FFFFFF"/>
        <w:tabs>
          <w:tab w:val="left" w:pos="9639"/>
        </w:tabs>
        <w:spacing w:after="0" w:line="240" w:lineRule="auto"/>
        <w:ind w:right="-1" w:firstLine="426"/>
        <w:rPr>
          <w:rFonts w:ascii="Times New Roman" w:eastAsia="Times New Roman" w:hAnsi="Times New Roman" w:cs="Times New Roman"/>
          <w:b/>
          <w:sz w:val="28"/>
          <w:szCs w:val="28"/>
          <w:lang w:eastAsia="ru-RU"/>
        </w:rPr>
      </w:pPr>
    </w:p>
    <w:p w:rsidR="005E1761" w:rsidRPr="00A73E6D" w:rsidRDefault="00C14AC3" w:rsidP="00C14AC3">
      <w:pPr>
        <w:spacing w:after="0" w:line="240" w:lineRule="auto"/>
        <w:rPr>
          <w:rFonts w:ascii="Times New Roman" w:hAnsi="Times New Roman" w:cs="Times New Roman"/>
          <w:b/>
          <w:sz w:val="28"/>
          <w:szCs w:val="28"/>
        </w:rPr>
      </w:pPr>
      <w:r w:rsidRPr="00C14AC3">
        <w:rPr>
          <w:rFonts w:ascii="Times New Roman" w:eastAsia="Times" w:hAnsi="Times New Roman" w:cs="Times New Roman"/>
          <w:b/>
          <w:sz w:val="28"/>
          <w:szCs w:val="28"/>
        </w:rPr>
        <w:t xml:space="preserve">      </w:t>
      </w:r>
      <w:r w:rsidR="007A16CF" w:rsidRPr="00511FB3">
        <w:rPr>
          <w:rFonts w:ascii="Times New Roman" w:eastAsia="Times" w:hAnsi="Times New Roman" w:cs="Times New Roman"/>
          <w:b/>
          <w:sz w:val="28"/>
          <w:szCs w:val="28"/>
        </w:rPr>
        <w:t xml:space="preserve">3.9 </w:t>
      </w:r>
      <w:r w:rsidR="005E1761" w:rsidRPr="00511FB3">
        <w:rPr>
          <w:rFonts w:ascii="Times New Roman" w:eastAsia="Times" w:hAnsi="Times New Roman" w:cs="Times New Roman"/>
          <w:b/>
          <w:sz w:val="28"/>
          <w:szCs w:val="28"/>
        </w:rPr>
        <w:t>Интенсификация процессов крашения</w:t>
      </w:r>
    </w:p>
    <w:p w:rsidR="005E1761" w:rsidRPr="00A73E6D" w:rsidRDefault="005E1761" w:rsidP="005E1761">
      <w:pPr>
        <w:spacing w:after="0" w:line="240" w:lineRule="auto"/>
        <w:rPr>
          <w:rFonts w:ascii="Times New Roman" w:hAnsi="Times New Roman" w:cs="Times New Roman"/>
          <w:sz w:val="28"/>
          <w:szCs w:val="28"/>
        </w:rPr>
      </w:pPr>
    </w:p>
    <w:p w:rsidR="005E1761" w:rsidRPr="00A73E6D" w:rsidRDefault="005E1761" w:rsidP="005E1761">
      <w:pPr>
        <w:spacing w:after="0" w:line="240" w:lineRule="auto"/>
        <w:ind w:right="20" w:firstLine="426"/>
        <w:jc w:val="both"/>
        <w:rPr>
          <w:rFonts w:ascii="Times New Roman" w:hAnsi="Times New Roman" w:cs="Times New Roman"/>
          <w:sz w:val="28"/>
          <w:szCs w:val="28"/>
        </w:rPr>
      </w:pPr>
      <w:r w:rsidRPr="00A73E6D">
        <w:rPr>
          <w:rFonts w:ascii="Times New Roman" w:eastAsia="Times" w:hAnsi="Times New Roman" w:cs="Times New Roman"/>
          <w:sz w:val="28"/>
          <w:szCs w:val="28"/>
        </w:rPr>
        <w:t>Интенсификация процессов крашения может осуществляться по нескольким направлениям: 1) путем интенсификации пропитки текстильных материалов красильными растворами; 2) за счет интенсификации фиксации красителей на волокне; 3) путем применения технологий крашения, основанных на использовании неводных и смешанных растворителей; 4) путем применения новых физических приемов активизации процессов крашения.</w:t>
      </w:r>
    </w:p>
    <w:p w:rsidR="005E1761" w:rsidRPr="00A73E6D" w:rsidRDefault="005E1761" w:rsidP="005E1761">
      <w:pPr>
        <w:spacing w:after="0" w:line="240" w:lineRule="auto"/>
        <w:ind w:right="20" w:firstLine="426"/>
        <w:jc w:val="both"/>
        <w:rPr>
          <w:rFonts w:ascii="Times New Roman" w:hAnsi="Times New Roman" w:cs="Times New Roman"/>
          <w:sz w:val="28"/>
          <w:szCs w:val="28"/>
        </w:rPr>
      </w:pPr>
      <w:r w:rsidRPr="00A73E6D">
        <w:rPr>
          <w:rFonts w:ascii="Times New Roman" w:eastAsia="Times" w:hAnsi="Times New Roman" w:cs="Times New Roman"/>
          <w:sz w:val="28"/>
          <w:szCs w:val="28"/>
        </w:rPr>
        <w:t xml:space="preserve">Одним из эффективных способов </w:t>
      </w:r>
      <w:r w:rsidRPr="00A73E6D">
        <w:rPr>
          <w:rFonts w:ascii="Times New Roman" w:eastAsia="Times" w:hAnsi="Times New Roman" w:cs="Times New Roman"/>
          <w:i/>
          <w:iCs/>
          <w:sz w:val="28"/>
          <w:szCs w:val="28"/>
        </w:rPr>
        <w:t xml:space="preserve">интенсификации процессов пропитки </w:t>
      </w:r>
      <w:r w:rsidRPr="00A73E6D">
        <w:rPr>
          <w:rFonts w:ascii="Times New Roman" w:eastAsia="Times" w:hAnsi="Times New Roman" w:cs="Times New Roman"/>
          <w:sz w:val="28"/>
          <w:szCs w:val="28"/>
        </w:rPr>
        <w:t xml:space="preserve">текстильных материалов красильным раствором является повышение его смачивающей и пропитывающей способности в результате введения соответствующих текстильно-вспомогательных веществ, например, алифатических спиртов (этилового, пропилового, изопропилового). Этот прием </w:t>
      </w:r>
      <w:r w:rsidRPr="00A73E6D">
        <w:rPr>
          <w:rFonts w:ascii="Times New Roman" w:eastAsia="Times" w:hAnsi="Times New Roman" w:cs="Times New Roman"/>
          <w:sz w:val="28"/>
          <w:szCs w:val="28"/>
        </w:rPr>
        <w:lastRenderedPageBreak/>
        <w:t>позволяет окрашивать</w:t>
      </w:r>
      <w:r w:rsidR="00C14AC3">
        <w:rPr>
          <w:rFonts w:ascii="Times New Roman" w:eastAsia="Times" w:hAnsi="Times New Roman" w:cs="Times New Roman"/>
          <w:sz w:val="28"/>
          <w:szCs w:val="28"/>
        </w:rPr>
        <w:t xml:space="preserve"> даже суровые плотные хлопчато</w:t>
      </w:r>
      <w:r w:rsidR="00C14AC3">
        <w:rPr>
          <w:rFonts w:ascii="Times New Roman" w:eastAsia="Times" w:hAnsi="Times New Roman" w:cs="Times New Roman"/>
          <w:sz w:val="28"/>
          <w:szCs w:val="28"/>
        </w:rPr>
        <w:softHyphen/>
      </w:r>
      <w:r w:rsidRPr="00A73E6D">
        <w:rPr>
          <w:rFonts w:ascii="Times New Roman" w:eastAsia="Times" w:hAnsi="Times New Roman" w:cs="Times New Roman"/>
          <w:sz w:val="28"/>
          <w:szCs w:val="28"/>
        </w:rPr>
        <w:t>бумажные ткани в более темные тона, чем при крашении мерсеризованной ткани с использованием традиционного рецепта красильной ванны.</w:t>
      </w:r>
    </w:p>
    <w:p w:rsidR="005E1761" w:rsidRPr="00A73E6D" w:rsidRDefault="005E1761" w:rsidP="005E1761">
      <w:pPr>
        <w:spacing w:after="0" w:line="240" w:lineRule="auto"/>
        <w:ind w:right="20" w:firstLine="426"/>
        <w:jc w:val="both"/>
        <w:rPr>
          <w:rFonts w:ascii="Times New Roman" w:eastAsia="Times" w:hAnsi="Times New Roman" w:cs="Times New Roman"/>
          <w:sz w:val="28"/>
          <w:szCs w:val="28"/>
        </w:rPr>
      </w:pPr>
      <w:r w:rsidRPr="00A73E6D">
        <w:rPr>
          <w:rFonts w:ascii="Times New Roman" w:eastAsia="Times" w:hAnsi="Times New Roman" w:cs="Times New Roman"/>
          <w:sz w:val="28"/>
          <w:szCs w:val="28"/>
        </w:rPr>
        <w:t>Для быстрой и равномерной пропитки текстильного материала красильным раствором целесообразно предварительно удалить из материала воздух. В частности, с помощью предварительного вакуумирования.</w:t>
      </w:r>
    </w:p>
    <w:p w:rsidR="005E1761" w:rsidRPr="00A73E6D" w:rsidRDefault="005E1761" w:rsidP="005E1761">
      <w:pPr>
        <w:spacing w:after="0" w:line="240" w:lineRule="auto"/>
        <w:ind w:right="20" w:firstLine="426"/>
        <w:jc w:val="both"/>
        <w:rPr>
          <w:rFonts w:ascii="Times New Roman" w:hAnsi="Times New Roman" w:cs="Times New Roman"/>
          <w:sz w:val="28"/>
          <w:szCs w:val="28"/>
        </w:rPr>
      </w:pPr>
      <w:r w:rsidRPr="00A73E6D">
        <w:rPr>
          <w:rFonts w:ascii="Times New Roman" w:eastAsia="Times" w:hAnsi="Times New Roman" w:cs="Times New Roman"/>
          <w:sz w:val="28"/>
          <w:szCs w:val="28"/>
        </w:rPr>
        <w:t>Преимущества вакуумной технологии в максимальной степени реализуются при крашении</w:t>
      </w:r>
      <w:r w:rsidR="00C14AC3">
        <w:rPr>
          <w:rFonts w:ascii="Times New Roman" w:eastAsia="Times" w:hAnsi="Times New Roman" w:cs="Times New Roman"/>
          <w:sz w:val="28"/>
          <w:szCs w:val="28"/>
        </w:rPr>
        <w:t xml:space="preserve"> </w:t>
      </w:r>
      <w:r w:rsidRPr="00A73E6D">
        <w:rPr>
          <w:rFonts w:ascii="Times New Roman" w:eastAsia="Times New Roman" w:hAnsi="Times New Roman" w:cs="Times New Roman"/>
          <w:sz w:val="28"/>
          <w:szCs w:val="28"/>
          <w:lang w:eastAsia="ru-RU"/>
        </w:rPr>
        <w:t>тяжелых и плотных, а также суровых тканей. Весьма эффективно использование вакуума при крашении текстильных материалов в паковках (пряжа, ровница, ткани в навоях) в аппаратах периодического действия. При этом не только интенсифицируется процесс крашения, но и снижается неравномерность крашения между внутренними и наружными слоями паковки.</w:t>
      </w:r>
    </w:p>
    <w:p w:rsidR="005E1761" w:rsidRPr="00A73E6D" w:rsidRDefault="005E1761" w:rsidP="005E1761">
      <w:pPr>
        <w:shd w:val="clear" w:color="auto" w:fill="FFFFFF"/>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Пропаривание текстильного материала насыщенным водяным паром в течение 1—3 с перед пропиткой красильным раствором создает эффект, аналогичный вакуумированию. Пар с избыточным давлением вытесняет воздух из материала.</w:t>
      </w:r>
    </w:p>
    <w:p w:rsidR="005E1761" w:rsidRPr="00A73E6D" w:rsidRDefault="005E1761" w:rsidP="005E1761">
      <w:pPr>
        <w:shd w:val="clear" w:color="auto" w:fill="FFFFFF"/>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Примерно такое же действие производит предварительный прогрев текстильного материала при температуре 160—190 °С перед пропиткой красильным раствором. В наибольшей степени интенсифицирующий эффект проявляется при крашении суровых тканей.</w:t>
      </w:r>
    </w:p>
    <w:p w:rsidR="005E1761" w:rsidRPr="00A73E6D" w:rsidRDefault="005E1761" w:rsidP="005E1761">
      <w:pPr>
        <w:shd w:val="clear" w:color="auto" w:fill="FFFFFF"/>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Достаточно эффективным является предварительное увлажнение хлопчатобумажных тканей, реализуемое путем пропитки ткани водой. При крашении ткани, содержащей 30 % влаги, наблюдается максимальная степень набухания волокна, в результате чего оно лучше окрашивается водорастворимыми красителями.</w:t>
      </w:r>
    </w:p>
    <w:p w:rsidR="005E1761" w:rsidRPr="00A73E6D" w:rsidRDefault="005E1761" w:rsidP="005E1761">
      <w:pPr>
        <w:shd w:val="clear" w:color="auto" w:fill="FFFFFF"/>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Интенсификациия фиксации красителей может осуществляться за счет новых способов подвода тепла. К ним относится сопловой обдув текстильного материала при термообработке. Возможно использование на стадии термофикации инфракрасного излучения, которое обеспечивает быстрый нагрев ткани, а также активацию волокнообразующего полимера и молекул красителя. Этот принцип лег в основу работы универсальной радиационной термокамеры УРТК.</w:t>
      </w:r>
    </w:p>
    <w:p w:rsidR="005E1761" w:rsidRPr="00A73E6D" w:rsidRDefault="005E1761" w:rsidP="005E1761">
      <w:pPr>
        <w:shd w:val="clear" w:color="auto" w:fill="FFFFFF"/>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Фиксацию красителей на волокне можно ускорить и путем введения в водную красильную ванну органических растворителей. Наиболее часто применяют ди- и трихлорбензолы, оксидифенил, ароматические кислоты и их эфиры, ароматические сложные эфиры фенола, диметилформамид, производ­ ные</w:t>
      </w:r>
      <w:r w:rsidR="00C14AC3">
        <w:rPr>
          <w:rFonts w:ascii="Times New Roman" w:eastAsia="Times New Roman" w:hAnsi="Times New Roman" w:cs="Times New Roman"/>
          <w:sz w:val="28"/>
          <w:szCs w:val="28"/>
          <w:lang w:eastAsia="ru-RU"/>
        </w:rPr>
        <w:t xml:space="preserve"> </w:t>
      </w:r>
      <w:r w:rsidRPr="00A73E6D">
        <w:rPr>
          <w:rFonts w:ascii="Times New Roman" w:eastAsia="Times New Roman" w:hAnsi="Times New Roman" w:cs="Times New Roman"/>
          <w:sz w:val="28"/>
          <w:szCs w:val="28"/>
          <w:lang w:eastAsia="ru-RU"/>
        </w:rPr>
        <w:t>полиэтиленгликолей, этилцеллозоль и другие.</w:t>
      </w:r>
    </w:p>
    <w:p w:rsidR="005E1761" w:rsidRPr="00A73E6D" w:rsidRDefault="005E1761" w:rsidP="005E1761">
      <w:pPr>
        <w:shd w:val="clear" w:color="auto" w:fill="FFFFFF"/>
        <w:tabs>
          <w:tab w:val="left" w:pos="9639"/>
        </w:tabs>
        <w:spacing w:after="0" w:line="240" w:lineRule="auto"/>
        <w:ind w:right="-1"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К </w:t>
      </w:r>
      <w:r w:rsidRPr="00A73E6D">
        <w:rPr>
          <w:rFonts w:ascii="Times New Roman" w:eastAsia="Times" w:hAnsi="Times New Roman" w:cs="Times New Roman"/>
          <w:sz w:val="28"/>
          <w:szCs w:val="28"/>
          <w:lang w:eastAsia="ru-RU"/>
        </w:rPr>
        <w:t xml:space="preserve">числу технологий крашения, основанных на </w:t>
      </w:r>
      <w:r w:rsidRPr="00A73E6D">
        <w:rPr>
          <w:rFonts w:ascii="Times New Roman" w:eastAsia="Times" w:hAnsi="Times New Roman" w:cs="Times New Roman"/>
          <w:i/>
          <w:iCs/>
          <w:sz w:val="28"/>
          <w:szCs w:val="28"/>
          <w:lang w:eastAsia="ru-RU"/>
        </w:rPr>
        <w:t xml:space="preserve">использовании неводных и смешанных растворителей, </w:t>
      </w:r>
      <w:r w:rsidRPr="00A73E6D">
        <w:rPr>
          <w:rFonts w:ascii="Times New Roman" w:eastAsia="Times" w:hAnsi="Times New Roman" w:cs="Times New Roman"/>
          <w:sz w:val="28"/>
          <w:szCs w:val="28"/>
          <w:lang w:eastAsia="ru-RU"/>
        </w:rPr>
        <w:t>можно отнести</w:t>
      </w:r>
      <w:r w:rsidR="00C14AC3">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lang w:eastAsia="ru-RU"/>
        </w:rPr>
        <w:t xml:space="preserve">пропитку текстильного материала непосредственно перед крашением жидким аммиаком. Такая обработка позволяет повысить скорость диффузии красителя в 1,7—2 раза, а также увеличить скорость взаимодействия целлюлозы с активными красителями в 1,2—1,7 раза вследствие сильной ионизации ее гидроксильных групп и </w:t>
      </w:r>
      <w:r w:rsidRPr="00A73E6D">
        <w:rPr>
          <w:rFonts w:ascii="Times New Roman" w:eastAsia="Times" w:hAnsi="Times New Roman" w:cs="Times New Roman"/>
          <w:sz w:val="28"/>
          <w:szCs w:val="28"/>
          <w:lang w:eastAsia="ru-RU"/>
        </w:rPr>
        <w:lastRenderedPageBreak/>
        <w:t>структурных изменений. Однако, широкое внедрение жидко-аммиачной технологии сдерживается трудностями создания соответствующего оборудования.</w:t>
      </w:r>
    </w:p>
    <w:p w:rsidR="005E1761" w:rsidRPr="00A73E6D" w:rsidRDefault="005E1761" w:rsidP="005E1761">
      <w:pPr>
        <w:tabs>
          <w:tab w:val="left" w:pos="9639"/>
        </w:tabs>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Более распростра</w:t>
      </w:r>
      <w:r w:rsidR="00C14AC3">
        <w:rPr>
          <w:rFonts w:ascii="Times New Roman" w:eastAsia="Times" w:hAnsi="Times New Roman" w:cs="Times New Roman"/>
          <w:sz w:val="28"/>
          <w:szCs w:val="28"/>
          <w:lang w:eastAsia="ru-RU"/>
        </w:rPr>
        <w:t>не</w:t>
      </w:r>
      <w:r w:rsidRPr="00A73E6D">
        <w:rPr>
          <w:rFonts w:ascii="Times New Roman" w:eastAsia="Times" w:hAnsi="Times New Roman" w:cs="Times New Roman"/>
          <w:sz w:val="28"/>
          <w:szCs w:val="28"/>
          <w:lang w:eastAsia="ru-RU"/>
        </w:rPr>
        <w:t>на азеотропная технология, основанная на использовании в качестве фиксирующей среды паров азеотропных смесей органических растворителей и воды. Пластифицирующее действие таких смесей на волокна и повышение растворимости красителей обеспечивают достаточно полную фиксацию красителей различных смесей на тканях из химических, природных волокон и их смесей за 2—6 мин обработки при температуре 100 °С. При увеличении температуры азеотропной фиксирующей среды до 140—150 °С время обработки сокращается до 2—3 мин. Для осуществления азеотропной технологии создан универсальный азеотропный зрельник ЗЗУ—4/260, обеспечивающий температурный режим в диапазоне 100—180 °С в азеотропной и водно-паровой средах.</w:t>
      </w:r>
    </w:p>
    <w:p w:rsidR="005E1761" w:rsidRPr="00A73E6D" w:rsidRDefault="005E1761" w:rsidP="005E1761">
      <w:pPr>
        <w:tabs>
          <w:tab w:val="left" w:pos="9639"/>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w:hAnsi="Times New Roman" w:cs="Times New Roman"/>
          <w:sz w:val="28"/>
          <w:szCs w:val="28"/>
          <w:lang w:eastAsia="ru-RU"/>
        </w:rPr>
        <w:t xml:space="preserve">Среди </w:t>
      </w:r>
      <w:r w:rsidRPr="00A73E6D">
        <w:rPr>
          <w:rFonts w:ascii="Times New Roman" w:eastAsia="Times" w:hAnsi="Times New Roman" w:cs="Times New Roman"/>
          <w:i/>
          <w:iCs/>
          <w:sz w:val="28"/>
          <w:szCs w:val="28"/>
          <w:lang w:eastAsia="ru-RU"/>
        </w:rPr>
        <w:t>физических приемов интенсификации процессов</w:t>
      </w:r>
      <w:r w:rsidR="00C14AC3">
        <w:rPr>
          <w:rFonts w:ascii="Times New Roman" w:eastAsia="Times" w:hAnsi="Times New Roman" w:cs="Times New Roman"/>
          <w:i/>
          <w:iCs/>
          <w:sz w:val="28"/>
          <w:szCs w:val="28"/>
          <w:lang w:eastAsia="ru-RU"/>
        </w:rPr>
        <w:t xml:space="preserve"> </w:t>
      </w:r>
      <w:r w:rsidRPr="00A73E6D">
        <w:rPr>
          <w:rFonts w:ascii="Times New Roman" w:eastAsia="Times" w:hAnsi="Times New Roman" w:cs="Times New Roman"/>
          <w:i/>
          <w:iCs/>
          <w:sz w:val="28"/>
          <w:szCs w:val="28"/>
          <w:lang w:eastAsia="ru-RU"/>
        </w:rPr>
        <w:t xml:space="preserve">крашения </w:t>
      </w:r>
      <w:r w:rsidRPr="00A73E6D">
        <w:rPr>
          <w:rFonts w:ascii="Times New Roman" w:eastAsia="Times" w:hAnsi="Times New Roman" w:cs="Times New Roman"/>
          <w:sz w:val="28"/>
          <w:szCs w:val="28"/>
          <w:lang w:eastAsia="ru-RU"/>
        </w:rPr>
        <w:t>можно отметить высокочастотный или микроволновой нагрев текстильного материала, использование ионизирующих излучений высоких энергий, низкотемпературной плазмы и магнитных полей.</w:t>
      </w:r>
    </w:p>
    <w:p w:rsidR="005E1761" w:rsidRPr="00A73E6D" w:rsidRDefault="005E1761" w:rsidP="005E1761">
      <w:pPr>
        <w:tabs>
          <w:tab w:val="left" w:pos="9639"/>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w:hAnsi="Times New Roman" w:cs="Times New Roman"/>
          <w:sz w:val="28"/>
          <w:szCs w:val="28"/>
          <w:lang w:eastAsia="ru-RU"/>
        </w:rPr>
        <w:t>При высокочастотном нагреве объем материала прогревается равномерно и в десятки раз быстрее, чем при нагреве от внешних источников тепла. Кроме того, под влиянием высокочастотного излучения происходит повышение степени дисперсности, активация красителей и пластификация текстильного материала.</w:t>
      </w:r>
    </w:p>
    <w:p w:rsidR="005E1761" w:rsidRPr="00A73E6D" w:rsidRDefault="005E1761" w:rsidP="005E1761">
      <w:pPr>
        <w:spacing w:after="0" w:line="240" w:lineRule="auto"/>
        <w:ind w:right="40"/>
        <w:jc w:val="both"/>
        <w:rPr>
          <w:rFonts w:ascii="Times New Roman" w:eastAsia="Times New Roman" w:hAnsi="Times New Roman" w:cs="Times New Roman"/>
          <w:sz w:val="20"/>
          <w:szCs w:val="20"/>
          <w:lang w:eastAsia="ru-RU"/>
        </w:rPr>
      </w:pPr>
      <w:r w:rsidRPr="00A73E6D">
        <w:rPr>
          <w:rFonts w:ascii="Times New Roman" w:eastAsia="Times" w:hAnsi="Times New Roman" w:cs="Times New Roman"/>
          <w:sz w:val="28"/>
          <w:szCs w:val="28"/>
          <w:lang w:eastAsia="ru-RU"/>
        </w:rPr>
        <w:t>качестве ионизирующих излучений высокой энергии предполагается использовать гамма-кванты или поток быст</w:t>
      </w:r>
      <w:r w:rsidRPr="00A73E6D">
        <w:rPr>
          <w:rFonts w:ascii="Times" w:eastAsia="Times" w:hAnsi="Times" w:cs="Times"/>
          <w:sz w:val="28"/>
          <w:szCs w:val="28"/>
          <w:lang w:eastAsia="ru-RU"/>
        </w:rPr>
        <w:t xml:space="preserve">рых электронов (бета-радиация), которыми будет обрабатываться текстильный материал после пропитки в </w:t>
      </w:r>
      <w:r w:rsidRPr="00A73E6D">
        <w:rPr>
          <w:rFonts w:ascii="Times New Roman" w:eastAsia="Times" w:hAnsi="Times New Roman" w:cs="Times New Roman"/>
          <w:sz w:val="28"/>
          <w:szCs w:val="28"/>
          <w:lang w:eastAsia="ru-RU"/>
        </w:rPr>
        <w:t>водном красильном растворе.</w:t>
      </w:r>
    </w:p>
    <w:p w:rsidR="005E1761" w:rsidRPr="00A73E6D" w:rsidRDefault="005E1761" w:rsidP="005E1761">
      <w:pPr>
        <w:spacing w:after="0" w:line="240" w:lineRule="auto"/>
        <w:ind w:right="20" w:firstLine="426"/>
        <w:jc w:val="both"/>
        <w:rPr>
          <w:rFonts w:ascii="Times New Roman" w:eastAsia="Times New Roman" w:hAnsi="Times New Roman" w:cs="Times New Roman"/>
          <w:sz w:val="20"/>
          <w:szCs w:val="20"/>
          <w:lang w:eastAsia="ru-RU"/>
        </w:rPr>
      </w:pPr>
      <w:r w:rsidRPr="00A73E6D">
        <w:rPr>
          <w:rFonts w:ascii="Times New Roman" w:eastAsia="Times" w:hAnsi="Times New Roman" w:cs="Times New Roman"/>
          <w:sz w:val="28"/>
          <w:szCs w:val="28"/>
          <w:lang w:eastAsia="ru-RU"/>
        </w:rPr>
        <w:t>Использование низкотемпературной плазмы обеспечивает активацию поверхностного слоя волокон под воздействием атомов и метастабильных молекул газа и ультрафиолетового излучения плазмы, в результате чего на поверхности синтетических волокон образуется развитая пористая структура. Это повышает смачиваемость текстильных материалов, что способствует более эффективной пропитке их растворами красителей.</w:t>
      </w:r>
    </w:p>
    <w:p w:rsidR="005E1761" w:rsidRPr="00A73E6D" w:rsidRDefault="005E1761" w:rsidP="005E1761">
      <w:pPr>
        <w:spacing w:after="0" w:line="240" w:lineRule="auto"/>
        <w:ind w:firstLine="426"/>
        <w:jc w:val="both"/>
        <w:rPr>
          <w:rFonts w:ascii="Times New Roman" w:eastAsia="Times New Roman" w:hAnsi="Times New Roman" w:cs="Times New Roman"/>
          <w:sz w:val="20"/>
          <w:szCs w:val="20"/>
          <w:lang w:eastAsia="ru-RU"/>
        </w:rPr>
      </w:pPr>
      <w:r w:rsidRPr="00A73E6D">
        <w:rPr>
          <w:rFonts w:ascii="Times New Roman" w:eastAsia="Times" w:hAnsi="Times New Roman" w:cs="Times New Roman"/>
          <w:sz w:val="28"/>
          <w:szCs w:val="28"/>
          <w:lang w:eastAsia="ru-RU"/>
        </w:rPr>
        <w:t>Магнитные поля позволяют активировать водные красильные растворы вследствие изменения структуры воды. Магнитная обработка способствует увеличению выбираемости красителей текстильным материалом на 5—40 %, возрастает реакционная способность активных красителей. При непрерывных способах крашения магнитную обработку красильного раствора целесообразно проводить непосредственно во время пропитки текстильного материала.</w:t>
      </w:r>
    </w:p>
    <w:p w:rsidR="005E1761" w:rsidRPr="00A73E6D" w:rsidRDefault="005E1761" w:rsidP="00511FB3">
      <w:pPr>
        <w:shd w:val="clear" w:color="auto" w:fill="FFFFFF"/>
        <w:tabs>
          <w:tab w:val="left" w:pos="9639"/>
        </w:tabs>
        <w:spacing w:after="0" w:line="240" w:lineRule="auto"/>
        <w:ind w:right="-1"/>
        <w:rPr>
          <w:rFonts w:ascii="Times New Roman" w:eastAsia="Times New Roman" w:hAnsi="Times New Roman" w:cs="Times New Roman"/>
          <w:b/>
          <w:sz w:val="28"/>
          <w:szCs w:val="28"/>
          <w:lang w:eastAsia="ru-RU"/>
        </w:rPr>
      </w:pPr>
    </w:p>
    <w:p w:rsidR="00511FB3" w:rsidRPr="00511FB3" w:rsidRDefault="00511FB3" w:rsidP="00511FB3">
      <w:pPr>
        <w:tabs>
          <w:tab w:val="left" w:pos="9639"/>
        </w:tabs>
        <w:spacing w:after="0" w:line="240" w:lineRule="auto"/>
        <w:ind w:right="-1"/>
        <w:rPr>
          <w:rFonts w:ascii="Times New Roman" w:hAnsi="Times New Roman" w:cs="Times New Roman"/>
          <w:b/>
          <w:sz w:val="28"/>
          <w:szCs w:val="28"/>
        </w:rPr>
      </w:pPr>
      <w:r w:rsidRPr="00511FB3">
        <w:rPr>
          <w:rFonts w:ascii="Times New Roman" w:hAnsi="Times New Roman" w:cs="Times New Roman"/>
          <w:b/>
          <w:sz w:val="28"/>
          <w:szCs w:val="28"/>
        </w:rPr>
        <w:t>3. Контрольные вопросы</w:t>
      </w:r>
    </w:p>
    <w:p w:rsidR="00511FB3" w:rsidRPr="00511FB3" w:rsidRDefault="00511FB3" w:rsidP="00511FB3">
      <w:pPr>
        <w:numPr>
          <w:ilvl w:val="0"/>
          <w:numId w:val="6"/>
        </w:numPr>
        <w:tabs>
          <w:tab w:val="left" w:pos="180"/>
          <w:tab w:val="left" w:pos="284"/>
          <w:tab w:val="left" w:pos="9639"/>
        </w:tabs>
        <w:spacing w:after="0" w:line="240" w:lineRule="auto"/>
        <w:ind w:left="0" w:right="-1" w:firstLine="0"/>
        <w:contextualSpacing/>
        <w:jc w:val="both"/>
        <w:rPr>
          <w:rFonts w:ascii="Times New Roman" w:hAnsi="Times New Roman" w:cs="Times New Roman"/>
          <w:sz w:val="28"/>
          <w:szCs w:val="28"/>
          <w:lang w:eastAsia="ko-KR"/>
        </w:rPr>
      </w:pPr>
      <w:r w:rsidRPr="00511FB3">
        <w:rPr>
          <w:rFonts w:ascii="Times New Roman" w:hAnsi="Times New Roman" w:cs="Times New Roman"/>
          <w:sz w:val="28"/>
          <w:szCs w:val="28"/>
          <w:lang w:eastAsia="ko-KR"/>
        </w:rPr>
        <w:t>Физико-химическая сущность процесса крашения с позиций диффузионной кинетики.</w:t>
      </w:r>
    </w:p>
    <w:p w:rsidR="00511FB3" w:rsidRPr="00511FB3" w:rsidRDefault="00511FB3" w:rsidP="00511FB3">
      <w:pPr>
        <w:numPr>
          <w:ilvl w:val="0"/>
          <w:numId w:val="6"/>
        </w:numPr>
        <w:tabs>
          <w:tab w:val="left" w:pos="180"/>
          <w:tab w:val="left" w:pos="284"/>
          <w:tab w:val="left" w:pos="9639"/>
        </w:tabs>
        <w:spacing w:after="0" w:line="240" w:lineRule="auto"/>
        <w:ind w:left="0" w:right="-1" w:firstLine="0"/>
        <w:jc w:val="both"/>
        <w:rPr>
          <w:rFonts w:ascii="Times New Roman" w:hAnsi="Times New Roman" w:cs="Times New Roman"/>
          <w:sz w:val="28"/>
          <w:szCs w:val="28"/>
          <w:lang w:eastAsia="ko-KR"/>
        </w:rPr>
      </w:pPr>
      <w:r w:rsidRPr="00511FB3">
        <w:rPr>
          <w:rFonts w:ascii="Times New Roman" w:hAnsi="Times New Roman" w:cs="Times New Roman"/>
          <w:sz w:val="28"/>
          <w:szCs w:val="28"/>
          <w:lang w:eastAsia="ko-KR"/>
        </w:rPr>
        <w:t xml:space="preserve"> Волокнообразующие субстраты как объект крашения</w:t>
      </w:r>
    </w:p>
    <w:p w:rsidR="00511FB3" w:rsidRPr="00511FB3" w:rsidRDefault="00511FB3" w:rsidP="00511FB3">
      <w:pPr>
        <w:numPr>
          <w:ilvl w:val="0"/>
          <w:numId w:val="6"/>
        </w:numPr>
        <w:tabs>
          <w:tab w:val="left" w:pos="180"/>
          <w:tab w:val="left" w:pos="284"/>
          <w:tab w:val="left" w:pos="9639"/>
        </w:tabs>
        <w:spacing w:after="0" w:line="240" w:lineRule="auto"/>
        <w:ind w:left="0" w:right="-1" w:firstLine="0"/>
        <w:jc w:val="both"/>
        <w:rPr>
          <w:rFonts w:ascii="Times New Roman" w:hAnsi="Times New Roman" w:cs="Times New Roman"/>
          <w:sz w:val="28"/>
          <w:szCs w:val="28"/>
          <w:lang w:eastAsia="ko-KR"/>
        </w:rPr>
      </w:pPr>
      <w:r w:rsidRPr="00511FB3">
        <w:rPr>
          <w:rFonts w:ascii="Times New Roman" w:hAnsi="Times New Roman" w:cs="Times New Roman"/>
          <w:sz w:val="28"/>
          <w:szCs w:val="28"/>
          <w:lang w:eastAsia="ko-KR"/>
        </w:rPr>
        <w:lastRenderedPageBreak/>
        <w:t xml:space="preserve"> Особенности влияния среды крашения и печатания на протекание диффузионно-сорбционных процессов. </w:t>
      </w:r>
    </w:p>
    <w:p w:rsidR="00511FB3" w:rsidRPr="00511FB3" w:rsidRDefault="00511FB3" w:rsidP="00511FB3">
      <w:pPr>
        <w:numPr>
          <w:ilvl w:val="0"/>
          <w:numId w:val="6"/>
        </w:numPr>
        <w:tabs>
          <w:tab w:val="left" w:pos="180"/>
          <w:tab w:val="left" w:pos="284"/>
          <w:tab w:val="left" w:pos="9639"/>
        </w:tabs>
        <w:spacing w:after="0" w:line="240" w:lineRule="auto"/>
        <w:ind w:left="0" w:right="-1" w:firstLine="0"/>
        <w:jc w:val="both"/>
        <w:rPr>
          <w:rFonts w:ascii="Times New Roman" w:hAnsi="Times New Roman" w:cs="Times New Roman"/>
          <w:sz w:val="28"/>
          <w:szCs w:val="28"/>
          <w:lang w:eastAsia="ko-KR"/>
        </w:rPr>
      </w:pPr>
      <w:r w:rsidRPr="00511FB3">
        <w:rPr>
          <w:rFonts w:ascii="Times New Roman" w:hAnsi="Times New Roman" w:cs="Times New Roman"/>
          <w:sz w:val="28"/>
          <w:szCs w:val="28"/>
          <w:lang w:eastAsia="ko-KR"/>
        </w:rPr>
        <w:t>Способы и методы проведения процессов крашения</w:t>
      </w:r>
    </w:p>
    <w:p w:rsidR="00511FB3" w:rsidRPr="00511FB3" w:rsidRDefault="00511FB3" w:rsidP="00511FB3">
      <w:pPr>
        <w:numPr>
          <w:ilvl w:val="0"/>
          <w:numId w:val="6"/>
        </w:numPr>
        <w:tabs>
          <w:tab w:val="left" w:pos="180"/>
          <w:tab w:val="left" w:pos="284"/>
          <w:tab w:val="left" w:pos="9639"/>
        </w:tabs>
        <w:spacing w:after="0" w:line="240" w:lineRule="auto"/>
        <w:ind w:left="0" w:right="-1" w:firstLine="0"/>
        <w:jc w:val="both"/>
        <w:rPr>
          <w:rFonts w:ascii="Times New Roman" w:hAnsi="Times New Roman" w:cs="Times New Roman"/>
          <w:sz w:val="28"/>
          <w:szCs w:val="28"/>
          <w:lang w:eastAsia="ko-KR"/>
        </w:rPr>
      </w:pPr>
      <w:r w:rsidRPr="00511FB3">
        <w:rPr>
          <w:rFonts w:ascii="Times New Roman" w:hAnsi="Times New Roman" w:cs="Times New Roman"/>
          <w:sz w:val="28"/>
          <w:szCs w:val="28"/>
          <w:lang w:eastAsia="ko-KR"/>
        </w:rPr>
        <w:t>Химическая сущность фиксации красителей.</w:t>
      </w:r>
    </w:p>
    <w:p w:rsidR="00511FB3" w:rsidRPr="00511FB3" w:rsidRDefault="00511FB3" w:rsidP="00511FB3">
      <w:pPr>
        <w:shd w:val="clear" w:color="auto" w:fill="FFFFFF"/>
        <w:tabs>
          <w:tab w:val="left" w:pos="284"/>
          <w:tab w:val="left" w:pos="9639"/>
        </w:tabs>
        <w:spacing w:after="0" w:line="240" w:lineRule="auto"/>
        <w:ind w:right="-1"/>
        <w:jc w:val="both"/>
        <w:rPr>
          <w:rFonts w:ascii="Times New Roman" w:eastAsia="Times New Roman" w:hAnsi="Times New Roman" w:cs="Times New Roman"/>
          <w:iCs/>
          <w:sz w:val="28"/>
          <w:szCs w:val="28"/>
          <w:lang w:eastAsia="ru-RU"/>
        </w:rPr>
      </w:pPr>
      <w:r w:rsidRPr="00511FB3">
        <w:rPr>
          <w:rFonts w:ascii="Times New Roman" w:eastAsia="Times New Roman" w:hAnsi="Times New Roman" w:cs="Times New Roman"/>
          <w:iCs/>
          <w:sz w:val="28"/>
          <w:szCs w:val="28"/>
          <w:lang w:eastAsia="ru-RU"/>
        </w:rPr>
        <w:t xml:space="preserve">6. Дайте техническую классификацию и номенклатура красителей. </w:t>
      </w:r>
    </w:p>
    <w:p w:rsidR="00511FB3" w:rsidRPr="00511FB3" w:rsidRDefault="00511FB3" w:rsidP="00511FB3">
      <w:pPr>
        <w:shd w:val="clear" w:color="auto" w:fill="FFFFFF"/>
        <w:tabs>
          <w:tab w:val="left" w:pos="284"/>
          <w:tab w:val="left" w:pos="9639"/>
        </w:tabs>
        <w:spacing w:after="0" w:line="240" w:lineRule="auto"/>
        <w:ind w:right="-1"/>
        <w:jc w:val="both"/>
        <w:rPr>
          <w:rFonts w:ascii="Times New Roman" w:eastAsia="Times New Roman" w:hAnsi="Times New Roman" w:cs="Times New Roman"/>
          <w:iCs/>
          <w:sz w:val="28"/>
          <w:szCs w:val="28"/>
          <w:lang w:eastAsia="ru-RU"/>
        </w:rPr>
      </w:pPr>
      <w:r w:rsidRPr="00511FB3">
        <w:rPr>
          <w:rFonts w:ascii="Times New Roman" w:eastAsia="Times New Roman" w:hAnsi="Times New Roman" w:cs="Times New Roman"/>
          <w:iCs/>
          <w:sz w:val="28"/>
          <w:szCs w:val="28"/>
          <w:lang w:eastAsia="ru-RU"/>
        </w:rPr>
        <w:t>7. Классы красителей и особенности их применения, регулирование процессов крашения</w:t>
      </w:r>
    </w:p>
    <w:p w:rsidR="00511FB3" w:rsidRPr="00511FB3" w:rsidRDefault="00511FB3" w:rsidP="00511FB3">
      <w:pPr>
        <w:shd w:val="clear" w:color="auto" w:fill="FFFFFF"/>
        <w:tabs>
          <w:tab w:val="left" w:pos="284"/>
          <w:tab w:val="left" w:pos="9639"/>
        </w:tabs>
        <w:spacing w:after="0" w:line="240" w:lineRule="auto"/>
        <w:ind w:right="-1"/>
        <w:jc w:val="both"/>
        <w:rPr>
          <w:rFonts w:ascii="Times New Roman" w:eastAsia="Times New Roman" w:hAnsi="Times New Roman" w:cs="Times New Roman"/>
          <w:bCs/>
          <w:iCs/>
          <w:sz w:val="28"/>
          <w:szCs w:val="28"/>
          <w:lang w:eastAsia="ru-RU"/>
        </w:rPr>
      </w:pPr>
      <w:r w:rsidRPr="00511FB3">
        <w:rPr>
          <w:rFonts w:ascii="Times New Roman" w:eastAsia="Times New Roman" w:hAnsi="Times New Roman" w:cs="Times New Roman"/>
          <w:iCs/>
          <w:sz w:val="28"/>
          <w:szCs w:val="28"/>
          <w:lang w:eastAsia="ru-RU"/>
        </w:rPr>
        <w:t>8</w:t>
      </w:r>
      <w:r>
        <w:rPr>
          <w:rFonts w:ascii="Times New Roman" w:eastAsia="Times New Roman" w:hAnsi="Times New Roman" w:cs="Times New Roman"/>
          <w:iCs/>
          <w:sz w:val="28"/>
          <w:szCs w:val="28"/>
          <w:lang w:eastAsia="ru-RU"/>
        </w:rPr>
        <w:t>.</w:t>
      </w:r>
      <w:r w:rsidRPr="00511FB3">
        <w:rPr>
          <w:rFonts w:ascii="Times New Roman" w:eastAsia="Times New Roman" w:hAnsi="Times New Roman" w:cs="Times New Roman"/>
          <w:iCs/>
          <w:sz w:val="28"/>
          <w:szCs w:val="28"/>
          <w:lang w:eastAsia="ru-RU"/>
        </w:rPr>
        <w:t xml:space="preserve">Интенсификация процессов крашения с целью уменьшения остаточного содержания красителей в сточных водах. </w:t>
      </w:r>
    </w:p>
    <w:p w:rsidR="00511FB3" w:rsidRPr="00511FB3" w:rsidRDefault="00511FB3" w:rsidP="00511FB3">
      <w:pPr>
        <w:shd w:val="clear" w:color="auto" w:fill="FFFFFF"/>
        <w:tabs>
          <w:tab w:val="left" w:pos="284"/>
          <w:tab w:val="left" w:pos="9639"/>
        </w:tabs>
        <w:spacing w:after="0" w:line="240" w:lineRule="auto"/>
        <w:ind w:right="-1"/>
        <w:jc w:val="both"/>
        <w:rPr>
          <w:rFonts w:ascii="Times New Roman" w:eastAsia="Times New Roman" w:hAnsi="Times New Roman" w:cs="Times New Roman"/>
          <w:bCs/>
          <w:iCs/>
          <w:sz w:val="28"/>
          <w:szCs w:val="28"/>
          <w:lang w:eastAsia="ru-RU"/>
        </w:rPr>
      </w:pPr>
      <w:r w:rsidRPr="00511FB3">
        <w:rPr>
          <w:rFonts w:ascii="Times New Roman" w:eastAsia="Times New Roman" w:hAnsi="Times New Roman" w:cs="Times New Roman"/>
          <w:bCs/>
          <w:iCs/>
          <w:sz w:val="28"/>
          <w:szCs w:val="28"/>
          <w:lang w:eastAsia="ru-RU"/>
        </w:rPr>
        <w:t xml:space="preserve">9. </w:t>
      </w:r>
      <w:r w:rsidRPr="00511FB3">
        <w:rPr>
          <w:rFonts w:ascii="Times New Roman" w:eastAsia="Times New Roman" w:hAnsi="Times New Roman" w:cs="Times New Roman"/>
          <w:iCs/>
          <w:sz w:val="28"/>
          <w:szCs w:val="28"/>
          <w:lang w:eastAsia="ru-RU"/>
        </w:rPr>
        <w:t>Механизм процесса крашения. Природа физико-химических связей между красителем и волокном.</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eastAsia="Times New Roman" w:hAnsi="Times New Roman" w:cs="Times New Roman"/>
          <w:bCs/>
          <w:color w:val="000000"/>
          <w:sz w:val="28"/>
          <w:szCs w:val="28"/>
          <w:lang w:eastAsia="ru-RU"/>
        </w:rPr>
        <w:t xml:space="preserve">10. </w:t>
      </w:r>
      <w:r w:rsidRPr="00511FB3">
        <w:rPr>
          <w:rFonts w:ascii="Times New Roman" w:eastAsia="Times New Roman" w:hAnsi="Times New Roman" w:cs="Times New Roman"/>
          <w:sz w:val="28"/>
          <w:szCs w:val="28"/>
          <w:lang w:eastAsia="ko-KR"/>
        </w:rPr>
        <w:t xml:space="preserve">Приготовление красильных растворов. </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eastAsia="Times New Roman" w:hAnsi="Times New Roman" w:cs="Times New Roman"/>
          <w:bCs/>
          <w:color w:val="000000"/>
          <w:sz w:val="28"/>
          <w:szCs w:val="28"/>
          <w:lang w:eastAsia="ru-RU"/>
        </w:rPr>
        <w:t xml:space="preserve">11. </w:t>
      </w:r>
      <w:r w:rsidRPr="00511FB3">
        <w:rPr>
          <w:rFonts w:ascii="Times New Roman" w:eastAsia="Times New Roman" w:hAnsi="Times New Roman" w:cs="Times New Roman"/>
          <w:sz w:val="28"/>
          <w:szCs w:val="28"/>
          <w:lang w:eastAsia="ko-KR"/>
        </w:rPr>
        <w:t xml:space="preserve">Крашение и печатание прямыми красителями. </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eastAsia="Times New Roman" w:hAnsi="Times New Roman" w:cs="Times New Roman"/>
          <w:bCs/>
          <w:color w:val="000000"/>
          <w:sz w:val="28"/>
          <w:szCs w:val="28"/>
          <w:lang w:eastAsia="ru-RU"/>
        </w:rPr>
        <w:t xml:space="preserve">12. </w:t>
      </w:r>
      <w:r w:rsidRPr="00511FB3">
        <w:rPr>
          <w:rFonts w:ascii="Times New Roman" w:eastAsia="Times New Roman" w:hAnsi="Times New Roman" w:cs="Times New Roman"/>
          <w:sz w:val="28"/>
          <w:szCs w:val="28"/>
          <w:lang w:eastAsia="ko-KR"/>
        </w:rPr>
        <w:t>Влияние электролитов и температуры на процесс фиксации красителей.</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 xml:space="preserve">13. Крашение кислотными красителями и их отличительные особенности. </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14. Технологические режимы крашения шерсти в виде волокна и чесаной ленты.</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15. Режимы и рецептура крашения в зависимости от ее вида.</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16. Способы крашения активными красителями: технология, оборудование, рецепты, режимы.</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 xml:space="preserve">17. Способы крашения кубовыми красителями. </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18. Восстановление, окисление их на волокне и в растворе.</w:t>
      </w:r>
    </w:p>
    <w:p w:rsidR="00511FB3" w:rsidRPr="00511FB3" w:rsidRDefault="00511FB3" w:rsidP="00511FB3">
      <w:pPr>
        <w:keepNext/>
        <w:tabs>
          <w:tab w:val="left" w:pos="180"/>
          <w:tab w:val="left" w:pos="993"/>
          <w:tab w:val="left" w:pos="9639"/>
        </w:tabs>
        <w:spacing w:after="0" w:line="240" w:lineRule="auto"/>
        <w:ind w:right="-1"/>
        <w:jc w:val="both"/>
        <w:outlineLvl w:val="1"/>
        <w:rPr>
          <w:rFonts w:ascii="Times New Roman" w:eastAsia="Times New Roman" w:hAnsi="Times New Roman" w:cs="Times New Roman"/>
          <w:bCs/>
          <w:color w:val="000000"/>
          <w:sz w:val="28"/>
          <w:szCs w:val="28"/>
          <w:lang w:eastAsia="ru-RU"/>
        </w:rPr>
      </w:pPr>
      <w:r w:rsidRPr="00511FB3">
        <w:rPr>
          <w:rFonts w:ascii="Times New Roman" w:hAnsi="Times New Roman"/>
          <w:sz w:val="28"/>
          <w:szCs w:val="28"/>
          <w:lang w:eastAsia="ko-KR"/>
        </w:rPr>
        <w:t>19. Фиксации различных классов красителей на текстильных субстратах</w:t>
      </w:r>
      <w:r w:rsidRPr="00511FB3">
        <w:rPr>
          <w:rFonts w:ascii="Times New Roman" w:hAnsi="Times New Roman"/>
          <w:i/>
          <w:sz w:val="28"/>
          <w:szCs w:val="28"/>
          <w:lang w:eastAsia="ko-KR"/>
        </w:rPr>
        <w:t>.</w:t>
      </w:r>
    </w:p>
    <w:p w:rsidR="00511FB3" w:rsidRPr="00511FB3" w:rsidRDefault="00511FB3" w:rsidP="00511FB3">
      <w:pPr>
        <w:tabs>
          <w:tab w:val="left" w:pos="9639"/>
        </w:tabs>
        <w:spacing w:after="0" w:line="240" w:lineRule="auto"/>
        <w:ind w:right="-1"/>
        <w:jc w:val="both"/>
        <w:rPr>
          <w:rFonts w:ascii="Times New Roman" w:eastAsia="Times New Roman" w:hAnsi="Times New Roman" w:cs="Times New Roman"/>
          <w:b/>
          <w:sz w:val="28"/>
          <w:szCs w:val="28"/>
          <w:lang w:eastAsia="ru-RU"/>
        </w:rPr>
      </w:pPr>
    </w:p>
    <w:p w:rsidR="005E1761" w:rsidRPr="00A73E6D" w:rsidRDefault="005E1761" w:rsidP="00511FB3">
      <w:pPr>
        <w:shd w:val="clear" w:color="auto" w:fill="FFFFFF"/>
        <w:tabs>
          <w:tab w:val="left" w:pos="9639"/>
        </w:tabs>
        <w:spacing w:after="0" w:line="240" w:lineRule="auto"/>
        <w:ind w:right="-1"/>
        <w:rPr>
          <w:rFonts w:ascii="Times New Roman" w:eastAsia="Times New Roman" w:hAnsi="Times New Roman" w:cs="Times New Roman"/>
          <w:b/>
          <w:sz w:val="28"/>
          <w:szCs w:val="28"/>
          <w:lang w:eastAsia="ru-RU"/>
        </w:rPr>
      </w:pPr>
    </w:p>
    <w:p w:rsidR="005E1761" w:rsidRPr="00A73E6D" w:rsidRDefault="005E1761" w:rsidP="005E1761">
      <w:pPr>
        <w:shd w:val="clear" w:color="auto" w:fill="FFFFFF"/>
        <w:tabs>
          <w:tab w:val="left" w:pos="180"/>
          <w:tab w:val="left" w:pos="9639"/>
        </w:tabs>
        <w:spacing w:after="0" w:line="240" w:lineRule="auto"/>
        <w:ind w:right="-1" w:firstLine="360"/>
        <w:jc w:val="center"/>
        <w:rPr>
          <w:rFonts w:ascii="Times New Roman" w:hAnsi="Times New Roman" w:cs="Times New Roman"/>
          <w:b/>
          <w:sz w:val="28"/>
          <w:szCs w:val="28"/>
          <w:lang w:eastAsia="ko-KR"/>
        </w:rPr>
      </w:pPr>
    </w:p>
    <w:p w:rsidR="007A16CF" w:rsidRDefault="007A16CF">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511FB3" w:rsidRDefault="00511FB3">
      <w:pPr>
        <w:rPr>
          <w:rFonts w:ascii="Times New Roman" w:hAnsi="Times New Roman" w:cs="Times New Roman"/>
          <w:sz w:val="28"/>
          <w:szCs w:val="28"/>
        </w:rPr>
      </w:pPr>
    </w:p>
    <w:p w:rsidR="003826DE" w:rsidRPr="003826DE" w:rsidRDefault="003826DE" w:rsidP="003826DE">
      <w:pPr>
        <w:spacing w:after="0" w:line="240" w:lineRule="auto"/>
        <w:ind w:right="120" w:firstLine="426"/>
        <w:rPr>
          <w:rFonts w:ascii="Times" w:eastAsia="Times" w:hAnsi="Times" w:cs="Times"/>
          <w:b/>
          <w:bCs/>
          <w:sz w:val="28"/>
          <w:szCs w:val="28"/>
          <w:lang w:eastAsia="ru-RU"/>
        </w:rPr>
      </w:pPr>
      <w:r w:rsidRPr="003826DE">
        <w:rPr>
          <w:rFonts w:ascii="Times" w:eastAsia="Times" w:hAnsi="Times" w:cs="Times"/>
          <w:b/>
          <w:bCs/>
          <w:sz w:val="28"/>
          <w:szCs w:val="28"/>
          <w:lang w:eastAsia="ru-RU"/>
        </w:rPr>
        <w:lastRenderedPageBreak/>
        <w:t>4. Заключительная отделка текстильных материалов</w:t>
      </w:r>
    </w:p>
    <w:p w:rsidR="003826DE" w:rsidRPr="003826DE" w:rsidRDefault="003826DE" w:rsidP="003826DE">
      <w:pPr>
        <w:spacing w:after="0" w:line="240" w:lineRule="auto"/>
        <w:ind w:right="120" w:firstLine="426"/>
        <w:rPr>
          <w:rFonts w:ascii="Times New Roman" w:eastAsia="Times New Roman" w:hAnsi="Times New Roman" w:cs="Times New Roman"/>
          <w:sz w:val="20"/>
          <w:szCs w:val="20"/>
          <w:lang w:eastAsia="ru-RU"/>
        </w:rPr>
      </w:pPr>
    </w:p>
    <w:p w:rsidR="003826DE" w:rsidRPr="003826DE" w:rsidRDefault="003826DE" w:rsidP="003826DE">
      <w:pPr>
        <w:spacing w:after="0" w:line="240" w:lineRule="auto"/>
        <w:ind w:right="120" w:firstLine="426"/>
        <w:rPr>
          <w:rFonts w:ascii="Times New Roman" w:eastAsia="Times New Roman" w:hAnsi="Times New Roman" w:cs="Times New Roman"/>
          <w:sz w:val="20"/>
          <w:szCs w:val="20"/>
          <w:lang w:eastAsia="ru-RU"/>
        </w:rPr>
      </w:pPr>
    </w:p>
    <w:p w:rsidR="003826DE" w:rsidRPr="003826DE" w:rsidRDefault="003826DE" w:rsidP="003826DE">
      <w:pPr>
        <w:shd w:val="clear" w:color="auto" w:fill="FFFFFF"/>
        <w:tabs>
          <w:tab w:val="left" w:pos="142"/>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3826DE">
        <w:rPr>
          <w:rFonts w:ascii="Times New Roman" w:hAnsi="Times New Roman" w:cs="Times New Roman"/>
          <w:sz w:val="28"/>
          <w:szCs w:val="28"/>
        </w:rPr>
        <w:t xml:space="preserve"> Основной целью заключительной отделки является придание текстильным материалам целого ряда таких свойств, как,   например,   повышенная   износостойкость,   несминаемость, безусадочность, водоупорность, огнестойкость, сопротивление истиранию, стойкость к действию плесени и микроорганизмов, а также получение на тканях эффектов стойкого тиснения, устойчивого блеска и др. Помимо этого при заключительной отделке ткань разглаживают, придают ей требуемую ширину, а в отдельных случаях подвергают стрижке и наждачной обработке либо по всей поверхности с целью придания легкой ворсистости, либо в виде продольных и поперечных полос, образующих своеобразный рисунок на поверхности ткани.</w:t>
      </w:r>
    </w:p>
    <w:p w:rsidR="003826DE" w:rsidRPr="003826DE" w:rsidRDefault="003826DE" w:rsidP="003826DE">
      <w:pPr>
        <w:shd w:val="clear" w:color="auto" w:fill="FFFFFF"/>
        <w:tabs>
          <w:tab w:val="left" w:pos="142"/>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3826DE">
        <w:rPr>
          <w:rFonts w:ascii="Times New Roman" w:hAnsi="Times New Roman" w:cs="Times New Roman"/>
          <w:sz w:val="28"/>
          <w:szCs w:val="28"/>
        </w:rPr>
        <w:t xml:space="preserve"> В соответствии со сказанным все операции при заключитель</w:t>
      </w:r>
      <w:r w:rsidRPr="003826DE">
        <w:rPr>
          <w:rFonts w:ascii="Times New Roman" w:hAnsi="Times New Roman" w:cs="Times New Roman"/>
          <w:sz w:val="28"/>
          <w:szCs w:val="28"/>
        </w:rPr>
        <w:softHyphen/>
        <w:t>ной отделке тканей можно подразделить на механические и химические. Операции механического цикла отделки, включающие ширение ткани, обработку ее на отделочных каландрах, стри</w:t>
      </w:r>
      <w:r w:rsidRPr="003826DE">
        <w:rPr>
          <w:rFonts w:ascii="Times New Roman" w:hAnsi="Times New Roman" w:cs="Times New Roman"/>
          <w:sz w:val="28"/>
          <w:szCs w:val="28"/>
        </w:rPr>
        <w:softHyphen/>
        <w:t>гальных, наждачных и тканеусадочных машинах, здесь не рассматриваются. Операции же химического цикла отделки в на</w:t>
      </w:r>
      <w:r w:rsidRPr="003826DE">
        <w:rPr>
          <w:rFonts w:ascii="Times New Roman" w:hAnsi="Times New Roman" w:cs="Times New Roman"/>
          <w:sz w:val="28"/>
          <w:szCs w:val="28"/>
        </w:rPr>
        <w:softHyphen/>
        <w:t>стоящее время основываются на применении различных типов отделочных препаратов, которые можно подразделить на две большие группы.</w:t>
      </w:r>
    </w:p>
    <w:p w:rsidR="003826DE" w:rsidRPr="003826DE" w:rsidRDefault="003826DE" w:rsidP="003826DE">
      <w:pPr>
        <w:numPr>
          <w:ilvl w:val="0"/>
          <w:numId w:val="35"/>
        </w:numPr>
        <w:tabs>
          <w:tab w:val="left" w:pos="709"/>
        </w:tabs>
        <w:spacing w:after="0" w:line="240" w:lineRule="auto"/>
        <w:ind w:firstLine="426"/>
        <w:jc w:val="both"/>
        <w:rPr>
          <w:rFonts w:ascii="Times New Roman" w:eastAsia="Times" w:hAnsi="Times New Roman" w:cs="Times New Roman"/>
          <w:sz w:val="28"/>
          <w:szCs w:val="28"/>
          <w:lang w:eastAsia="ru-RU"/>
        </w:rPr>
      </w:pPr>
      <w:r w:rsidRPr="003826DE">
        <w:rPr>
          <w:rFonts w:ascii="Times New Roman" w:eastAsia="Times" w:hAnsi="Times New Roman" w:cs="Times New Roman"/>
          <w:sz w:val="28"/>
          <w:szCs w:val="28"/>
          <w:lang w:eastAsia="ru-RU"/>
        </w:rPr>
        <w:t>механическим относятся: обезвоживание и сушка, придание определенных размеров (ширение) с одновремен</w:t>
      </w:r>
      <w:r w:rsidRPr="003826DE">
        <w:rPr>
          <w:rFonts w:ascii="Times New Roman" w:eastAsia="Times" w:hAnsi="Times New Roman" w:cs="Times New Roman"/>
          <w:sz w:val="28"/>
          <w:szCs w:val="28"/>
          <w:lang w:eastAsia="ru-RU"/>
        </w:rPr>
        <w:softHyphen/>
        <w:t>ной правкой утка на сушильно-ширильных машинах; разгла</w:t>
      </w:r>
      <w:r w:rsidRPr="003826DE">
        <w:rPr>
          <w:rFonts w:ascii="Times New Roman" w:eastAsia="Times" w:hAnsi="Times New Roman" w:cs="Times New Roman"/>
          <w:sz w:val="28"/>
          <w:szCs w:val="28"/>
          <w:lang w:eastAsia="ru-RU"/>
        </w:rPr>
        <w:softHyphen/>
        <w:t>живание, придание серебристого эффекта, «лаке» или тисне</w:t>
      </w:r>
      <w:r w:rsidRPr="003826DE">
        <w:rPr>
          <w:rFonts w:ascii="Times New Roman" w:eastAsia="Times" w:hAnsi="Times New Roman" w:cs="Times New Roman"/>
          <w:sz w:val="28"/>
          <w:szCs w:val="28"/>
          <w:lang w:eastAsia="ru-RU"/>
        </w:rPr>
        <w:softHyphen/>
        <w:t>ния путем обработки тканей на каландрах различных типов; механическое (принудительное) усаживание тканей для ста</w:t>
      </w:r>
      <w:r w:rsidRPr="003826DE">
        <w:rPr>
          <w:rFonts w:ascii="Times New Roman" w:eastAsia="Times" w:hAnsi="Times New Roman" w:cs="Times New Roman"/>
          <w:sz w:val="28"/>
          <w:szCs w:val="28"/>
          <w:lang w:eastAsia="ru-RU"/>
        </w:rPr>
        <w:softHyphen/>
        <w:t>билизации их линейных размеров; декатировка, ворсование, укладка и завивка ворса и ряд других операций.</w:t>
      </w:r>
    </w:p>
    <w:p w:rsidR="003826DE" w:rsidRPr="003826DE" w:rsidRDefault="003826DE" w:rsidP="003826DE">
      <w:pPr>
        <w:numPr>
          <w:ilvl w:val="0"/>
          <w:numId w:val="35"/>
        </w:numPr>
        <w:tabs>
          <w:tab w:val="left" w:pos="709"/>
          <w:tab w:val="left" w:pos="1112"/>
        </w:tabs>
        <w:spacing w:after="0" w:line="240" w:lineRule="auto"/>
        <w:ind w:firstLine="426"/>
        <w:jc w:val="both"/>
        <w:rPr>
          <w:rFonts w:ascii="Times New Roman" w:eastAsia="Times" w:hAnsi="Times New Roman" w:cs="Times New Roman"/>
          <w:sz w:val="28"/>
          <w:szCs w:val="28"/>
          <w:lang w:eastAsia="ru-RU"/>
        </w:rPr>
      </w:pPr>
      <w:r w:rsidRPr="003826DE">
        <w:rPr>
          <w:rFonts w:ascii="Times New Roman" w:eastAsia="Times" w:hAnsi="Times New Roman" w:cs="Times New Roman"/>
          <w:sz w:val="28"/>
          <w:szCs w:val="28"/>
          <w:lang w:eastAsia="ru-RU"/>
        </w:rPr>
        <w:t>химическим процессам отделки относятся операции, предусматривающие нанесение на ткань различных соста</w:t>
      </w:r>
      <w:r w:rsidRPr="003826DE">
        <w:rPr>
          <w:rFonts w:ascii="Times New Roman" w:eastAsia="Times" w:hAnsi="Times New Roman" w:cs="Times New Roman"/>
          <w:sz w:val="28"/>
          <w:szCs w:val="28"/>
          <w:lang w:eastAsia="ru-RU"/>
        </w:rPr>
        <w:softHyphen/>
        <w:t>вов — аппретов — с целью улучшения их потребительских свойств или придания новых специфических свойств.</w:t>
      </w:r>
    </w:p>
    <w:p w:rsidR="003826DE" w:rsidRPr="003826DE" w:rsidRDefault="003826DE" w:rsidP="003826DE">
      <w:pPr>
        <w:tabs>
          <w:tab w:val="left" w:pos="709"/>
        </w:tabs>
        <w:spacing w:after="0" w:line="240" w:lineRule="auto"/>
        <w:ind w:firstLine="426"/>
        <w:jc w:val="both"/>
        <w:rPr>
          <w:rFonts w:ascii="Times New Roman" w:eastAsia="Times" w:hAnsi="Times New Roman" w:cs="Times New Roman"/>
          <w:sz w:val="28"/>
          <w:szCs w:val="28"/>
          <w:lang w:eastAsia="ru-RU"/>
        </w:rPr>
      </w:pPr>
      <w:r w:rsidRPr="003826DE">
        <w:rPr>
          <w:rFonts w:ascii="Times New Roman" w:eastAsia="Times" w:hAnsi="Times New Roman" w:cs="Times New Roman"/>
          <w:sz w:val="28"/>
          <w:szCs w:val="28"/>
          <w:lang w:eastAsia="ru-RU"/>
        </w:rPr>
        <w:t>Характер заключительной отделки определяется прежде всего ассортиментом и назначением данного вида ткани и во многом зависит от природы волокна, из которого она изго</w:t>
      </w:r>
      <w:r w:rsidRPr="003826DE">
        <w:rPr>
          <w:rFonts w:ascii="Times New Roman" w:eastAsia="Times" w:hAnsi="Times New Roman" w:cs="Times New Roman"/>
          <w:sz w:val="28"/>
          <w:szCs w:val="28"/>
          <w:lang w:eastAsia="ru-RU"/>
        </w:rPr>
        <w:softHyphen/>
        <w:t>товлена. Так, тканям для верхней одежды придают устойчи</w:t>
      </w:r>
      <w:r w:rsidRPr="003826DE">
        <w:rPr>
          <w:rFonts w:ascii="Times New Roman" w:eastAsia="Times" w:hAnsi="Times New Roman" w:cs="Times New Roman"/>
          <w:sz w:val="28"/>
          <w:szCs w:val="28"/>
          <w:lang w:eastAsia="ru-RU"/>
        </w:rPr>
        <w:softHyphen/>
        <w:t>вость к механическим воздействиям, износостойкость, малосминаемость, наполненность, устойчивость к светопогоде, стиркам, химчисткам, часто гидрофобность. Бельевые ткани должны обладать высокой гидрофильностью и износостой</w:t>
      </w:r>
      <w:r w:rsidRPr="003826DE">
        <w:rPr>
          <w:rFonts w:ascii="Times New Roman" w:eastAsia="Times" w:hAnsi="Times New Roman" w:cs="Times New Roman"/>
          <w:sz w:val="28"/>
          <w:szCs w:val="28"/>
          <w:lang w:eastAsia="ru-RU"/>
        </w:rPr>
        <w:softHyphen/>
        <w:t>костью. Мебельным, декоративным тканям придают устойчи</w:t>
      </w:r>
      <w:r w:rsidRPr="003826DE">
        <w:rPr>
          <w:rFonts w:ascii="Times New Roman" w:eastAsia="Times" w:hAnsi="Times New Roman" w:cs="Times New Roman"/>
          <w:sz w:val="28"/>
          <w:szCs w:val="28"/>
          <w:lang w:eastAsia="ru-RU"/>
        </w:rPr>
        <w:softHyphen/>
        <w:t>вость к истиранию, свету, огнезащитные и грязеотталкиваю</w:t>
      </w:r>
      <w:r w:rsidRPr="003826DE">
        <w:rPr>
          <w:rFonts w:ascii="Times New Roman" w:eastAsia="Times" w:hAnsi="Times New Roman" w:cs="Times New Roman"/>
          <w:sz w:val="28"/>
          <w:szCs w:val="28"/>
          <w:lang w:eastAsia="ru-RU"/>
        </w:rPr>
        <w:softHyphen/>
        <w:t>щие свойства. Технические ткани (палаточные, брезентовые и др.) должны быть водонепроницаемыми, светостойкими, ус</w:t>
      </w:r>
      <w:r w:rsidRPr="003826DE">
        <w:rPr>
          <w:rFonts w:ascii="Times New Roman" w:eastAsia="Times" w:hAnsi="Times New Roman" w:cs="Times New Roman"/>
          <w:sz w:val="28"/>
          <w:szCs w:val="28"/>
          <w:lang w:eastAsia="ru-RU"/>
        </w:rPr>
        <w:softHyphen/>
        <w:t>тойчивыми к действию микроорганизмов.</w:t>
      </w:r>
    </w:p>
    <w:p w:rsidR="003826DE" w:rsidRDefault="003826DE" w:rsidP="003826DE">
      <w:pPr>
        <w:shd w:val="clear" w:color="auto" w:fill="FFFFFF"/>
        <w:tabs>
          <w:tab w:val="left" w:pos="142"/>
          <w:tab w:val="left" w:pos="9639"/>
        </w:tabs>
        <w:autoSpaceDE w:val="0"/>
        <w:autoSpaceDN w:val="0"/>
        <w:adjustRightInd w:val="0"/>
        <w:spacing w:after="0" w:line="240" w:lineRule="auto"/>
        <w:ind w:right="-1" w:firstLine="426"/>
        <w:contextualSpacing/>
        <w:jc w:val="both"/>
        <w:rPr>
          <w:rFonts w:ascii="Times New Roman" w:hAnsi="Times New Roman" w:cs="Times New Roman"/>
          <w:sz w:val="28"/>
          <w:szCs w:val="28"/>
        </w:rPr>
      </w:pPr>
      <w:r w:rsidRPr="003826DE">
        <w:rPr>
          <w:rFonts w:ascii="Times New Roman" w:hAnsi="Times New Roman" w:cs="Times New Roman"/>
          <w:sz w:val="28"/>
          <w:szCs w:val="28"/>
        </w:rPr>
        <w:t>Отделка тканей из различных волокон имеет специфические особенности и неодинаковую целевую направленность, поэтому в дальнейшем физико-химическая сущность и назначение про</w:t>
      </w:r>
      <w:r w:rsidRPr="003826DE">
        <w:rPr>
          <w:rFonts w:ascii="Times New Roman" w:hAnsi="Times New Roman" w:cs="Times New Roman"/>
          <w:sz w:val="28"/>
          <w:szCs w:val="28"/>
        </w:rPr>
        <w:softHyphen/>
        <w:t>цессов отделки будут рассматриваться по видам волокнистых материалов.</w:t>
      </w:r>
    </w:p>
    <w:p w:rsidR="003826DE" w:rsidRPr="003826DE" w:rsidRDefault="003826DE" w:rsidP="003826DE">
      <w:pPr>
        <w:spacing w:after="0" w:line="240" w:lineRule="auto"/>
        <w:ind w:right="20" w:firstLine="426"/>
        <w:rPr>
          <w:rFonts w:ascii="Times New Roman" w:eastAsia="Times New Roman" w:hAnsi="Times New Roman" w:cs="Times New Roman"/>
          <w:b/>
          <w:sz w:val="28"/>
          <w:szCs w:val="28"/>
          <w:lang w:eastAsia="ru-RU"/>
        </w:rPr>
      </w:pPr>
      <w:r w:rsidRPr="003826DE">
        <w:rPr>
          <w:rFonts w:ascii="Times New Roman" w:eastAsia="Times" w:hAnsi="Times New Roman" w:cs="Times New Roman"/>
          <w:b/>
          <w:sz w:val="28"/>
          <w:szCs w:val="28"/>
          <w:lang w:eastAsia="ru-RU"/>
        </w:rPr>
        <w:lastRenderedPageBreak/>
        <w:t>4.1. Отделка тканей из целлюлозных волокон</w:t>
      </w:r>
    </w:p>
    <w:p w:rsidR="003826DE" w:rsidRPr="003826DE" w:rsidRDefault="003826DE" w:rsidP="003826DE">
      <w:pPr>
        <w:spacing w:after="0" w:line="240" w:lineRule="auto"/>
        <w:rPr>
          <w:rFonts w:ascii="Times New Roman" w:eastAsia="Times New Roman" w:hAnsi="Times New Roman" w:cs="Times New Roman"/>
          <w:sz w:val="28"/>
          <w:szCs w:val="28"/>
          <w:lang w:eastAsia="ru-RU"/>
        </w:rPr>
      </w:pPr>
    </w:p>
    <w:p w:rsidR="003826DE" w:rsidRPr="003826DE" w:rsidRDefault="003826DE" w:rsidP="003826DE">
      <w:pPr>
        <w:spacing w:after="0" w:line="240" w:lineRule="auto"/>
        <w:ind w:firstLine="426"/>
        <w:jc w:val="both"/>
        <w:rPr>
          <w:rFonts w:ascii="Times New Roman" w:eastAsiaTheme="minorEastAsia" w:hAnsi="Times New Roman" w:cs="Times New Roman"/>
          <w:sz w:val="28"/>
          <w:szCs w:val="28"/>
          <w:lang w:eastAsia="ru-RU"/>
        </w:rPr>
      </w:pPr>
      <w:r w:rsidRPr="003826DE">
        <w:rPr>
          <w:rFonts w:ascii="Times New Roman" w:eastAsia="Times New Roman" w:hAnsi="Times New Roman" w:cs="Times New Roman"/>
          <w:sz w:val="28"/>
          <w:szCs w:val="28"/>
          <w:lang w:eastAsia="ru-RU"/>
        </w:rPr>
        <w:t>Несмотря на многие преимущества хлопчатобумажных, вискозных штапельных и льняных тканей перед другими материалами, они обладают и существенными недостатками. В частности, эти ткани недолговечны, легко сминаются, обладают склонностью усаживаться при стирках. Эти недостатки могут быть устранены путём нанесения на ткань соответствующих отделочных препаратов, выбор которых определяется способом отделки.</w:t>
      </w:r>
    </w:p>
    <w:p w:rsidR="003826DE" w:rsidRPr="003826DE" w:rsidRDefault="003826DE" w:rsidP="003826DE">
      <w:pPr>
        <w:spacing w:after="0" w:line="240" w:lineRule="auto"/>
        <w:ind w:firstLine="426"/>
        <w:jc w:val="both"/>
        <w:rPr>
          <w:rFonts w:ascii="Times New Roman" w:eastAsiaTheme="minorEastAsia" w:hAnsi="Times New Roman" w:cs="Times New Roman"/>
          <w:sz w:val="28"/>
          <w:szCs w:val="28"/>
          <w:lang w:eastAsia="ru-RU"/>
        </w:rPr>
      </w:pPr>
      <w:r w:rsidRPr="003826DE">
        <w:rPr>
          <w:rFonts w:ascii="Times New Roman" w:eastAsia="Times New Roman" w:hAnsi="Times New Roman" w:cs="Times New Roman"/>
          <w:sz w:val="28"/>
          <w:szCs w:val="28"/>
          <w:lang w:eastAsia="ru-RU"/>
        </w:rPr>
        <w:t xml:space="preserve">Основными операциями заключительной отделки тканей из целлюлозных волокон являются: </w:t>
      </w:r>
      <w:r w:rsidRPr="003826DE">
        <w:rPr>
          <w:rFonts w:ascii="Times New Roman" w:eastAsia="Times New Roman" w:hAnsi="Times New Roman" w:cs="Times New Roman"/>
          <w:i/>
          <w:iCs/>
          <w:sz w:val="28"/>
          <w:szCs w:val="28"/>
          <w:lang w:eastAsia="ru-RU"/>
        </w:rPr>
        <w:t>аппретирование,</w:t>
      </w:r>
      <w:r w:rsidRPr="003826DE">
        <w:rPr>
          <w:rFonts w:ascii="Times New Roman" w:eastAsia="Times New Roman" w:hAnsi="Times New Roman" w:cs="Times New Roman"/>
          <w:sz w:val="28"/>
          <w:szCs w:val="28"/>
          <w:lang w:eastAsia="ru-RU"/>
        </w:rPr>
        <w:t xml:space="preserve"> </w:t>
      </w:r>
      <w:r w:rsidRPr="003826DE">
        <w:rPr>
          <w:rFonts w:ascii="Times New Roman" w:eastAsia="Times New Roman" w:hAnsi="Times New Roman" w:cs="Times New Roman"/>
          <w:i/>
          <w:iCs/>
          <w:sz w:val="28"/>
          <w:szCs w:val="28"/>
          <w:lang w:eastAsia="ru-RU"/>
        </w:rPr>
        <w:t xml:space="preserve">придание стандартной ширины </w:t>
      </w:r>
      <w:r w:rsidRPr="003826DE">
        <w:rPr>
          <w:rFonts w:ascii="Times New Roman" w:eastAsia="Times New Roman" w:hAnsi="Times New Roman" w:cs="Times New Roman"/>
          <w:sz w:val="28"/>
          <w:szCs w:val="28"/>
          <w:lang w:eastAsia="ru-RU"/>
        </w:rPr>
        <w:t>и</w:t>
      </w:r>
      <w:r w:rsidRPr="003826DE">
        <w:rPr>
          <w:rFonts w:ascii="Times New Roman" w:eastAsia="Times New Roman" w:hAnsi="Times New Roman" w:cs="Times New Roman"/>
          <w:i/>
          <w:iCs/>
          <w:sz w:val="28"/>
          <w:szCs w:val="28"/>
          <w:lang w:eastAsia="ru-RU"/>
        </w:rPr>
        <w:t xml:space="preserve"> каландрирование.</w:t>
      </w:r>
    </w:p>
    <w:p w:rsidR="003826DE" w:rsidRPr="003826DE" w:rsidRDefault="003826DE" w:rsidP="003826DE">
      <w:pPr>
        <w:spacing w:after="0" w:line="240" w:lineRule="auto"/>
        <w:ind w:firstLine="426"/>
        <w:rPr>
          <w:rFonts w:ascii="Times New Roman" w:eastAsiaTheme="minorEastAsia" w:hAnsi="Times New Roman" w:cs="Times New Roman"/>
          <w:sz w:val="28"/>
          <w:szCs w:val="28"/>
          <w:lang w:eastAsia="ru-RU"/>
        </w:rPr>
      </w:pPr>
      <w:r w:rsidRPr="003826DE">
        <w:rPr>
          <w:rFonts w:ascii="Times New Roman" w:eastAsia="Times New Roman" w:hAnsi="Times New Roman" w:cs="Times New Roman"/>
          <w:b/>
          <w:bCs/>
          <w:i/>
          <w:iCs/>
          <w:sz w:val="28"/>
          <w:szCs w:val="28"/>
          <w:lang w:eastAsia="ru-RU"/>
        </w:rPr>
        <w:t>Аппретирование тканей</w:t>
      </w:r>
    </w:p>
    <w:p w:rsidR="003826DE" w:rsidRPr="003826DE" w:rsidRDefault="003826DE" w:rsidP="003826DE">
      <w:pPr>
        <w:spacing w:after="0" w:line="240" w:lineRule="auto"/>
        <w:ind w:firstLine="426"/>
        <w:jc w:val="both"/>
        <w:rPr>
          <w:rFonts w:ascii="Times New Roman" w:eastAsiaTheme="minorEastAsia" w:hAnsi="Times New Roman" w:cs="Times New Roman"/>
          <w:sz w:val="28"/>
          <w:szCs w:val="28"/>
          <w:lang w:eastAsia="ru-RU"/>
        </w:rPr>
      </w:pPr>
      <w:r w:rsidRPr="003826DE">
        <w:rPr>
          <w:rFonts w:ascii="Times New Roman" w:eastAsia="Times New Roman" w:hAnsi="Times New Roman" w:cs="Times New Roman"/>
          <w:sz w:val="28"/>
          <w:szCs w:val="28"/>
          <w:lang w:eastAsia="ru-RU"/>
        </w:rPr>
        <w:t xml:space="preserve">Аппретирование производится с целью улучшения внешнего вида ткани, повышения её износостойкости и придания специальных свойств. Обязательными операциями технологического процесса аппретирования являются </w:t>
      </w:r>
      <w:r w:rsidRPr="003826DE">
        <w:rPr>
          <w:rFonts w:ascii="Times New Roman" w:eastAsia="Times New Roman" w:hAnsi="Times New Roman" w:cs="Times New Roman"/>
          <w:i/>
          <w:iCs/>
          <w:sz w:val="28"/>
          <w:szCs w:val="28"/>
          <w:lang w:eastAsia="ru-RU"/>
        </w:rPr>
        <w:t>пропитка</w:t>
      </w:r>
      <w:r w:rsidRPr="003826DE">
        <w:rPr>
          <w:rFonts w:ascii="Times New Roman" w:eastAsia="Times New Roman" w:hAnsi="Times New Roman" w:cs="Times New Roman"/>
          <w:sz w:val="28"/>
          <w:szCs w:val="28"/>
          <w:lang w:eastAsia="ru-RU"/>
        </w:rPr>
        <w:t xml:space="preserve"> ткани соответствующим составом и последующая её </w:t>
      </w:r>
      <w:r w:rsidRPr="003826DE">
        <w:rPr>
          <w:rFonts w:ascii="Times New Roman" w:eastAsia="Times New Roman" w:hAnsi="Times New Roman" w:cs="Times New Roman"/>
          <w:i/>
          <w:iCs/>
          <w:sz w:val="28"/>
          <w:szCs w:val="28"/>
          <w:lang w:eastAsia="ru-RU"/>
        </w:rPr>
        <w:t>сушка.</w:t>
      </w:r>
      <w:r w:rsidRPr="003826DE">
        <w:rPr>
          <w:rFonts w:ascii="Times New Roman" w:eastAsia="Times New Roman" w:hAnsi="Times New Roman" w:cs="Times New Roman"/>
          <w:sz w:val="28"/>
          <w:szCs w:val="28"/>
          <w:lang w:eastAsia="ru-RU"/>
        </w:rPr>
        <w:t xml:space="preserve"> Для некоторых видов отделок необходима дополнительная </w:t>
      </w:r>
      <w:r w:rsidRPr="003826DE">
        <w:rPr>
          <w:rFonts w:ascii="Times New Roman" w:eastAsia="Times New Roman" w:hAnsi="Times New Roman" w:cs="Times New Roman"/>
          <w:i/>
          <w:iCs/>
          <w:sz w:val="28"/>
          <w:szCs w:val="28"/>
          <w:lang w:eastAsia="ru-RU"/>
        </w:rPr>
        <w:t>термическая обработка.</w:t>
      </w:r>
      <w:r w:rsidRPr="003826DE">
        <w:rPr>
          <w:rFonts w:ascii="Times New Roman" w:eastAsia="Times New Roman" w:hAnsi="Times New Roman" w:cs="Times New Roman"/>
          <w:sz w:val="28"/>
          <w:szCs w:val="28"/>
          <w:lang w:eastAsia="ru-RU"/>
        </w:rPr>
        <w:t xml:space="preserve"> Вид отделки</w:t>
      </w:r>
      <w:r w:rsidRPr="003826DE">
        <w:rPr>
          <w:rFonts w:ascii="Times New Roman" w:eastAsiaTheme="minorEastAsia" w:hAnsi="Times New Roman" w:cs="Times New Roman"/>
          <w:sz w:val="28"/>
          <w:szCs w:val="28"/>
          <w:lang w:eastAsia="ru-RU"/>
        </w:rPr>
        <w:t xml:space="preserve"> и </w:t>
      </w:r>
      <w:r w:rsidRPr="003826DE">
        <w:rPr>
          <w:rFonts w:ascii="Times New Roman" w:eastAsia="Times New Roman" w:hAnsi="Times New Roman" w:cs="Times New Roman"/>
          <w:sz w:val="28"/>
          <w:szCs w:val="28"/>
          <w:lang w:eastAsia="ru-RU"/>
        </w:rPr>
        <w:t>её качество зависят от назначения ткани, сообщаемых эффектов, степени закрепления аппрета на волокне, устойчивости к стиркам, химической чистке и другим воздействиям.</w:t>
      </w:r>
    </w:p>
    <w:p w:rsidR="003826DE" w:rsidRPr="003826DE" w:rsidRDefault="003826DE" w:rsidP="003826DE">
      <w:pPr>
        <w:spacing w:after="0" w:line="240" w:lineRule="auto"/>
        <w:ind w:firstLine="426"/>
        <w:jc w:val="both"/>
        <w:rPr>
          <w:rFonts w:ascii="Times New Roman" w:eastAsiaTheme="minorEastAsia" w:hAnsi="Times New Roman" w:cs="Times New Roman"/>
          <w:sz w:val="28"/>
          <w:szCs w:val="28"/>
          <w:lang w:eastAsia="ru-RU"/>
        </w:rPr>
      </w:pPr>
      <w:r w:rsidRPr="003826DE">
        <w:rPr>
          <w:rFonts w:ascii="Times New Roman" w:eastAsia="Times New Roman" w:hAnsi="Times New Roman" w:cs="Times New Roman"/>
          <w:sz w:val="28"/>
          <w:szCs w:val="28"/>
          <w:lang w:eastAsia="ru-RU"/>
        </w:rPr>
        <w:t xml:space="preserve">Для аппретирования хлопчатобумажных и льняных тканей наиболее широко используются </w:t>
      </w:r>
      <w:r w:rsidRPr="003826DE">
        <w:rPr>
          <w:rFonts w:ascii="Times New Roman" w:eastAsia="Times New Roman" w:hAnsi="Times New Roman" w:cs="Times New Roman"/>
          <w:b/>
          <w:bCs/>
          <w:sz w:val="28"/>
          <w:szCs w:val="28"/>
          <w:lang w:eastAsia="ru-RU"/>
        </w:rPr>
        <w:t>крахмальные аппреты</w:t>
      </w:r>
      <w:r w:rsidRPr="003826DE">
        <w:rPr>
          <w:rFonts w:ascii="Times New Roman" w:eastAsia="Times New Roman" w:hAnsi="Times New Roman" w:cs="Times New Roman"/>
          <w:sz w:val="28"/>
          <w:szCs w:val="28"/>
          <w:lang w:eastAsia="ru-RU"/>
        </w:rPr>
        <w:t>, в состав которых входят расщеплённый (частично переведенный в растворимую форму) крахмал, мыло, глицерин, вода и иногда мягчители. При аппретировании бельевых полотен и тканей с белоземельным рисунком для повышения степени белизны фона применяют ультрамарин или оптические отбеливающие вещества (ООВ). Крахмальные аппреты вымываются из ткани в процессе стирки, одновременно с этим исчезает и приданный эффект – наполненность, жёсткость, гладкость.</w:t>
      </w:r>
    </w:p>
    <w:p w:rsidR="003826DE" w:rsidRPr="003826DE" w:rsidRDefault="003826DE" w:rsidP="003826DE">
      <w:pPr>
        <w:spacing w:after="0" w:line="240" w:lineRule="auto"/>
        <w:ind w:firstLine="426"/>
        <w:jc w:val="both"/>
        <w:rPr>
          <w:rFonts w:ascii="Times New Roman" w:eastAsiaTheme="minorEastAsia" w:hAnsi="Times New Roman" w:cs="Times New Roman"/>
          <w:sz w:val="28"/>
          <w:szCs w:val="28"/>
          <w:lang w:eastAsia="ru-RU"/>
        </w:rPr>
      </w:pPr>
      <w:r w:rsidRPr="003826DE">
        <w:rPr>
          <w:rFonts w:ascii="Times New Roman" w:eastAsiaTheme="minorEastAsia" w:hAnsi="Times New Roman" w:cs="Times New Roman"/>
          <w:sz w:val="28"/>
          <w:szCs w:val="28"/>
          <w:lang w:eastAsia="ru-RU"/>
        </w:rPr>
        <w:t xml:space="preserve">В </w:t>
      </w:r>
      <w:r w:rsidRPr="003826DE">
        <w:rPr>
          <w:rFonts w:ascii="Times New Roman" w:eastAsia="Times New Roman" w:hAnsi="Times New Roman" w:cs="Times New Roman"/>
          <w:sz w:val="28"/>
          <w:szCs w:val="28"/>
          <w:lang w:eastAsia="ru-RU"/>
        </w:rPr>
        <w:t xml:space="preserve">связи с этим более эффективными являются </w:t>
      </w:r>
      <w:r w:rsidRPr="003826DE">
        <w:rPr>
          <w:rFonts w:ascii="Times New Roman" w:eastAsia="Times New Roman" w:hAnsi="Times New Roman" w:cs="Times New Roman"/>
          <w:b/>
          <w:bCs/>
          <w:sz w:val="28"/>
          <w:szCs w:val="28"/>
          <w:lang w:eastAsia="ru-RU"/>
        </w:rPr>
        <w:t>малосмываемые аппреты</w:t>
      </w:r>
      <w:r w:rsidRPr="003826DE">
        <w:rPr>
          <w:rFonts w:ascii="Times New Roman" w:eastAsia="Times New Roman" w:hAnsi="Times New Roman" w:cs="Times New Roman"/>
          <w:sz w:val="28"/>
          <w:szCs w:val="28"/>
          <w:lang w:eastAsia="ru-RU"/>
        </w:rPr>
        <w:t>,</w:t>
      </w:r>
      <w:r w:rsidRPr="003826DE">
        <w:rPr>
          <w:rFonts w:ascii="Times New Roman" w:eastAsia="Times New Roman" w:hAnsi="Times New Roman" w:cs="Times New Roman"/>
          <w:b/>
          <w:bCs/>
          <w:sz w:val="28"/>
          <w:szCs w:val="28"/>
          <w:lang w:eastAsia="ru-RU"/>
        </w:rPr>
        <w:t xml:space="preserve"> </w:t>
      </w:r>
      <w:r w:rsidRPr="003826DE">
        <w:rPr>
          <w:rFonts w:ascii="Times New Roman" w:eastAsia="Times New Roman" w:hAnsi="Times New Roman" w:cs="Times New Roman"/>
          <w:sz w:val="28"/>
          <w:szCs w:val="28"/>
          <w:lang w:eastAsia="ru-RU"/>
        </w:rPr>
        <w:t>которые,</w:t>
      </w:r>
      <w:r w:rsidRPr="003826DE">
        <w:rPr>
          <w:rFonts w:ascii="Times New Roman" w:eastAsia="Times New Roman" w:hAnsi="Times New Roman" w:cs="Times New Roman"/>
          <w:b/>
          <w:bCs/>
          <w:sz w:val="28"/>
          <w:szCs w:val="28"/>
          <w:lang w:eastAsia="ru-RU"/>
        </w:rPr>
        <w:t xml:space="preserve"> </w:t>
      </w:r>
      <w:r w:rsidRPr="003826DE">
        <w:rPr>
          <w:rFonts w:ascii="Times New Roman" w:eastAsia="Times New Roman" w:hAnsi="Times New Roman" w:cs="Times New Roman"/>
          <w:sz w:val="28"/>
          <w:szCs w:val="28"/>
          <w:lang w:eastAsia="ru-RU"/>
        </w:rPr>
        <w:t>выполняя функции крахмала,</w:t>
      </w:r>
      <w:r w:rsidRPr="003826DE">
        <w:rPr>
          <w:rFonts w:ascii="Times New Roman" w:eastAsia="Times New Roman" w:hAnsi="Times New Roman" w:cs="Times New Roman"/>
          <w:b/>
          <w:bCs/>
          <w:sz w:val="28"/>
          <w:szCs w:val="28"/>
          <w:lang w:eastAsia="ru-RU"/>
        </w:rPr>
        <w:t xml:space="preserve"> </w:t>
      </w:r>
      <w:r w:rsidRPr="003826DE">
        <w:rPr>
          <w:rFonts w:ascii="Times New Roman" w:eastAsia="Times New Roman" w:hAnsi="Times New Roman" w:cs="Times New Roman"/>
          <w:sz w:val="28"/>
          <w:szCs w:val="28"/>
          <w:lang w:eastAsia="ru-RU"/>
        </w:rPr>
        <w:t>достаточно</w:t>
      </w:r>
      <w:r w:rsidRPr="003826DE">
        <w:rPr>
          <w:rFonts w:ascii="Times New Roman" w:eastAsia="Times New Roman" w:hAnsi="Times New Roman" w:cs="Times New Roman"/>
          <w:b/>
          <w:bCs/>
          <w:sz w:val="28"/>
          <w:szCs w:val="28"/>
          <w:lang w:eastAsia="ru-RU"/>
        </w:rPr>
        <w:t xml:space="preserve"> </w:t>
      </w:r>
      <w:r w:rsidRPr="003826DE">
        <w:rPr>
          <w:rFonts w:ascii="Times New Roman" w:eastAsia="Times New Roman" w:hAnsi="Times New Roman" w:cs="Times New Roman"/>
          <w:sz w:val="28"/>
          <w:szCs w:val="28"/>
          <w:lang w:eastAsia="ru-RU"/>
        </w:rPr>
        <w:t>прочно удерживаются на волокне при стирках. Они также улучшают внешний вид тканей, придают им необходимую упругость, шелковистость, значительно повышают стойкость материала к истиранию, создают условия для удобства раскроя полотна и пошива изделия.</w:t>
      </w:r>
    </w:p>
    <w:p w:rsidR="003826DE" w:rsidRPr="003826DE" w:rsidRDefault="003826DE" w:rsidP="00877534">
      <w:pPr>
        <w:numPr>
          <w:ilvl w:val="0"/>
          <w:numId w:val="46"/>
        </w:numPr>
        <w:tabs>
          <w:tab w:val="left" w:pos="284"/>
        </w:tabs>
        <w:spacing w:after="0" w:line="240" w:lineRule="auto"/>
        <w:ind w:firstLine="426"/>
        <w:rPr>
          <w:rFonts w:ascii="Times New Roman" w:eastAsia="Times New Roman" w:hAnsi="Times New Roman" w:cs="Times New Roman"/>
          <w:sz w:val="28"/>
          <w:szCs w:val="28"/>
          <w:lang w:eastAsia="ru-RU"/>
        </w:rPr>
      </w:pPr>
      <w:r w:rsidRPr="003826DE">
        <w:rPr>
          <w:rFonts w:ascii="Times New Roman" w:eastAsia="Times New Roman" w:hAnsi="Times New Roman" w:cs="Times New Roman"/>
          <w:sz w:val="28"/>
          <w:szCs w:val="28"/>
          <w:lang w:eastAsia="ru-RU"/>
        </w:rPr>
        <w:t>качестве малосмываемых аппретов используют:</w:t>
      </w:r>
    </w:p>
    <w:p w:rsidR="003826DE" w:rsidRPr="003826DE" w:rsidRDefault="003826DE" w:rsidP="00877534">
      <w:pPr>
        <w:numPr>
          <w:ilvl w:val="0"/>
          <w:numId w:val="47"/>
        </w:numPr>
        <w:tabs>
          <w:tab w:val="left" w:pos="284"/>
          <w:tab w:val="left" w:pos="500"/>
        </w:tabs>
        <w:spacing w:after="0" w:line="240" w:lineRule="auto"/>
        <w:ind w:firstLine="426"/>
        <w:rPr>
          <w:rFonts w:ascii="Times New Roman" w:eastAsia="Times New Roman" w:hAnsi="Times New Roman" w:cs="Times New Roman"/>
          <w:sz w:val="28"/>
          <w:szCs w:val="28"/>
          <w:lang w:eastAsia="ru-RU"/>
        </w:rPr>
      </w:pPr>
      <w:r w:rsidRPr="003826DE">
        <w:rPr>
          <w:rFonts w:ascii="Times New Roman" w:eastAsia="Times New Roman" w:hAnsi="Times New Roman" w:cs="Times New Roman"/>
          <w:i/>
          <w:iCs/>
          <w:sz w:val="28"/>
          <w:szCs w:val="28"/>
          <w:lang w:eastAsia="ru-RU"/>
        </w:rPr>
        <w:t xml:space="preserve">термопластичные полимеры </w:t>
      </w:r>
      <w:r w:rsidRPr="003826DE">
        <w:rPr>
          <w:rFonts w:ascii="Times New Roman" w:eastAsia="Times New Roman" w:hAnsi="Times New Roman" w:cs="Times New Roman"/>
          <w:sz w:val="28"/>
          <w:szCs w:val="28"/>
          <w:lang w:eastAsia="ru-RU"/>
        </w:rPr>
        <w:t>(отделка</w:t>
      </w:r>
      <w:r w:rsidRPr="003826DE">
        <w:rPr>
          <w:rFonts w:ascii="Times New Roman" w:eastAsia="Times New Roman" w:hAnsi="Times New Roman" w:cs="Times New Roman"/>
          <w:i/>
          <w:iCs/>
          <w:sz w:val="28"/>
          <w:szCs w:val="28"/>
          <w:lang w:eastAsia="ru-RU"/>
        </w:rPr>
        <w:t xml:space="preserve"> МАПС </w:t>
      </w:r>
      <w:r w:rsidRPr="003826DE">
        <w:rPr>
          <w:rFonts w:ascii="Times New Roman" w:eastAsia="Times New Roman" w:hAnsi="Times New Roman" w:cs="Times New Roman"/>
          <w:sz w:val="28"/>
          <w:szCs w:val="28"/>
          <w:lang w:eastAsia="ru-RU"/>
        </w:rPr>
        <w:t>–</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малосмываемый</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аппрет с применением пластичных смол);</w:t>
      </w:r>
    </w:p>
    <w:p w:rsidR="003826DE" w:rsidRPr="003826DE" w:rsidRDefault="003826DE" w:rsidP="00877534">
      <w:pPr>
        <w:numPr>
          <w:ilvl w:val="0"/>
          <w:numId w:val="47"/>
        </w:numPr>
        <w:tabs>
          <w:tab w:val="left" w:pos="284"/>
          <w:tab w:val="left" w:pos="500"/>
        </w:tabs>
        <w:spacing w:after="0" w:line="240" w:lineRule="auto"/>
        <w:ind w:firstLine="426"/>
        <w:rPr>
          <w:rFonts w:ascii="Times New Roman" w:eastAsia="Times New Roman" w:hAnsi="Times New Roman" w:cs="Times New Roman"/>
          <w:sz w:val="28"/>
          <w:szCs w:val="28"/>
          <w:lang w:eastAsia="ru-RU"/>
        </w:rPr>
      </w:pPr>
      <w:r w:rsidRPr="003826DE">
        <w:rPr>
          <w:rFonts w:ascii="Times New Roman" w:eastAsia="Times New Roman" w:hAnsi="Times New Roman" w:cs="Times New Roman"/>
          <w:i/>
          <w:iCs/>
          <w:sz w:val="28"/>
          <w:szCs w:val="28"/>
          <w:lang w:eastAsia="ru-RU"/>
        </w:rPr>
        <w:t xml:space="preserve">термореактивные полимеры </w:t>
      </w:r>
      <w:r w:rsidRPr="003826DE">
        <w:rPr>
          <w:rFonts w:ascii="Times New Roman" w:eastAsia="Times New Roman" w:hAnsi="Times New Roman" w:cs="Times New Roman"/>
          <w:sz w:val="28"/>
          <w:szCs w:val="28"/>
          <w:lang w:eastAsia="ru-RU"/>
        </w:rPr>
        <w:t>(отделка</w:t>
      </w:r>
      <w:r w:rsidRPr="003826DE">
        <w:rPr>
          <w:rFonts w:ascii="Times New Roman" w:eastAsia="Times New Roman" w:hAnsi="Times New Roman" w:cs="Times New Roman"/>
          <w:i/>
          <w:iCs/>
          <w:sz w:val="28"/>
          <w:szCs w:val="28"/>
          <w:lang w:eastAsia="ru-RU"/>
        </w:rPr>
        <w:t xml:space="preserve"> МАРС </w:t>
      </w:r>
      <w:r w:rsidRPr="003826DE">
        <w:rPr>
          <w:rFonts w:ascii="Times New Roman" w:eastAsia="Times New Roman" w:hAnsi="Times New Roman" w:cs="Times New Roman"/>
          <w:sz w:val="28"/>
          <w:szCs w:val="28"/>
          <w:lang w:eastAsia="ru-RU"/>
        </w:rPr>
        <w:t>–</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малосмываемый</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аппрет реактивными смолами);</w:t>
      </w:r>
    </w:p>
    <w:p w:rsidR="003826DE" w:rsidRPr="003826DE" w:rsidRDefault="003826DE" w:rsidP="00877534">
      <w:pPr>
        <w:numPr>
          <w:ilvl w:val="0"/>
          <w:numId w:val="47"/>
        </w:numPr>
        <w:tabs>
          <w:tab w:val="left" w:pos="284"/>
          <w:tab w:val="left" w:pos="500"/>
        </w:tabs>
        <w:spacing w:after="0" w:line="240" w:lineRule="auto"/>
        <w:ind w:firstLine="426"/>
        <w:jc w:val="both"/>
        <w:rPr>
          <w:rFonts w:ascii="Times New Roman" w:eastAsia="Times New Roman" w:hAnsi="Times New Roman" w:cs="Times New Roman"/>
          <w:sz w:val="28"/>
          <w:szCs w:val="28"/>
          <w:lang w:eastAsia="ru-RU"/>
        </w:rPr>
      </w:pPr>
      <w:r w:rsidRPr="003826DE">
        <w:rPr>
          <w:rFonts w:ascii="Times New Roman" w:eastAsia="Times New Roman" w:hAnsi="Times New Roman" w:cs="Times New Roman"/>
          <w:i/>
          <w:iCs/>
          <w:sz w:val="28"/>
          <w:szCs w:val="28"/>
          <w:lang w:eastAsia="ru-RU"/>
        </w:rPr>
        <w:t xml:space="preserve">акриламиды </w:t>
      </w:r>
      <w:r w:rsidRPr="003826DE">
        <w:rPr>
          <w:rFonts w:ascii="Times New Roman" w:eastAsia="Times New Roman" w:hAnsi="Times New Roman" w:cs="Times New Roman"/>
          <w:sz w:val="28"/>
          <w:szCs w:val="28"/>
          <w:lang w:eastAsia="ru-RU"/>
        </w:rPr>
        <w:t>(CH</w:t>
      </w:r>
      <w:r w:rsidRPr="003826DE">
        <w:rPr>
          <w:rFonts w:ascii="Times New Roman" w:eastAsia="Times New Roman" w:hAnsi="Times New Roman" w:cs="Times New Roman"/>
          <w:sz w:val="28"/>
          <w:szCs w:val="28"/>
          <w:vertAlign w:val="subscript"/>
          <w:lang w:eastAsia="ru-RU"/>
        </w:rPr>
        <w:t>2</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 CH</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CO</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NH</w:t>
      </w:r>
      <w:r w:rsidRPr="003826DE">
        <w:rPr>
          <w:rFonts w:ascii="Times New Roman" w:eastAsia="Times New Roman" w:hAnsi="Times New Roman" w:cs="Times New Roman"/>
          <w:sz w:val="28"/>
          <w:szCs w:val="28"/>
          <w:vertAlign w:val="subscript"/>
          <w:lang w:eastAsia="ru-RU"/>
        </w:rPr>
        <w:t>2</w:t>
      </w:r>
      <w:r w:rsidRPr="003826DE">
        <w:rPr>
          <w:rFonts w:ascii="Times New Roman" w:eastAsia="Times New Roman" w:hAnsi="Times New Roman" w:cs="Times New Roman"/>
          <w:sz w:val="28"/>
          <w:szCs w:val="28"/>
          <w:lang w:eastAsia="ru-RU"/>
        </w:rPr>
        <w:t>),</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которые,</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обладая ненасыщенной двойной связью, способны легко полимеризоваться и реагировать с подвижными атомами водорода гидроксильных групп целлюлозы.</w:t>
      </w:r>
    </w:p>
    <w:p w:rsidR="003826DE" w:rsidRDefault="003826DE">
      <w:pPr>
        <w:rPr>
          <w:rFonts w:ascii="Times New Roman" w:hAnsi="Times New Roman" w:cs="Times New Roman"/>
          <w:sz w:val="28"/>
          <w:szCs w:val="28"/>
        </w:rPr>
      </w:pPr>
    </w:p>
    <w:p w:rsidR="003826DE" w:rsidRPr="00511FB3" w:rsidRDefault="003826DE" w:rsidP="00511FB3">
      <w:pPr>
        <w:tabs>
          <w:tab w:val="left" w:pos="284"/>
        </w:tabs>
        <w:spacing w:after="0" w:line="240" w:lineRule="auto"/>
        <w:ind w:firstLine="426"/>
        <w:jc w:val="both"/>
        <w:rPr>
          <w:rFonts w:ascii="Times New Roman" w:eastAsia="Times New Roman" w:hAnsi="Times New Roman" w:cs="Times New Roman"/>
          <w:b/>
          <w:i/>
          <w:sz w:val="28"/>
          <w:szCs w:val="28"/>
          <w:lang w:eastAsia="ru-RU"/>
        </w:rPr>
      </w:pPr>
      <w:r w:rsidRPr="00511FB3">
        <w:rPr>
          <w:rFonts w:ascii="Times New Roman" w:eastAsia="Times New Roman" w:hAnsi="Times New Roman" w:cs="Times New Roman"/>
          <w:b/>
          <w:i/>
          <w:sz w:val="28"/>
          <w:szCs w:val="28"/>
          <w:lang w:eastAsia="ru-RU"/>
        </w:rPr>
        <w:lastRenderedPageBreak/>
        <w:t>Аппреты</w:t>
      </w:r>
      <w:r w:rsidR="00511FB3">
        <w:rPr>
          <w:rFonts w:ascii="Times New Roman" w:eastAsia="Times New Roman" w:hAnsi="Times New Roman" w:cs="Times New Roman"/>
          <w:b/>
          <w:i/>
          <w:sz w:val="28"/>
          <w:szCs w:val="28"/>
          <w:lang w:eastAsia="ru-RU"/>
        </w:rPr>
        <w:t xml:space="preserve"> на основе термопластичных смол</w:t>
      </w:r>
    </w:p>
    <w:p w:rsidR="003826DE" w:rsidRPr="003826DE" w:rsidRDefault="003826DE" w:rsidP="003826DE">
      <w:pPr>
        <w:tabs>
          <w:tab w:val="left" w:pos="284"/>
        </w:tabs>
        <w:spacing w:after="0" w:line="240" w:lineRule="auto"/>
        <w:ind w:firstLine="426"/>
        <w:jc w:val="both"/>
        <w:rPr>
          <w:rFonts w:ascii="Times New Roman" w:eastAsia="Times New Roman" w:hAnsi="Times New Roman" w:cs="Times New Roman"/>
          <w:sz w:val="28"/>
          <w:szCs w:val="28"/>
          <w:lang w:eastAsia="ru-RU"/>
        </w:rPr>
      </w:pPr>
      <w:r w:rsidRPr="003826DE">
        <w:rPr>
          <w:rFonts w:ascii="Times New Roman" w:eastAsia="Times New Roman" w:hAnsi="Times New Roman" w:cs="Times New Roman"/>
          <w:sz w:val="28"/>
          <w:szCs w:val="28"/>
          <w:lang w:eastAsia="ru-RU"/>
        </w:rPr>
        <w:t>Термопластичные полимеры представляют собой высокомолекулярные соединения, получаемые по реакции полимеризации и имеющие химическое строение соответствующее общей формуле:</w:t>
      </w:r>
    </w:p>
    <w:tbl>
      <w:tblPr>
        <w:tblW w:w="0" w:type="auto"/>
        <w:tblInd w:w="4100" w:type="dxa"/>
        <w:tblLayout w:type="fixed"/>
        <w:tblCellMar>
          <w:left w:w="0" w:type="dxa"/>
          <w:right w:w="0" w:type="dxa"/>
        </w:tblCellMar>
        <w:tblLook w:val="04A0" w:firstRow="1" w:lastRow="0" w:firstColumn="1" w:lastColumn="0" w:noHBand="0" w:noVBand="1"/>
      </w:tblPr>
      <w:tblGrid>
        <w:gridCol w:w="440"/>
        <w:gridCol w:w="160"/>
        <w:gridCol w:w="140"/>
        <w:gridCol w:w="260"/>
        <w:gridCol w:w="120"/>
        <w:gridCol w:w="460"/>
        <w:gridCol w:w="160"/>
        <w:gridCol w:w="120"/>
        <w:gridCol w:w="260"/>
        <w:gridCol w:w="200"/>
        <w:gridCol w:w="20"/>
        <w:gridCol w:w="60"/>
        <w:gridCol w:w="280"/>
        <w:gridCol w:w="20"/>
      </w:tblGrid>
      <w:tr w:rsidR="003826DE" w:rsidRPr="003826DE" w:rsidTr="003826DE">
        <w:trPr>
          <w:trHeight w:val="262"/>
        </w:trPr>
        <w:tc>
          <w:tcPr>
            <w:tcW w:w="440" w:type="dxa"/>
            <w:vMerge w:val="restart"/>
            <w:vAlign w:val="bottom"/>
          </w:tcPr>
          <w:p w:rsidR="003826DE" w:rsidRPr="003826DE" w:rsidRDefault="003826DE" w:rsidP="003826DE">
            <w:pPr>
              <w:spacing w:after="0" w:line="240" w:lineRule="auto"/>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w w:val="85"/>
                <w:sz w:val="26"/>
                <w:szCs w:val="26"/>
                <w:lang w:eastAsia="ru-RU"/>
              </w:rPr>
              <w:t>CH</w:t>
            </w:r>
            <w:r w:rsidRPr="003826DE">
              <w:rPr>
                <w:rFonts w:ascii="Times New Roman" w:eastAsia="Times New Roman" w:hAnsi="Times New Roman" w:cs="Times New Roman"/>
                <w:w w:val="85"/>
                <w:sz w:val="38"/>
                <w:szCs w:val="38"/>
                <w:vertAlign w:val="subscript"/>
                <w:lang w:eastAsia="ru-RU"/>
              </w:rPr>
              <w:t>2</w:t>
            </w:r>
          </w:p>
        </w:tc>
        <w:tc>
          <w:tcPr>
            <w:tcW w:w="160" w:type="dxa"/>
            <w:tcBorders>
              <w:bottom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lang w:eastAsia="ru-RU"/>
              </w:rPr>
            </w:pPr>
          </w:p>
        </w:tc>
        <w:tc>
          <w:tcPr>
            <w:tcW w:w="400" w:type="dxa"/>
            <w:gridSpan w:val="2"/>
            <w:vMerge w:val="restart"/>
            <w:vAlign w:val="bottom"/>
          </w:tcPr>
          <w:p w:rsidR="003826DE" w:rsidRPr="003826DE" w:rsidRDefault="003826DE" w:rsidP="003826DE">
            <w:pPr>
              <w:spacing w:after="0" w:line="240" w:lineRule="auto"/>
              <w:ind w:left="20"/>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w w:val="99"/>
                <w:sz w:val="26"/>
                <w:szCs w:val="26"/>
                <w:lang w:eastAsia="ru-RU"/>
              </w:rPr>
              <w:t>CX</w:t>
            </w:r>
          </w:p>
        </w:tc>
        <w:tc>
          <w:tcPr>
            <w:tcW w:w="120" w:type="dxa"/>
            <w:tcBorders>
              <w:bottom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lang w:eastAsia="ru-RU"/>
              </w:rPr>
            </w:pPr>
          </w:p>
        </w:tc>
        <w:tc>
          <w:tcPr>
            <w:tcW w:w="460" w:type="dxa"/>
            <w:vMerge w:val="restart"/>
            <w:vAlign w:val="bottom"/>
          </w:tcPr>
          <w:p w:rsidR="003826DE" w:rsidRPr="003826DE" w:rsidRDefault="003826DE" w:rsidP="003826DE">
            <w:pPr>
              <w:spacing w:after="0" w:line="359" w:lineRule="exact"/>
              <w:ind w:left="20"/>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w w:val="85"/>
                <w:sz w:val="26"/>
                <w:szCs w:val="26"/>
                <w:lang w:eastAsia="ru-RU"/>
              </w:rPr>
              <w:t>CH</w:t>
            </w:r>
            <w:r w:rsidRPr="003826DE">
              <w:rPr>
                <w:rFonts w:ascii="Times New Roman" w:eastAsia="Times New Roman" w:hAnsi="Times New Roman" w:cs="Times New Roman"/>
                <w:w w:val="85"/>
                <w:sz w:val="38"/>
                <w:szCs w:val="38"/>
                <w:vertAlign w:val="subscript"/>
                <w:lang w:eastAsia="ru-RU"/>
              </w:rPr>
              <w:t>2</w:t>
            </w:r>
          </w:p>
        </w:tc>
        <w:tc>
          <w:tcPr>
            <w:tcW w:w="160" w:type="dxa"/>
            <w:tcBorders>
              <w:bottom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lang w:eastAsia="ru-RU"/>
              </w:rPr>
            </w:pPr>
          </w:p>
        </w:tc>
        <w:tc>
          <w:tcPr>
            <w:tcW w:w="380" w:type="dxa"/>
            <w:gridSpan w:val="2"/>
            <w:vMerge w:val="restart"/>
            <w:vAlign w:val="bottom"/>
          </w:tcPr>
          <w:p w:rsidR="003826DE" w:rsidRPr="003826DE" w:rsidRDefault="003826DE" w:rsidP="003826DE">
            <w:pPr>
              <w:spacing w:after="0" w:line="240" w:lineRule="auto"/>
              <w:ind w:left="20"/>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w w:val="93"/>
                <w:sz w:val="26"/>
                <w:szCs w:val="26"/>
                <w:lang w:eastAsia="ru-RU"/>
              </w:rPr>
              <w:t>CX</w:t>
            </w:r>
          </w:p>
        </w:tc>
        <w:tc>
          <w:tcPr>
            <w:tcW w:w="200" w:type="dxa"/>
            <w:tcBorders>
              <w:bottom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lang w:eastAsia="ru-RU"/>
              </w:rPr>
            </w:pPr>
          </w:p>
        </w:tc>
        <w:tc>
          <w:tcPr>
            <w:tcW w:w="20" w:type="dxa"/>
            <w:tcBorders>
              <w:top w:val="single" w:sz="8" w:space="0" w:color="auto"/>
              <w:bottom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lang w:eastAsia="ru-RU"/>
              </w:rPr>
            </w:pPr>
          </w:p>
        </w:tc>
        <w:tc>
          <w:tcPr>
            <w:tcW w:w="60" w:type="dxa"/>
            <w:vMerge w:val="restart"/>
            <w:tcBorders>
              <w:top w:val="single" w:sz="8" w:space="0" w:color="auto"/>
              <w:bottom w:val="single" w:sz="8" w:space="0" w:color="auto"/>
              <w:right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lang w:eastAsia="ru-RU"/>
              </w:rPr>
            </w:pPr>
          </w:p>
        </w:tc>
        <w:tc>
          <w:tcPr>
            <w:tcW w:w="280" w:type="dxa"/>
            <w:vMerge w:val="restart"/>
            <w:vAlign w:val="bottom"/>
          </w:tcPr>
          <w:p w:rsidR="003826DE" w:rsidRPr="003826DE" w:rsidRDefault="003826DE" w:rsidP="003826DE">
            <w:pPr>
              <w:spacing w:after="0" w:line="359" w:lineRule="exact"/>
              <w:jc w:val="right"/>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sz w:val="32"/>
                <w:szCs w:val="32"/>
                <w:lang w:eastAsia="ru-RU"/>
              </w:rPr>
              <w:t>.</w:t>
            </w:r>
          </w:p>
        </w:tc>
        <w:tc>
          <w:tcPr>
            <w:tcW w:w="20" w:type="dxa"/>
            <w:vAlign w:val="bottom"/>
          </w:tcPr>
          <w:p w:rsidR="003826DE" w:rsidRPr="003826DE" w:rsidRDefault="003826DE" w:rsidP="003826DE">
            <w:pPr>
              <w:spacing w:after="0" w:line="240" w:lineRule="auto"/>
              <w:rPr>
                <w:rFonts w:ascii="Times New Roman" w:eastAsiaTheme="minorEastAsia" w:hAnsi="Times New Roman" w:cs="Times New Roman"/>
                <w:sz w:val="1"/>
                <w:szCs w:val="1"/>
                <w:lang w:eastAsia="ru-RU"/>
              </w:rPr>
            </w:pPr>
          </w:p>
        </w:tc>
      </w:tr>
      <w:tr w:rsidR="003826DE" w:rsidRPr="003826DE" w:rsidTr="003826DE">
        <w:trPr>
          <w:trHeight w:val="97"/>
        </w:trPr>
        <w:tc>
          <w:tcPr>
            <w:tcW w:w="440" w:type="dxa"/>
            <w:vMerge/>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400" w:type="dxa"/>
            <w:gridSpan w:val="2"/>
            <w:vMerge/>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2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460" w:type="dxa"/>
            <w:vMerge/>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380" w:type="dxa"/>
            <w:gridSpan w:val="2"/>
            <w:vMerge/>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20" w:type="dxa"/>
            <w:gridSpan w:val="2"/>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60" w:type="dxa"/>
            <w:vMerge/>
            <w:tcBorders>
              <w:right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80" w:type="dxa"/>
            <w:vMerge/>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0" w:type="dxa"/>
            <w:vAlign w:val="bottom"/>
          </w:tcPr>
          <w:p w:rsidR="003826DE" w:rsidRPr="003826DE" w:rsidRDefault="003826DE" w:rsidP="003826DE">
            <w:pPr>
              <w:spacing w:after="0" w:line="240" w:lineRule="auto"/>
              <w:rPr>
                <w:rFonts w:ascii="Times New Roman" w:eastAsiaTheme="minorEastAsia" w:hAnsi="Times New Roman" w:cs="Times New Roman"/>
                <w:sz w:val="1"/>
                <w:szCs w:val="1"/>
                <w:lang w:eastAsia="ru-RU"/>
              </w:rPr>
            </w:pPr>
          </w:p>
        </w:tc>
      </w:tr>
      <w:tr w:rsidR="003826DE" w:rsidRPr="003826DE" w:rsidTr="003826DE">
        <w:trPr>
          <w:trHeight w:val="102"/>
        </w:trPr>
        <w:tc>
          <w:tcPr>
            <w:tcW w:w="440" w:type="dxa"/>
            <w:vMerge/>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40" w:type="dxa"/>
            <w:tcBorders>
              <w:right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2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4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120" w:type="dxa"/>
            <w:tcBorders>
              <w:right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60" w:type="dxa"/>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20" w:type="dxa"/>
            <w:gridSpan w:val="2"/>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60" w:type="dxa"/>
            <w:tcBorders>
              <w:right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sz w:val="8"/>
                <w:szCs w:val="8"/>
                <w:lang w:eastAsia="ru-RU"/>
              </w:rPr>
            </w:pPr>
          </w:p>
        </w:tc>
        <w:tc>
          <w:tcPr>
            <w:tcW w:w="280" w:type="dxa"/>
            <w:vMerge w:val="restart"/>
            <w:vAlign w:val="bottom"/>
          </w:tcPr>
          <w:p w:rsidR="003826DE" w:rsidRPr="003826DE" w:rsidRDefault="003826DE" w:rsidP="003826DE">
            <w:pPr>
              <w:spacing w:after="0" w:line="283" w:lineRule="exact"/>
              <w:jc w:val="right"/>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sz w:val="26"/>
                <w:szCs w:val="26"/>
                <w:lang w:eastAsia="ru-RU"/>
              </w:rPr>
              <w:t>n</w:t>
            </w:r>
          </w:p>
        </w:tc>
        <w:tc>
          <w:tcPr>
            <w:tcW w:w="20" w:type="dxa"/>
            <w:vAlign w:val="bottom"/>
          </w:tcPr>
          <w:p w:rsidR="003826DE" w:rsidRPr="003826DE" w:rsidRDefault="003826DE" w:rsidP="003826DE">
            <w:pPr>
              <w:spacing w:after="0" w:line="240" w:lineRule="auto"/>
              <w:rPr>
                <w:rFonts w:ascii="Times New Roman" w:eastAsiaTheme="minorEastAsia" w:hAnsi="Times New Roman" w:cs="Times New Roman"/>
                <w:sz w:val="1"/>
                <w:szCs w:val="1"/>
                <w:lang w:eastAsia="ru-RU"/>
              </w:rPr>
            </w:pPr>
          </w:p>
        </w:tc>
      </w:tr>
      <w:tr w:rsidR="003826DE" w:rsidRPr="003826DE" w:rsidTr="003826DE">
        <w:trPr>
          <w:trHeight w:val="51"/>
        </w:trPr>
        <w:tc>
          <w:tcPr>
            <w:tcW w:w="440" w:type="dxa"/>
            <w:vMerge w:val="restart"/>
            <w:vAlign w:val="bottom"/>
          </w:tcPr>
          <w:p w:rsidR="003826DE" w:rsidRPr="003826DE" w:rsidRDefault="003826DE" w:rsidP="003826DE">
            <w:pPr>
              <w:spacing w:after="0" w:line="240" w:lineRule="auto"/>
              <w:rPr>
                <w:rFonts w:ascii="Times New Roman" w:eastAsiaTheme="minorEastAsia" w:hAnsi="Times New Roman" w:cs="Times New Roman"/>
                <w:sz w:val="4"/>
                <w:szCs w:val="4"/>
                <w:lang w:eastAsia="ru-RU"/>
              </w:rPr>
            </w:pPr>
          </w:p>
        </w:tc>
        <w:tc>
          <w:tcPr>
            <w:tcW w:w="160" w:type="dxa"/>
            <w:vMerge w:val="restart"/>
            <w:vAlign w:val="bottom"/>
          </w:tcPr>
          <w:p w:rsidR="003826DE" w:rsidRPr="003826DE" w:rsidRDefault="003826DE" w:rsidP="003826DE">
            <w:pPr>
              <w:spacing w:after="0" w:line="240" w:lineRule="auto"/>
              <w:rPr>
                <w:rFonts w:ascii="Times New Roman" w:eastAsiaTheme="minorEastAsia" w:hAnsi="Times New Roman" w:cs="Times New Roman"/>
                <w:sz w:val="4"/>
                <w:szCs w:val="4"/>
                <w:lang w:eastAsia="ru-RU"/>
              </w:rPr>
            </w:pPr>
          </w:p>
        </w:tc>
        <w:tc>
          <w:tcPr>
            <w:tcW w:w="1140" w:type="dxa"/>
            <w:gridSpan w:val="5"/>
            <w:vMerge w:val="restart"/>
            <w:vAlign w:val="bottom"/>
          </w:tcPr>
          <w:p w:rsidR="003826DE" w:rsidRPr="003826DE" w:rsidRDefault="003826DE" w:rsidP="003826DE">
            <w:pPr>
              <w:spacing w:after="0" w:line="283" w:lineRule="exact"/>
              <w:ind w:left="20"/>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sz w:val="26"/>
                <w:szCs w:val="26"/>
                <w:lang w:eastAsia="ru-RU"/>
              </w:rPr>
              <w:t>R</w:t>
            </w:r>
          </w:p>
        </w:tc>
        <w:tc>
          <w:tcPr>
            <w:tcW w:w="580" w:type="dxa"/>
            <w:gridSpan w:val="3"/>
            <w:vMerge w:val="restart"/>
            <w:vAlign w:val="bottom"/>
          </w:tcPr>
          <w:p w:rsidR="003826DE" w:rsidRPr="003826DE" w:rsidRDefault="003826DE" w:rsidP="003826DE">
            <w:pPr>
              <w:spacing w:after="0" w:line="283" w:lineRule="exact"/>
              <w:ind w:left="20"/>
              <w:rPr>
                <w:rFonts w:ascii="Times New Roman" w:eastAsiaTheme="minorEastAsia" w:hAnsi="Times New Roman" w:cs="Times New Roman"/>
                <w:sz w:val="20"/>
                <w:szCs w:val="20"/>
                <w:lang w:eastAsia="ru-RU"/>
              </w:rPr>
            </w:pPr>
            <w:r w:rsidRPr="003826DE">
              <w:rPr>
                <w:rFonts w:ascii="Times New Roman" w:eastAsia="Times New Roman" w:hAnsi="Times New Roman" w:cs="Times New Roman"/>
                <w:sz w:val="26"/>
                <w:szCs w:val="26"/>
                <w:lang w:eastAsia="ru-RU"/>
              </w:rPr>
              <w:t>R</w:t>
            </w:r>
          </w:p>
        </w:tc>
        <w:tc>
          <w:tcPr>
            <w:tcW w:w="20" w:type="dxa"/>
            <w:tcBorders>
              <w:bottom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sz w:val="4"/>
                <w:szCs w:val="4"/>
                <w:lang w:eastAsia="ru-RU"/>
              </w:rPr>
            </w:pPr>
          </w:p>
        </w:tc>
        <w:tc>
          <w:tcPr>
            <w:tcW w:w="60" w:type="dxa"/>
            <w:tcBorders>
              <w:bottom w:val="single" w:sz="8" w:space="0" w:color="auto"/>
              <w:right w:val="single" w:sz="8" w:space="0" w:color="auto"/>
            </w:tcBorders>
            <w:vAlign w:val="bottom"/>
          </w:tcPr>
          <w:p w:rsidR="003826DE" w:rsidRPr="003826DE" w:rsidRDefault="003826DE" w:rsidP="003826DE">
            <w:pPr>
              <w:spacing w:after="0" w:line="240" w:lineRule="auto"/>
              <w:rPr>
                <w:rFonts w:ascii="Times New Roman" w:eastAsiaTheme="minorEastAsia" w:hAnsi="Times New Roman" w:cs="Times New Roman"/>
                <w:sz w:val="4"/>
                <w:szCs w:val="4"/>
                <w:lang w:eastAsia="ru-RU"/>
              </w:rPr>
            </w:pPr>
          </w:p>
        </w:tc>
        <w:tc>
          <w:tcPr>
            <w:tcW w:w="280" w:type="dxa"/>
            <w:vMerge/>
            <w:vAlign w:val="bottom"/>
          </w:tcPr>
          <w:p w:rsidR="003826DE" w:rsidRPr="003826DE" w:rsidRDefault="003826DE" w:rsidP="003826DE">
            <w:pPr>
              <w:spacing w:after="0" w:line="240" w:lineRule="auto"/>
              <w:rPr>
                <w:rFonts w:ascii="Times New Roman" w:eastAsiaTheme="minorEastAsia" w:hAnsi="Times New Roman" w:cs="Times New Roman"/>
                <w:sz w:val="4"/>
                <w:szCs w:val="4"/>
                <w:lang w:eastAsia="ru-RU"/>
              </w:rPr>
            </w:pPr>
          </w:p>
        </w:tc>
        <w:tc>
          <w:tcPr>
            <w:tcW w:w="20" w:type="dxa"/>
            <w:vAlign w:val="bottom"/>
          </w:tcPr>
          <w:p w:rsidR="003826DE" w:rsidRPr="003826DE" w:rsidRDefault="003826DE" w:rsidP="003826DE">
            <w:pPr>
              <w:spacing w:after="0" w:line="240" w:lineRule="auto"/>
              <w:rPr>
                <w:rFonts w:ascii="Times New Roman" w:eastAsiaTheme="minorEastAsia" w:hAnsi="Times New Roman" w:cs="Times New Roman"/>
                <w:sz w:val="1"/>
                <w:szCs w:val="1"/>
                <w:lang w:eastAsia="ru-RU"/>
              </w:rPr>
            </w:pPr>
          </w:p>
        </w:tc>
      </w:tr>
      <w:tr w:rsidR="003826DE" w:rsidRPr="003826DE" w:rsidTr="003826DE">
        <w:trPr>
          <w:trHeight w:val="213"/>
        </w:trPr>
        <w:tc>
          <w:tcPr>
            <w:tcW w:w="440" w:type="dxa"/>
            <w:vMerge/>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160" w:type="dxa"/>
            <w:vMerge/>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1140" w:type="dxa"/>
            <w:gridSpan w:val="5"/>
            <w:vMerge/>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580" w:type="dxa"/>
            <w:gridSpan w:val="3"/>
            <w:vMerge/>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20" w:type="dxa"/>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60" w:type="dxa"/>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280" w:type="dxa"/>
            <w:vMerge/>
            <w:vAlign w:val="bottom"/>
          </w:tcPr>
          <w:p w:rsidR="003826DE" w:rsidRPr="003826DE" w:rsidRDefault="003826DE" w:rsidP="003826DE">
            <w:pPr>
              <w:spacing w:after="0" w:line="240" w:lineRule="auto"/>
              <w:rPr>
                <w:rFonts w:ascii="Times New Roman" w:eastAsiaTheme="minorEastAsia" w:hAnsi="Times New Roman" w:cs="Times New Roman"/>
                <w:sz w:val="18"/>
                <w:szCs w:val="18"/>
                <w:lang w:eastAsia="ru-RU"/>
              </w:rPr>
            </w:pPr>
          </w:p>
        </w:tc>
        <w:tc>
          <w:tcPr>
            <w:tcW w:w="20" w:type="dxa"/>
            <w:vAlign w:val="bottom"/>
          </w:tcPr>
          <w:p w:rsidR="003826DE" w:rsidRPr="003826DE" w:rsidRDefault="003826DE" w:rsidP="003826DE">
            <w:pPr>
              <w:spacing w:after="0" w:line="240" w:lineRule="auto"/>
              <w:rPr>
                <w:rFonts w:ascii="Times New Roman" w:eastAsiaTheme="minorEastAsia" w:hAnsi="Times New Roman" w:cs="Times New Roman"/>
                <w:sz w:val="1"/>
                <w:szCs w:val="1"/>
                <w:lang w:eastAsia="ru-RU"/>
              </w:rPr>
            </w:pPr>
          </w:p>
        </w:tc>
      </w:tr>
    </w:tbl>
    <w:p w:rsidR="003826DE" w:rsidRPr="00A73E6D" w:rsidRDefault="003826DE" w:rsidP="003826DE">
      <w:pPr>
        <w:tabs>
          <w:tab w:val="left" w:pos="284"/>
        </w:tabs>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Если в этой структурной формуле X и R заменить конкретными группами, то можно получить некоторые ВМС, наиболее часто используемые для получения на тканях малосмываемых аппретов:</w:t>
      </w:r>
    </w:p>
    <w:tbl>
      <w:tblPr>
        <w:tblW w:w="0" w:type="auto"/>
        <w:tblInd w:w="140" w:type="dxa"/>
        <w:tblLayout w:type="fixed"/>
        <w:tblCellMar>
          <w:left w:w="0" w:type="dxa"/>
          <w:right w:w="0" w:type="dxa"/>
        </w:tblCellMar>
        <w:tblLook w:val="04A0" w:firstRow="1" w:lastRow="0" w:firstColumn="1" w:lastColumn="0" w:noHBand="0" w:noVBand="1"/>
      </w:tblPr>
      <w:tblGrid>
        <w:gridCol w:w="5240"/>
        <w:gridCol w:w="1660"/>
        <w:gridCol w:w="1020"/>
        <w:gridCol w:w="180"/>
        <w:gridCol w:w="100"/>
        <w:gridCol w:w="200"/>
        <w:gridCol w:w="600"/>
        <w:gridCol w:w="20"/>
      </w:tblGrid>
      <w:tr w:rsidR="003826DE" w:rsidRPr="00A73E6D" w:rsidTr="00DC0632">
        <w:trPr>
          <w:trHeight w:val="322"/>
        </w:trPr>
        <w:tc>
          <w:tcPr>
            <w:tcW w:w="5240" w:type="dxa"/>
            <w:vAlign w:val="bottom"/>
          </w:tcPr>
          <w:p w:rsidR="003826DE" w:rsidRPr="00A73E6D" w:rsidRDefault="003826DE" w:rsidP="00DC0632">
            <w:pPr>
              <w:spacing w:after="0" w:line="240" w:lineRule="auto"/>
              <w:rPr>
                <w:rFonts w:ascii="Times New Roman" w:eastAsiaTheme="minorEastAsia" w:hAnsi="Times New Roman" w:cs="Times New Roman"/>
                <w:sz w:val="24"/>
                <w:szCs w:val="24"/>
                <w:lang w:eastAsia="ru-RU"/>
              </w:rPr>
            </w:pP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Х</w:t>
            </w:r>
          </w:p>
        </w:tc>
        <w:tc>
          <w:tcPr>
            <w:tcW w:w="1020" w:type="dxa"/>
            <w:vAlign w:val="bottom"/>
          </w:tcPr>
          <w:p w:rsidR="003826DE" w:rsidRPr="00A73E6D" w:rsidRDefault="003826DE" w:rsidP="00DC0632">
            <w:pPr>
              <w:spacing w:after="0" w:line="240" w:lineRule="auto"/>
              <w:rPr>
                <w:rFonts w:ascii="Times New Roman" w:eastAsiaTheme="minorEastAsia" w:hAnsi="Times New Roman" w:cs="Times New Roman"/>
                <w:sz w:val="24"/>
                <w:szCs w:val="24"/>
                <w:lang w:eastAsia="ru-RU"/>
              </w:rPr>
            </w:pPr>
          </w:p>
        </w:tc>
        <w:tc>
          <w:tcPr>
            <w:tcW w:w="1080" w:type="dxa"/>
            <w:gridSpan w:val="4"/>
            <w:vAlign w:val="bottom"/>
          </w:tcPr>
          <w:p w:rsidR="003826DE" w:rsidRPr="00A73E6D" w:rsidRDefault="003826DE" w:rsidP="00DC0632">
            <w:pPr>
              <w:spacing w:after="0" w:line="240" w:lineRule="auto"/>
              <w:ind w:right="52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R</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355"/>
        </w:trPr>
        <w:tc>
          <w:tcPr>
            <w:tcW w:w="5240" w:type="dxa"/>
            <w:vAlign w:val="bottom"/>
          </w:tcPr>
          <w:p w:rsidR="003826DE" w:rsidRPr="00A73E6D" w:rsidRDefault="003826DE" w:rsidP="00DC0632">
            <w:pPr>
              <w:spacing w:after="0" w:line="240" w:lineRule="auto"/>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Полиэтилен</w:t>
            </w: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1020" w:type="dxa"/>
            <w:vAlign w:val="bottom"/>
          </w:tcPr>
          <w:p w:rsidR="003826DE" w:rsidRPr="00A73E6D" w:rsidRDefault="003826DE" w:rsidP="00DC0632">
            <w:pPr>
              <w:spacing w:after="0" w:line="240" w:lineRule="auto"/>
              <w:rPr>
                <w:rFonts w:ascii="Times New Roman" w:eastAsiaTheme="minorEastAsia" w:hAnsi="Times New Roman" w:cs="Times New Roman"/>
                <w:sz w:val="24"/>
                <w:szCs w:val="24"/>
                <w:lang w:eastAsia="ru-RU"/>
              </w:rPr>
            </w:pPr>
          </w:p>
        </w:tc>
        <w:tc>
          <w:tcPr>
            <w:tcW w:w="1080" w:type="dxa"/>
            <w:gridSpan w:val="4"/>
            <w:vAlign w:val="bottom"/>
          </w:tcPr>
          <w:p w:rsidR="003826DE" w:rsidRPr="00A73E6D" w:rsidRDefault="003826DE" w:rsidP="00DC0632">
            <w:pPr>
              <w:spacing w:after="0" w:line="240" w:lineRule="auto"/>
              <w:ind w:right="52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322"/>
        </w:trPr>
        <w:tc>
          <w:tcPr>
            <w:tcW w:w="5240" w:type="dxa"/>
            <w:vAlign w:val="bottom"/>
          </w:tcPr>
          <w:p w:rsidR="003826DE" w:rsidRPr="00A73E6D" w:rsidRDefault="003826DE" w:rsidP="00DC0632">
            <w:pPr>
              <w:spacing w:after="0" w:line="240" w:lineRule="auto"/>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Поливинилхлорид</w:t>
            </w: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1020" w:type="dxa"/>
            <w:vAlign w:val="bottom"/>
          </w:tcPr>
          <w:p w:rsidR="003826DE" w:rsidRPr="00A73E6D" w:rsidRDefault="003826DE" w:rsidP="00DC0632">
            <w:pPr>
              <w:spacing w:after="0" w:line="240" w:lineRule="auto"/>
              <w:rPr>
                <w:rFonts w:ascii="Times New Roman" w:eastAsiaTheme="minorEastAsia" w:hAnsi="Times New Roman" w:cs="Times New Roman"/>
                <w:sz w:val="24"/>
                <w:szCs w:val="24"/>
                <w:lang w:eastAsia="ru-RU"/>
              </w:rPr>
            </w:pPr>
          </w:p>
        </w:tc>
        <w:tc>
          <w:tcPr>
            <w:tcW w:w="1080" w:type="dxa"/>
            <w:gridSpan w:val="4"/>
            <w:vAlign w:val="bottom"/>
          </w:tcPr>
          <w:p w:rsidR="003826DE" w:rsidRPr="00A73E6D" w:rsidRDefault="003826DE" w:rsidP="00DC0632">
            <w:pPr>
              <w:spacing w:after="0" w:line="240" w:lineRule="auto"/>
              <w:ind w:right="52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–Cl</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383"/>
        </w:trPr>
        <w:tc>
          <w:tcPr>
            <w:tcW w:w="5240" w:type="dxa"/>
            <w:vAlign w:val="bottom"/>
          </w:tcPr>
          <w:p w:rsidR="003826DE" w:rsidRPr="00A73E6D" w:rsidRDefault="003826DE" w:rsidP="00DC0632">
            <w:pPr>
              <w:spacing w:after="0" w:line="240" w:lineRule="auto"/>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Поливинилацетат</w:t>
            </w: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2100" w:type="dxa"/>
            <w:gridSpan w:val="5"/>
            <w:vAlign w:val="bottom"/>
          </w:tcPr>
          <w:p w:rsidR="003826DE" w:rsidRPr="00A73E6D" w:rsidRDefault="003826DE" w:rsidP="00DC0632">
            <w:pPr>
              <w:spacing w:after="0" w:line="383" w:lineRule="exact"/>
              <w:ind w:left="36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7"/>
                <w:sz w:val="28"/>
                <w:szCs w:val="28"/>
                <w:lang w:eastAsia="ru-RU"/>
              </w:rPr>
              <w:t>– ОСОСН</w:t>
            </w:r>
            <w:r w:rsidRPr="00A73E6D">
              <w:rPr>
                <w:rFonts w:ascii="Times New Roman" w:eastAsia="Times New Roman" w:hAnsi="Times New Roman" w:cs="Times New Roman"/>
                <w:w w:val="97"/>
                <w:sz w:val="36"/>
                <w:szCs w:val="36"/>
                <w:vertAlign w:val="subscript"/>
                <w:lang w:eastAsia="ru-RU"/>
              </w:rPr>
              <w:t>3</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149"/>
        </w:trPr>
        <w:tc>
          <w:tcPr>
            <w:tcW w:w="5240" w:type="dxa"/>
            <w:vMerge w:val="restart"/>
            <w:vAlign w:val="bottom"/>
          </w:tcPr>
          <w:p w:rsidR="003826DE" w:rsidRPr="00A73E6D" w:rsidRDefault="003826DE" w:rsidP="00DC0632">
            <w:pPr>
              <w:spacing w:after="0" w:line="309" w:lineRule="exact"/>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Полистирол</w:t>
            </w:r>
          </w:p>
        </w:tc>
        <w:tc>
          <w:tcPr>
            <w:tcW w:w="1660" w:type="dxa"/>
            <w:vMerge w:val="restart"/>
            <w:vAlign w:val="bottom"/>
          </w:tcPr>
          <w:p w:rsidR="003826DE" w:rsidRPr="00A73E6D" w:rsidRDefault="003826DE" w:rsidP="00DC0632">
            <w:pPr>
              <w:spacing w:after="0" w:line="309" w:lineRule="exact"/>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102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180" w:type="dxa"/>
            <w:tcBorders>
              <w:bottom w:val="single" w:sz="8" w:space="0" w:color="auto"/>
            </w:tcBorders>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10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200" w:type="dxa"/>
            <w:tcBorders>
              <w:top w:val="single" w:sz="8" w:space="0" w:color="auto"/>
            </w:tcBorders>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60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145"/>
        </w:trPr>
        <w:tc>
          <w:tcPr>
            <w:tcW w:w="5240" w:type="dxa"/>
            <w:vMerge/>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1660" w:type="dxa"/>
            <w:vMerge/>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102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18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10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200" w:type="dxa"/>
            <w:tcBorders>
              <w:bottom w:val="single" w:sz="8" w:space="0" w:color="auto"/>
            </w:tcBorders>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600" w:type="dxa"/>
            <w:vAlign w:val="bottom"/>
          </w:tcPr>
          <w:p w:rsidR="003826DE" w:rsidRPr="00A73E6D" w:rsidRDefault="003826DE" w:rsidP="00DC0632">
            <w:pPr>
              <w:spacing w:after="0" w:line="240" w:lineRule="auto"/>
              <w:rPr>
                <w:rFonts w:ascii="Times New Roman" w:eastAsiaTheme="minorEastAsia" w:hAnsi="Times New Roman" w:cs="Times New Roman"/>
                <w:sz w:val="12"/>
                <w:szCs w:val="12"/>
                <w:lang w:eastAsia="ru-RU"/>
              </w:rPr>
            </w:pP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364"/>
        </w:trPr>
        <w:tc>
          <w:tcPr>
            <w:tcW w:w="5240" w:type="dxa"/>
            <w:vAlign w:val="bottom"/>
          </w:tcPr>
          <w:p w:rsidR="003826DE" w:rsidRPr="00A73E6D" w:rsidRDefault="003826DE" w:rsidP="00DC0632">
            <w:pPr>
              <w:spacing w:after="0" w:line="240" w:lineRule="auto"/>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Поливиниловый спирт</w:t>
            </w: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2100" w:type="dxa"/>
            <w:gridSpan w:val="5"/>
            <w:vAlign w:val="bottom"/>
          </w:tcPr>
          <w:p w:rsidR="003826DE" w:rsidRPr="00A73E6D" w:rsidRDefault="003826DE" w:rsidP="00DC0632">
            <w:pPr>
              <w:spacing w:after="0" w:line="240" w:lineRule="auto"/>
              <w:ind w:left="36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7"/>
                <w:sz w:val="28"/>
                <w:szCs w:val="28"/>
                <w:lang w:eastAsia="ru-RU"/>
              </w:rPr>
              <w:t>– ОН</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337"/>
        </w:trPr>
        <w:tc>
          <w:tcPr>
            <w:tcW w:w="5240" w:type="dxa"/>
            <w:vAlign w:val="bottom"/>
          </w:tcPr>
          <w:p w:rsidR="003826DE" w:rsidRPr="00A73E6D" w:rsidRDefault="003826DE" w:rsidP="00DC0632">
            <w:pPr>
              <w:spacing w:after="0" w:line="240" w:lineRule="auto"/>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Эфиры ПВС</w:t>
            </w: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2100" w:type="dxa"/>
            <w:gridSpan w:val="5"/>
            <w:vAlign w:val="bottom"/>
          </w:tcPr>
          <w:p w:rsidR="003826DE" w:rsidRPr="00A73E6D" w:rsidRDefault="003826DE" w:rsidP="00DC0632">
            <w:pPr>
              <w:spacing w:after="0" w:line="240" w:lineRule="auto"/>
              <w:ind w:left="36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 ОC</w:t>
            </w:r>
            <w:r w:rsidRPr="00A73E6D">
              <w:rPr>
                <w:rFonts w:ascii="Times New Roman" w:eastAsia="Times New Roman" w:hAnsi="Times New Roman" w:cs="Times New Roman"/>
                <w:sz w:val="18"/>
                <w:szCs w:val="18"/>
                <w:lang w:eastAsia="ru-RU"/>
              </w:rPr>
              <w:t>n</w:t>
            </w:r>
            <w:r w:rsidRPr="00A73E6D">
              <w:rPr>
                <w:rFonts w:ascii="Times New Roman" w:eastAsia="Times New Roman" w:hAnsi="Times New Roman" w:cs="Times New Roman"/>
                <w:sz w:val="28"/>
                <w:szCs w:val="28"/>
                <w:lang w:eastAsia="ru-RU"/>
              </w:rPr>
              <w:t>Н</w:t>
            </w:r>
            <w:r w:rsidRPr="00A73E6D">
              <w:rPr>
                <w:rFonts w:ascii="Times New Roman" w:eastAsia="Times New Roman" w:hAnsi="Times New Roman" w:cs="Times New Roman"/>
                <w:sz w:val="18"/>
                <w:szCs w:val="18"/>
                <w:lang w:eastAsia="ru-RU"/>
              </w:rPr>
              <w:t>2n-1</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322"/>
        </w:trPr>
        <w:tc>
          <w:tcPr>
            <w:tcW w:w="5240" w:type="dxa"/>
            <w:vAlign w:val="bottom"/>
          </w:tcPr>
          <w:p w:rsidR="003826DE" w:rsidRPr="00A73E6D" w:rsidRDefault="003826DE" w:rsidP="00DC0632">
            <w:pPr>
              <w:spacing w:after="0" w:line="308" w:lineRule="exact"/>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Эфиры полиакриловой кислоты</w:t>
            </w:r>
          </w:p>
        </w:tc>
        <w:tc>
          <w:tcPr>
            <w:tcW w:w="1660" w:type="dxa"/>
            <w:vAlign w:val="bottom"/>
          </w:tcPr>
          <w:p w:rsidR="003826DE" w:rsidRPr="00A73E6D" w:rsidRDefault="003826DE" w:rsidP="00DC0632">
            <w:pPr>
              <w:spacing w:after="0" w:line="308" w:lineRule="exact"/>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8"/>
                <w:sz w:val="28"/>
                <w:szCs w:val="28"/>
                <w:lang w:eastAsia="ru-RU"/>
              </w:rPr>
              <w:t>Н</w:t>
            </w:r>
          </w:p>
        </w:tc>
        <w:tc>
          <w:tcPr>
            <w:tcW w:w="2100" w:type="dxa"/>
            <w:gridSpan w:val="5"/>
            <w:vAlign w:val="bottom"/>
          </w:tcPr>
          <w:p w:rsidR="003826DE" w:rsidRPr="00A73E6D" w:rsidRDefault="003826DE" w:rsidP="00DC0632">
            <w:pPr>
              <w:spacing w:after="0" w:line="321" w:lineRule="exact"/>
              <w:ind w:left="36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1"/>
                <w:sz w:val="28"/>
                <w:szCs w:val="28"/>
                <w:lang w:eastAsia="ru-RU"/>
              </w:rPr>
              <w:t>– COОC</w:t>
            </w:r>
            <w:r w:rsidRPr="00A73E6D">
              <w:rPr>
                <w:rFonts w:ascii="Times New Roman" w:eastAsia="Times New Roman" w:hAnsi="Times New Roman" w:cs="Times New Roman"/>
                <w:w w:val="91"/>
                <w:sz w:val="36"/>
                <w:szCs w:val="36"/>
                <w:vertAlign w:val="subscript"/>
                <w:lang w:eastAsia="ru-RU"/>
              </w:rPr>
              <w:t>n</w:t>
            </w:r>
            <w:r w:rsidRPr="00A73E6D">
              <w:rPr>
                <w:rFonts w:ascii="Times New Roman" w:eastAsia="Times New Roman" w:hAnsi="Times New Roman" w:cs="Times New Roman"/>
                <w:w w:val="91"/>
                <w:sz w:val="28"/>
                <w:szCs w:val="28"/>
                <w:lang w:eastAsia="ru-RU"/>
              </w:rPr>
              <w:t>Н</w:t>
            </w:r>
            <w:r w:rsidRPr="00A73E6D">
              <w:rPr>
                <w:rFonts w:ascii="Times New Roman" w:eastAsia="Times New Roman" w:hAnsi="Times New Roman" w:cs="Times New Roman"/>
                <w:w w:val="91"/>
                <w:sz w:val="36"/>
                <w:szCs w:val="36"/>
                <w:vertAlign w:val="subscript"/>
                <w:lang w:eastAsia="ru-RU"/>
              </w:rPr>
              <w:t>2n-1</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r w:rsidR="003826DE" w:rsidRPr="00A73E6D" w:rsidTr="00DC0632">
        <w:trPr>
          <w:trHeight w:val="426"/>
        </w:trPr>
        <w:tc>
          <w:tcPr>
            <w:tcW w:w="5240" w:type="dxa"/>
            <w:vAlign w:val="bottom"/>
          </w:tcPr>
          <w:p w:rsidR="003826DE" w:rsidRPr="00A73E6D" w:rsidRDefault="003826DE" w:rsidP="00DC0632">
            <w:pPr>
              <w:spacing w:after="0" w:line="308" w:lineRule="exact"/>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Эфиры полиметилакриловой кислоты</w:t>
            </w:r>
          </w:p>
        </w:tc>
        <w:tc>
          <w:tcPr>
            <w:tcW w:w="1660" w:type="dxa"/>
            <w:vAlign w:val="bottom"/>
          </w:tcPr>
          <w:p w:rsidR="003826DE" w:rsidRPr="00A73E6D" w:rsidRDefault="003826DE" w:rsidP="00DC0632">
            <w:pPr>
              <w:spacing w:after="0" w:line="240" w:lineRule="auto"/>
              <w:ind w:left="8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4"/>
                <w:sz w:val="28"/>
                <w:szCs w:val="28"/>
                <w:lang w:eastAsia="ru-RU"/>
              </w:rPr>
              <w:t>СН</w:t>
            </w:r>
            <w:r w:rsidRPr="00A73E6D">
              <w:rPr>
                <w:rFonts w:ascii="Times New Roman" w:eastAsia="Times New Roman" w:hAnsi="Times New Roman" w:cs="Times New Roman"/>
                <w:w w:val="94"/>
                <w:sz w:val="36"/>
                <w:szCs w:val="36"/>
                <w:vertAlign w:val="subscript"/>
                <w:lang w:eastAsia="ru-RU"/>
              </w:rPr>
              <w:t>3</w:t>
            </w:r>
          </w:p>
        </w:tc>
        <w:tc>
          <w:tcPr>
            <w:tcW w:w="2100" w:type="dxa"/>
            <w:gridSpan w:val="5"/>
            <w:vAlign w:val="bottom"/>
          </w:tcPr>
          <w:p w:rsidR="003826DE" w:rsidRPr="00A73E6D" w:rsidRDefault="003826DE" w:rsidP="00DC0632">
            <w:pPr>
              <w:spacing w:after="0" w:line="240" w:lineRule="auto"/>
              <w:ind w:left="360"/>
              <w:jc w:val="center"/>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w w:val="91"/>
                <w:sz w:val="28"/>
                <w:szCs w:val="28"/>
                <w:lang w:eastAsia="ru-RU"/>
              </w:rPr>
              <w:t>– COОC</w:t>
            </w:r>
            <w:r w:rsidRPr="00A73E6D">
              <w:rPr>
                <w:rFonts w:ascii="Times New Roman" w:eastAsia="Times New Roman" w:hAnsi="Times New Roman" w:cs="Times New Roman"/>
                <w:w w:val="91"/>
                <w:sz w:val="36"/>
                <w:szCs w:val="36"/>
                <w:vertAlign w:val="subscript"/>
                <w:lang w:eastAsia="ru-RU"/>
              </w:rPr>
              <w:t>n</w:t>
            </w:r>
            <w:r w:rsidRPr="00A73E6D">
              <w:rPr>
                <w:rFonts w:ascii="Times New Roman" w:eastAsia="Times New Roman" w:hAnsi="Times New Roman" w:cs="Times New Roman"/>
                <w:w w:val="91"/>
                <w:sz w:val="28"/>
                <w:szCs w:val="28"/>
                <w:lang w:eastAsia="ru-RU"/>
              </w:rPr>
              <w:t>Н</w:t>
            </w:r>
            <w:r w:rsidRPr="00A73E6D">
              <w:rPr>
                <w:rFonts w:ascii="Times New Roman" w:eastAsia="Times New Roman" w:hAnsi="Times New Roman" w:cs="Times New Roman"/>
                <w:w w:val="91"/>
                <w:sz w:val="36"/>
                <w:szCs w:val="36"/>
                <w:vertAlign w:val="subscript"/>
                <w:lang w:eastAsia="ru-RU"/>
              </w:rPr>
              <w:t>2n-1</w:t>
            </w:r>
          </w:p>
        </w:tc>
        <w:tc>
          <w:tcPr>
            <w:tcW w:w="20" w:type="dxa"/>
            <w:vAlign w:val="bottom"/>
          </w:tcPr>
          <w:p w:rsidR="003826DE" w:rsidRPr="00A73E6D" w:rsidRDefault="003826DE" w:rsidP="00DC0632">
            <w:pPr>
              <w:spacing w:after="0" w:line="240" w:lineRule="auto"/>
              <w:rPr>
                <w:rFonts w:ascii="Times New Roman" w:eastAsiaTheme="minorEastAsia" w:hAnsi="Times New Roman" w:cs="Times New Roman"/>
                <w:sz w:val="1"/>
                <w:szCs w:val="1"/>
                <w:lang w:eastAsia="ru-RU"/>
              </w:rPr>
            </w:pPr>
          </w:p>
        </w:tc>
      </w:tr>
    </w:tbl>
    <w:p w:rsidR="003826DE" w:rsidRPr="00A73E6D" w:rsidRDefault="003826DE" w:rsidP="003826DE">
      <w:pPr>
        <w:spacing w:after="0" w:line="238" w:lineRule="auto"/>
        <w:ind w:firstLine="426"/>
        <w:jc w:val="both"/>
        <w:rPr>
          <w:rFonts w:ascii="Times New Roman" w:eastAsia="Times New Roman" w:hAnsi="Times New Roman" w:cs="Times New Roman"/>
          <w:sz w:val="28"/>
          <w:szCs w:val="28"/>
          <w:lang w:eastAsia="ru-RU"/>
        </w:rPr>
      </w:pPr>
    </w:p>
    <w:p w:rsidR="003826DE" w:rsidRPr="00A73E6D" w:rsidRDefault="003826DE" w:rsidP="003826DE">
      <w:pPr>
        <w:spacing w:after="0" w:line="238"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Указанные ВМС нерастворимы в воде и при отделке тканей применяются в форме высокодисперсных эмульсий – </w:t>
      </w:r>
      <w:r w:rsidRPr="00A73E6D">
        <w:rPr>
          <w:rFonts w:ascii="Times New Roman" w:eastAsia="Times New Roman" w:hAnsi="Times New Roman" w:cs="Times New Roman"/>
          <w:i/>
          <w:iCs/>
          <w:sz w:val="28"/>
          <w:szCs w:val="28"/>
          <w:lang w:eastAsia="ru-RU"/>
        </w:rPr>
        <w:t>латексов.</w:t>
      </w:r>
      <w:r w:rsidRPr="00A73E6D">
        <w:rPr>
          <w:rFonts w:ascii="Times New Roman" w:eastAsia="Times New Roman" w:hAnsi="Times New Roman" w:cs="Times New Roman"/>
          <w:sz w:val="28"/>
          <w:szCs w:val="28"/>
          <w:lang w:eastAsia="ru-RU"/>
        </w:rPr>
        <w:t xml:space="preserve"> При нанесении на ткань они образуют на её поверхности прозрачные высокоэластичные плёнки, которые обладают высокой адгезионной способностью по отношению к целлюлозе.</w:t>
      </w:r>
    </w:p>
    <w:p w:rsidR="003826DE" w:rsidRPr="00A73E6D" w:rsidRDefault="003826DE" w:rsidP="003826DE">
      <w:pPr>
        <w:spacing w:after="0" w:line="17" w:lineRule="exact"/>
        <w:ind w:firstLine="426"/>
        <w:rPr>
          <w:rFonts w:ascii="Times New Roman" w:eastAsiaTheme="minorEastAsia" w:hAnsi="Times New Roman" w:cs="Times New Roman"/>
          <w:sz w:val="28"/>
          <w:szCs w:val="28"/>
          <w:lang w:eastAsia="ru-RU"/>
        </w:rPr>
      </w:pPr>
    </w:p>
    <w:p w:rsidR="003826DE" w:rsidRPr="00A73E6D" w:rsidRDefault="003826DE" w:rsidP="003826DE">
      <w:pPr>
        <w:spacing w:after="0" w:line="238"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При использовании латексов для аппретирования тканей их разбавляют водой до концентрации 2 – 5% в пересчёте на сухую смолу. Чем тоньше плёнка, тем выше её сцепляемость с волокном. Для смягчения образующейся на ткани плёнки в состав аппрета рекомендуется вводить специальные добавки – ализариновое масло, стеарокс и моющие ПАВ. Технологический процесс обработки включает пропитку ткани составом на основе латекса, отжим и сушку.</w:t>
      </w:r>
    </w:p>
    <w:p w:rsidR="003826DE" w:rsidRPr="00A73E6D" w:rsidRDefault="003826DE" w:rsidP="003826DE">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Для аппретирования бельевых и белоземельных тканей наилучшие результаты даёт полиметилметакриловый латекс (ПММА):</w:t>
      </w:r>
    </w:p>
    <w:p w:rsidR="003826DE" w:rsidRPr="00A73E6D" w:rsidRDefault="003826DE" w:rsidP="003826DE">
      <w:pPr>
        <w:spacing w:after="0" w:line="210" w:lineRule="auto"/>
        <w:ind w:left="5140"/>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CH</w:t>
      </w:r>
      <w:r w:rsidRPr="00A73E6D">
        <w:rPr>
          <w:rFonts w:ascii="Times New Roman" w:eastAsia="Times New Roman" w:hAnsi="Times New Roman" w:cs="Times New Roman"/>
          <w:sz w:val="42"/>
          <w:szCs w:val="42"/>
          <w:vertAlign w:val="subscript"/>
          <w:lang w:eastAsia="ru-RU"/>
        </w:rPr>
        <w:t>3</w:t>
      </w:r>
    </w:p>
    <w:p w:rsidR="003826DE" w:rsidRPr="00A73E6D" w:rsidRDefault="003826DE" w:rsidP="003826DE">
      <w:pPr>
        <w:spacing w:after="0" w:line="20" w:lineRule="exact"/>
        <w:rPr>
          <w:rFonts w:ascii="Times New Roman" w:eastAsiaTheme="minorEastAsia" w:hAnsi="Times New Roman" w:cs="Times New Roman"/>
          <w:sz w:val="20"/>
          <w:szCs w:val="20"/>
          <w:lang w:eastAsia="ru-RU"/>
        </w:rPr>
      </w:pPr>
      <w:r w:rsidRPr="00A73E6D">
        <w:rPr>
          <w:noProof/>
          <w:lang w:eastAsia="ru-RU"/>
        </w:rPr>
        <mc:AlternateContent>
          <mc:Choice Requires="wps">
            <w:drawing>
              <wp:anchor distT="0" distB="0" distL="114299" distR="114299" simplePos="0" relativeHeight="251711488" behindDoc="1" locked="0" layoutInCell="0" allowOverlap="1" wp14:anchorId="09D2E336" wp14:editId="7A635772">
                <wp:simplePos x="0" y="0"/>
                <wp:positionH relativeFrom="column">
                  <wp:posOffset>3910329</wp:posOffset>
                </wp:positionH>
                <wp:positionV relativeFrom="paragraph">
                  <wp:posOffset>-99060</wp:posOffset>
                </wp:positionV>
                <wp:extent cx="0" cy="376555"/>
                <wp:effectExtent l="0" t="0" r="19050" b="23495"/>
                <wp:wrapNone/>
                <wp:docPr id="95" name="Прямая соединительная линия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6555"/>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73762D3B" id="Прямая соединительная линия 95" o:spid="_x0000_s1026" style="position:absolute;z-index:-251604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7.9pt,-7.8pt" to="307.9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zzV7AEAAKwDAAAOAAAAZHJzL2Uyb0RvYy54bWysU81uEzEQviPxDpbvZLeFtGWVTQ8t4VJB&#10;pMIDTLzerIX/ZJtscgPOSHkEXoEDSJVK+wy7b8TY+aEBTggfrPn9ZubzeHS+VJIsuPPC6JIeDXJK&#10;uGamEnpe0rdvJk/OKPEBdAXSaF7SFff0fPz40ai1BT82jZEVdwRBtC9aW9ImBFtkmWcNV+AHxnKN&#10;zto4BQFVN88qBy2iK5kd5/lJ1hpXWWcY9x6tlxsnHSf8uuYsvK5rzwORJcXeQrpdumfxzsYjKOYO&#10;bCPYtg34hy4UCI1F91CXEIC8d+IPKCWYM97UYcCMykxdC8bTDDjNUf7bNNcNWJ5mQXK83dPk/x8s&#10;e7WYOiKqkj4fUqJB4Rt1X/oP/br70X3t16T/2N1337tv3U131930n1C+7T+jHJ3d7da8JpiOXLbW&#10;Fwh5oacussGW+tpeGfbOoy87cEbF203YsnYqhiMdZJneZrV/G74MhG2MDK1PT0+Gw1Qqg2KXZ50P&#10;L7lRJAollUJH1qCAxZUPsTIUu5Bo9kaKaiKkTIqbzy6kIwvADZmkEwfBlIMwqUmLHD07zRPygc8/&#10;hMjT+RuEEgFXXQpV0rN9EBQNh+qFrrAmFAGE3MhYX+otZxuaImEzU62mbsclrkRqdLu+cece6in7&#10;1ycb/wQAAP//AwBQSwMEFAAGAAgAAAAhACMUnbXgAAAACgEAAA8AAABkcnMvZG93bnJldi54bWxM&#10;j09Pg0AQxe8mfofNmHhrF/oHFRkaIzEeTGOsHjxOYQQqO0vYbcFv7xoPepw3L+/9XraZTKdOPLjW&#10;CkI8j0CxlLZqpUZ4e32YXYNynqSizgojfLGDTX5+llFa2VFe+LTztQoh4lJCaLzvU61d2bAhN7c9&#10;S/h92MGQD+dQ62qgMYSbTi+iKNGGWgkNDfV833D5uTsahGi7eHym5ap4P3A7PY03h6TYFoiXF9Pd&#10;LSjPk/8zww9+QIc8MO3tUSqnOoQkXgd0jzCL1wmo4PhV9gir5RXoPNP/J+TfAAAA//8DAFBLAQIt&#10;ABQABgAIAAAAIQC2gziS/gAAAOEBAAATAAAAAAAAAAAAAAAAAAAAAABbQ29udGVudF9UeXBlc10u&#10;eG1sUEsBAi0AFAAGAAgAAAAhADj9If/WAAAAlAEAAAsAAAAAAAAAAAAAAAAALwEAAF9yZWxzLy5y&#10;ZWxzUEsBAi0AFAAGAAgAAAAhAKsrPNXsAQAArAMAAA4AAAAAAAAAAAAAAAAALgIAAGRycy9lMm9E&#10;b2MueG1sUEsBAi0AFAAGAAgAAAAhACMUnbXgAAAACgEAAA8AAAAAAAAAAAAAAAAARgQAAGRycy9k&#10;b3ducmV2LnhtbFBLBQYAAAAABAAEAPMAAABTBQAAAAA=&#10;" o:allowincell="f" filled="t" strokeweight=".26306mm">
                <v:stroke joinstyle="miter"/>
                <o:lock v:ext="edit" shapetype="f"/>
              </v:line>
            </w:pict>
          </mc:Fallback>
        </mc:AlternateContent>
      </w:r>
      <w:r w:rsidRPr="00A73E6D">
        <w:rPr>
          <w:noProof/>
          <w:lang w:eastAsia="ru-RU"/>
        </w:rPr>
        <mc:AlternateContent>
          <mc:Choice Requires="wps">
            <w:drawing>
              <wp:anchor distT="4294967295" distB="4294967295" distL="114300" distR="114300" simplePos="0" relativeHeight="251712512" behindDoc="1" locked="0" layoutInCell="0" allowOverlap="1" wp14:anchorId="501E9F88" wp14:editId="41DB0CA2">
                <wp:simplePos x="0" y="0"/>
                <wp:positionH relativeFrom="column">
                  <wp:posOffset>3851910</wp:posOffset>
                </wp:positionH>
                <wp:positionV relativeFrom="paragraph">
                  <wp:posOffset>-93981</wp:posOffset>
                </wp:positionV>
                <wp:extent cx="63500" cy="0"/>
                <wp:effectExtent l="0" t="0" r="31750" b="19050"/>
                <wp:wrapNone/>
                <wp:docPr id="94" name="Прямая соединительная линия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0"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133FF03C" id="Прямая соединительная линия 94" o:spid="_x0000_s1026" style="position:absolute;z-index:-251603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03.3pt,-7.4pt" to="308.3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a3u6gEAAKsDAAAOAAAAZHJzL2Uyb0RvYy54bWysU81u1DAQviPxDpbvbNICpUSb7aFluVSw&#10;UuEBZh1nY+E/2WaTvQFnpH0EXoEDSJVK+wzJGzH2/tAFTogcrPn9ZuabyfisU5IsufPC6JIejXJK&#10;uGamEnpR0rdvpo9OKfEBdAXSaF7SFff0bPLwwbi1BT82jZEVdwRBtC9aW9ImBFtkmWcNV+BHxnKN&#10;zto4BQFVt8gqBy2iK5kd5/lJ1hpXWWcY9x6tFxsnnST8uuYsvK5rzwORJcXeQnpdeufxzSZjKBYO&#10;bCPYtg34hy4UCI1F91AXEIC8d+IPKCWYM97UYcSMykxdC8bTDDjNUf7bNFcNWJ5mQXK83dPk/x8s&#10;e7WcOSKqkj5/QokGhTvqvwwfhnX/o/86rMnwsb/rv/ff+uv+tr8ePqF8M3xGOTr7m615TTAduWyt&#10;LxDyXM9cZIN1+speGvbOoy87cEbF201YVzsVw5EO0qXdrPa74V0gDI0nj5/muEC282RQ7NKs8+El&#10;N4pEoaRS6EgaFLC89CEWhmIXEs3eSFFNhZRJcYv5uXRkCXgg0/TFOTDlIExq0kaKnuUJ+cDn70Pk&#10;6fsbhBIBL10KVdLTfRAUDYfqha6wJhQBhNzIWF/qLWUbliJfc1OtZm5HJV5EanR7vfHk7usp+9c/&#10;NvkJAAD//wMAUEsDBBQABgAIAAAAIQCDmnqi3gAAAAsBAAAPAAAAZHJzL2Rvd25yZXYueG1sTI9N&#10;S8NAEIbvgv9hGcFbu5taFhuzKWIQD1Kk1UOP02RMUrOzIbtt4r93C4Ie552H9yNbT7YTZxp869hA&#10;MlcgiEtXtVwb+Hh/nt2D8AG5ws4xGfgmD+v8+irDtHIjb+m8C7WIJuxTNNCE0KdS+rIhi37ueuL4&#10;+3SDxRDPoZbVgGM0t51cKKWlxZZjQoM9PTVUfu1O1oDaLF7e8G5Z7I/UTq/j6qiLTWHM7c30+AAi&#10;0BT+YLjUj9Uhj50O7sSVF50BrbSOqIFZsowbIqGTi3L4VWSeyf8b8h8AAAD//wMAUEsBAi0AFAAG&#10;AAgAAAAhALaDOJL+AAAA4QEAABMAAAAAAAAAAAAAAAAAAAAAAFtDb250ZW50X1R5cGVzXS54bWxQ&#10;SwECLQAUAAYACAAAACEAOP0h/9YAAACUAQAACwAAAAAAAAAAAAAAAAAvAQAAX3JlbHMvLnJlbHNQ&#10;SwECLQAUAAYACAAAACEAHM2t7uoBAACrAwAADgAAAAAAAAAAAAAAAAAuAgAAZHJzL2Uyb0RvYy54&#10;bWxQSwECLQAUAAYACAAAACEAg5p6ot4AAAALAQAADwAAAAAAAAAAAAAAAABEBAAAZHJzL2Rvd25y&#10;ZXYueG1sUEsFBgAAAAAEAAQA8wAAAE8FAAAAAA==&#10;" o:allowincell="f" filled="t" strokeweight=".26306mm">
                <v:stroke joinstyle="miter"/>
                <o:lock v:ext="edit" shapetype="f"/>
              </v:line>
            </w:pict>
          </mc:Fallback>
        </mc:AlternateContent>
      </w:r>
      <w:r w:rsidRPr="00A73E6D">
        <w:rPr>
          <w:noProof/>
          <w:lang w:eastAsia="ru-RU"/>
        </w:rPr>
        <mc:AlternateContent>
          <mc:Choice Requires="wps">
            <w:drawing>
              <wp:anchor distT="4294967295" distB="4294967295" distL="114300" distR="114300" simplePos="0" relativeHeight="251713536" behindDoc="1" locked="0" layoutInCell="0" allowOverlap="1" wp14:anchorId="0B806FBB" wp14:editId="594B1A58">
                <wp:simplePos x="0" y="0"/>
                <wp:positionH relativeFrom="column">
                  <wp:posOffset>3851910</wp:posOffset>
                </wp:positionH>
                <wp:positionV relativeFrom="paragraph">
                  <wp:posOffset>273049</wp:posOffset>
                </wp:positionV>
                <wp:extent cx="63500" cy="0"/>
                <wp:effectExtent l="0" t="0" r="31750" b="19050"/>
                <wp:wrapNone/>
                <wp:docPr id="93" name="Прямая соединительная линия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0"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327F1712" id="Прямая соединительная линия 93" o:spid="_x0000_s1026" style="position:absolute;z-index:-251602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03.3pt,21.5pt" to="308.3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S/06wEAAKsDAAAOAAAAZHJzL2Uyb0RvYy54bWysU81u1DAQviPxDpbvbNIWSok220PLcqlg&#10;pcIDzDrOxsJ/ss0mewPOSPsIvEIPIFUq8AzJGzH2/tAFTogcrPn9Zuabyfi8U5IsufPC6JIejXJK&#10;uGamEnpR0jevp4/OKPEBdAXSaF7SFff0fPLwwbi1BT82jZEVdwRBtC9aW9ImBFtkmWcNV+BHxnKN&#10;zto4BQFVt8gqBy2iK5kd5/lp1hpXWWcY9x6tlxsnnST8uuYsvKprzwORJcXeQnpdeufxzSZjKBYO&#10;bCPYtg34hy4UCI1F91CXEIC8c+IPKCWYM97UYcSMykxdC8bTDDjNUf7bNNcNWJ5mQXK83dPk/x8s&#10;e7mcOSKqkj47oUSDwh31n4f3w7r/1t8MazJ86H/0X/sv/W3/vb8dPqJ8N3xCOTr7u615TTAduWyt&#10;LxDyQs9cZIN1+tpeGfbWoy87cEbF201YVzsVw5EO0qXdrPa74V0gDI2nJ09yXCDbeTIodmnW+fCC&#10;G0WiUFIpdCQNClhe+RALQ7ELiWZvpKimQsqkuMX8QjqyBDyQafriHJhyECY1aZGix0/zhHzg8/ch&#10;8vT9DUKJgJcuhSrp2T4IioZD9VxXWBOKAEJuZKwv9ZayDUuRr7mpVjO3oxIvIjW6vd54cvf1lP3r&#10;H5v8BAAA//8DAFBLAwQUAAYACAAAACEAhj7ER90AAAAJAQAADwAAAGRycy9kb3ducmV2LnhtbEyP&#10;y07DMBBF90j8gzVI7KjdhywIcSpEhFigCrWwYDmNhyQltqPYbcLfMxULWM6do/vI15PrxImG2AZv&#10;YD5TIMhXwba+NvD+9nRzCyIm9Ba74MnAN0VYF5cXOWY2jH5Lp12qBZv4mKGBJqU+kzJWDTmMs9CT&#10;599nGBwmPoda2gFHNnedXCilpcPWc0KDPT02VH3tjs6A2iyeX3G5Kj8O1E4v491Bl5vSmOur6eEe&#10;RKIp/cFwrs/VoeBO+3D0NorOgFZaM2pgteRNDOj5Wdj/CrLI5f8FxQ8AAAD//wMAUEsBAi0AFAAG&#10;AAgAAAAhALaDOJL+AAAA4QEAABMAAAAAAAAAAAAAAAAAAAAAAFtDb250ZW50X1R5cGVzXS54bWxQ&#10;SwECLQAUAAYACAAAACEAOP0h/9YAAACUAQAACwAAAAAAAAAAAAAAAAAvAQAAX3JlbHMvLnJlbHNQ&#10;SwECLQAUAAYACAAAACEAMb0v9OsBAACrAwAADgAAAAAAAAAAAAAAAAAuAgAAZHJzL2Uyb0RvYy54&#10;bWxQSwECLQAUAAYACAAAACEAhj7ER90AAAAJAQAADwAAAAAAAAAAAAAAAABFBAAAZHJzL2Rvd25y&#10;ZXYueG1sUEsFBgAAAAAEAAQA8wAAAE8FAAAAAA==&#10;" o:allowincell="f" filled="t" strokeweight=".26306mm">
                <v:stroke joinstyle="miter"/>
                <o:lock v:ext="edit" shapetype="f"/>
              </v:line>
            </w:pict>
          </mc:Fallback>
        </mc:AlternateContent>
      </w:r>
      <w:r w:rsidRPr="00A73E6D">
        <w:rPr>
          <w:noProof/>
          <w:lang w:eastAsia="ru-RU"/>
        </w:rPr>
        <mc:AlternateContent>
          <mc:Choice Requires="wps">
            <w:drawing>
              <wp:anchor distT="0" distB="0" distL="114299" distR="114299" simplePos="0" relativeHeight="251714560" behindDoc="1" locked="0" layoutInCell="0" allowOverlap="1" wp14:anchorId="313E91C3" wp14:editId="486ABFFA">
                <wp:simplePos x="0" y="0"/>
                <wp:positionH relativeFrom="column">
                  <wp:posOffset>2615564</wp:posOffset>
                </wp:positionH>
                <wp:positionV relativeFrom="paragraph">
                  <wp:posOffset>-80010</wp:posOffset>
                </wp:positionV>
                <wp:extent cx="0" cy="376555"/>
                <wp:effectExtent l="0" t="0" r="19050" b="23495"/>
                <wp:wrapNone/>
                <wp:docPr id="92" name="Прямая соединительная линия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6555"/>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1341DC8A" id="Прямая соединительная линия 92" o:spid="_x0000_s1026" style="position:absolute;z-index:-2516019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5.95pt,-6.3pt" to="205.9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mQ6gEAAKwDAAAOAAAAZHJzL2Uyb0RvYy54bWysU01uEzEU3iNxB8t7MtNA2jLKpIuWsKkg&#10;UuEAju3JWPhPtskkO2CNlCNwBRYgVSpwhpkb8eyZhAZYIbx4er+f3/v8PL3YKInW3HlhdIlPRjlG&#10;XFPDhF6V+PWr+aNzjHwgmhFpNC/xlnt8MXv4YNrYgo9NbSTjDgGI9kVjS1yHYIss87TmiviRsVxD&#10;sDJOkQCmW2XMkQbQlczGeX6aNcYx6wzl3oP3qg/iWcKvKk7Dy6ryPCBZYugtJOmSXEaZzaakWDli&#10;a0GHNsg/dKGI0HDpAeqKBILeOvEHlBLUGW+qMKJGZaaqBOVpBpjmJP9tmpuaWJ5mAXK8PdDk/x8s&#10;fbFeOCRYiZ+OMdJEwRu1n7p33a791n7udqh73/5ov7Zf2tv2e3vbfQD9rvsIegy2d4N7h6AcuGys&#10;LwDyUi9cZINu9I29NvSNh1h2FIyGt33apnIqpgMdaJPeZnt4G74JiPZOCt7HZ6eTySRelZFiX2ed&#10;D8+5USgqJZZCR9ZIQdbXPvSp+5To9kYKNhdSJsOtlpfSoTWBDZmnM6AfpUmNGuDoyVmekI9i/j5E&#10;ns7fIJQIsOpSqBKfH5JIUXPCnmkGbZIiECF7HaaTeuCspykStjRsu3B7LmElEg3D+sadu2+n6l+f&#10;bPYTAAD//wMAUEsDBBQABgAIAAAAIQA/HR1G3gAAAAoBAAAPAAAAZHJzL2Rvd25yZXYueG1sTI9N&#10;T4NAEIbvJv6HzZh4axewQYssjZEYD6YxVg8epzAClZ0l7Lbgv3eMB73Nx5N3nsk3s+3ViUbfOTYQ&#10;LyNQxJWrO24MvL0+LG5A+YBcY++YDHyRh01xfpZjVruJX+i0C42SEPYZGmhDGDKtfdWSRb90A7Hs&#10;PtxoMUg7NroecZJw2+skilJtsWO50OJA9y1Vn7ujNRBtk8dnvFqV7wfq5qdpfUjLbWnM5cV8dwsq&#10;0Bz+YPjRF3UoxGnvjlx71RtYxfFaUAOLOElBCfE72UuRXoMucv3/heIbAAD//wMAUEsBAi0AFAAG&#10;AAgAAAAhALaDOJL+AAAA4QEAABMAAAAAAAAAAAAAAAAAAAAAAFtDb250ZW50X1R5cGVzXS54bWxQ&#10;SwECLQAUAAYACAAAACEAOP0h/9YAAACUAQAACwAAAAAAAAAAAAAAAAAvAQAAX3JlbHMvLnJlbHNQ&#10;SwECLQAUAAYACAAAACEArvX5kOoBAACsAwAADgAAAAAAAAAAAAAAAAAuAgAAZHJzL2Uyb0RvYy54&#10;bWxQSwECLQAUAAYACAAAACEAPx0dRt4AAAAKAQAADwAAAAAAAAAAAAAAAABEBAAAZHJzL2Rvd25y&#10;ZXYueG1sUEsFBgAAAAAEAAQA8wAAAE8FAAAAAA==&#10;" o:allowincell="f" filled="t" strokeweight=".26306mm">
                <v:stroke joinstyle="miter"/>
                <o:lock v:ext="edit" shapetype="f"/>
              </v:line>
            </w:pict>
          </mc:Fallback>
        </mc:AlternateContent>
      </w:r>
      <w:r w:rsidRPr="00A73E6D">
        <w:rPr>
          <w:noProof/>
          <w:lang w:eastAsia="ru-RU"/>
        </w:rPr>
        <mc:AlternateContent>
          <mc:Choice Requires="wps">
            <w:drawing>
              <wp:anchor distT="4294967295" distB="4294967295" distL="114300" distR="114300" simplePos="0" relativeHeight="251715584" behindDoc="1" locked="0" layoutInCell="0" allowOverlap="1" wp14:anchorId="4253C75E" wp14:editId="23142A0E">
                <wp:simplePos x="0" y="0"/>
                <wp:positionH relativeFrom="column">
                  <wp:posOffset>2610485</wp:posOffset>
                </wp:positionH>
                <wp:positionV relativeFrom="paragraph">
                  <wp:posOffset>-75566</wp:posOffset>
                </wp:positionV>
                <wp:extent cx="75565" cy="0"/>
                <wp:effectExtent l="0" t="0" r="19685" b="19050"/>
                <wp:wrapNone/>
                <wp:docPr id="91" name="Прямая соединительная линия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565"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4AF74831" id="Прямая соединительная линия 91" o:spid="_x0000_s1026" style="position:absolute;z-index:-251600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5.55pt,-5.95pt" to="211.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PHE6wEAAKsDAAAOAAAAZHJzL2Uyb0RvYy54bWysU81uEzEQviPxDpbvZDcVacsqmx5awqWC&#10;SIUHmHi9WQv/yTbZ5AackfIIvAKHIlUq8Ay7b8TY+aEBTggfrPn9ZubzeHyxUpIsufPC6JIOBzkl&#10;XDNTCb0o6ZvX0yfnlPgAugJpNC/pmnt6MXn8aNzagp+YxsiKO4Ig2hetLWkTgi2yzLOGK/ADY7lG&#10;Z22cgoCqW2SVgxbRlcxO8vw0a42rrDOMe4/Wq62TThJ+XXMWXtW154HIkmJvId0u3fN4Z5MxFAsH&#10;thFs1wb8QxcKhMaiB6grCEDeOfEHlBLMGW/qMGBGZaauBeNpBpxmmP82zU0DlqdZkBxvDzT5/wfL&#10;Xi5njoiqpM+GlGhQ+Ebd5/59v+m+dV/6Dek/dD+6r91td9d97+76jyjf959Qjs7ufmfeEExHLlvr&#10;C4S81DMX2WArfWOvDXvr0ZcdOaPi7TZsVTsVw5EOskpvsz68DV8FwtB4Nhqdjihhe08GxT7NOh9e&#10;cKNIFEoqhY6kQQHLax9iYSj2IdHsjRTVVEiZFLeYX0pHloALMk0nzoEpR2FSkxYpenqWJ+Qjn38I&#10;kafzNwglAm66FKqk54cgKBoO1XNdYU0oAgi5lbG+1DvKtixFvuamWs/cnkrciNTobnvjyj3UU/av&#10;Pzb5CQAA//8DAFBLAwQUAAYACAAAACEACtoC+d8AAAALAQAADwAAAGRycy9kb3ducmV2LnhtbEyP&#10;wUrDQBCG74LvsIzgrd1sGoqN2RQxiAcpYvXgcZodk9TsbMhum/j2riDocWY+/vn+YjvbXpxp9J1j&#10;DWqZgCCunem40fD2+rC4AeEDssHeMWn4Ig/b8vKiwNy4iV/ovA+NiCHsc9TQhjDkUvq6JYt+6Qbi&#10;ePtwo8UQx7GRZsQphttepkmylhY7jh9aHOi+pfpzf7Iakl36+IyrrHo/Ujc/TZvjutpVWl9fzXe3&#10;IALN4Q+GH/2oDmV0OrgTGy96DZlSKqIaFkptQEQiS1ex3eF3I8tC/u9QfgMAAP//AwBQSwECLQAU&#10;AAYACAAAACEAtoM4kv4AAADhAQAAEwAAAAAAAAAAAAAAAAAAAAAAW0NvbnRlbnRfVHlwZXNdLnht&#10;bFBLAQItABQABgAIAAAAIQA4/SH/1gAAAJQBAAALAAAAAAAAAAAAAAAAAC8BAABfcmVscy8ucmVs&#10;c1BLAQItABQABgAIAAAAIQCNIPHE6wEAAKsDAAAOAAAAAAAAAAAAAAAAAC4CAABkcnMvZTJvRG9j&#10;LnhtbFBLAQItABQABgAIAAAAIQAK2gL53wAAAAsBAAAPAAAAAAAAAAAAAAAAAEUEAABkcnMvZG93&#10;bnJldi54bWxQSwUGAAAAAAQABADzAAAAUQUAAAAA&#10;" o:allowincell="f" filled="t" strokeweight=".26306mm">
                <v:stroke joinstyle="miter"/>
                <o:lock v:ext="edit" shapetype="f"/>
              </v:line>
            </w:pict>
          </mc:Fallback>
        </mc:AlternateContent>
      </w:r>
      <w:r w:rsidRPr="00A73E6D">
        <w:rPr>
          <w:noProof/>
          <w:lang w:eastAsia="ru-RU"/>
        </w:rPr>
        <mc:AlternateContent>
          <mc:Choice Requires="wps">
            <w:drawing>
              <wp:anchor distT="4294967295" distB="4294967295" distL="114300" distR="114300" simplePos="0" relativeHeight="251716608" behindDoc="1" locked="0" layoutInCell="0" allowOverlap="1" wp14:anchorId="579E2ACF" wp14:editId="69DD2B3A">
                <wp:simplePos x="0" y="0"/>
                <wp:positionH relativeFrom="column">
                  <wp:posOffset>2610485</wp:posOffset>
                </wp:positionH>
                <wp:positionV relativeFrom="paragraph">
                  <wp:posOffset>292099</wp:posOffset>
                </wp:positionV>
                <wp:extent cx="75565" cy="0"/>
                <wp:effectExtent l="0" t="0" r="19685" b="19050"/>
                <wp:wrapNone/>
                <wp:docPr id="90" name="Прямая соединительная линия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565"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67A4038A" id="Прямая соединительная линия 90" o:spid="_x0000_s1026" style="position:absolute;z-index:-251599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5.55pt,23pt" to="21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rqE6wEAAKsDAAAOAAAAZHJzL2Uyb0RvYy54bWysU81uEzEQviPxDpbvZLcVacsqmx5awqWC&#10;SIUHmHi9WQv/yTbZ5AackfIIvAKHIlUq9Bl236hj54cGOCF8sOb3m5nP49H5Ukmy4M4Lo0t6NMgp&#10;4ZqZSuh5Sd+9nTw7o8QH0BVIo3lJV9zT8/HTJ6PWFvzYNEZW3BEE0b5obUmbEGyRZZ41XIEfGMs1&#10;OmvjFARU3TyrHLSIrmR2nOcnWWtcZZ1h3Hu0Xm6cdJzw65qz8KauPQ9ElhR7C+l26Z7FOxuPoJg7&#10;sI1g2zbgH7pQIDQW3UNdQgDywYk/oJRgznhThwEzKjN1LRhPM+A0R/lv01w3YHmaBcnxdk+T/3+w&#10;7PVi6oioSvoC6dGg8I26r/3Hft396L71a9J/6u67791Nd9v97G77zyjf9V9Qjs7ubmteE0xHLlvr&#10;C4S80FMX2WBLfW2vDHvv0ZcdOKPi7SZsWTsVw5EOskxvs9q/DV8GwtB4OhyeDClhO08GxS7NOh9e&#10;caNIFEoqhY6kQQGLKx9iYSh2IdHsjRTVREiZFDefXUhHFoALMkknzoEpB2FSkxYpen6aJ+QDn38M&#10;kafzNwglAm66FKqkZ/sgKBoO1UtdYU0oAgi5kbG+1FvKNixFvmamWk3djkrciNTodnvjyj3WU/av&#10;PzZ+AAAA//8DAFBLAwQUAAYACAAAACEA+qf8Q90AAAAJAQAADwAAAGRycy9kb3ducmV2LnhtbEyP&#10;QU+EQAyF7yb+h0lNvLkDLCGKDBsjMR7Mxrh68NiFCqxMhzCzC/57azzo7bV9ef1esVnsoE40+d6x&#10;gXgVgSKuXdNza+Dt9eHqGpQPyA0OjsnAF3nYlOdnBeaNm/mFTrvQKglhn6OBLoQx19rXHVn0KzcS&#10;y+3DTRaDjFOrmwlnCbeDTqIo0xZ7lg8djnTfUf25O1oD0TZ5fMZ1Wr0fqF+e5ptDVm0rYy4vlrtb&#10;UIGW8GeGH3xBh1KY9u7IjVeDgTSOY7GKyKSTGNJkLWL/u9Blof83KL8BAAD//wMAUEsBAi0AFAAG&#10;AAgAAAAhALaDOJL+AAAA4QEAABMAAAAAAAAAAAAAAAAAAAAAAFtDb250ZW50X1R5cGVzXS54bWxQ&#10;SwECLQAUAAYACAAAACEAOP0h/9YAAACUAQAACwAAAAAAAAAAAAAAAAAvAQAAX3JlbHMvLnJlbHNQ&#10;SwECLQAUAAYACAAAACEAmeq6hOsBAACrAwAADgAAAAAAAAAAAAAAAAAuAgAAZHJzL2Uyb0RvYy54&#10;bWxQSwECLQAUAAYACAAAACEA+qf8Q90AAAAJAQAADwAAAAAAAAAAAAAAAABFBAAAZHJzL2Rvd25y&#10;ZXYueG1sUEsFBgAAAAAEAAQA8wAAAE8FAAAAAA==&#10;" o:allowincell="f" filled="t" strokeweight=".26306mm">
                <v:stroke joinstyle="miter"/>
                <o:lock v:ext="edit" shapetype="f"/>
              </v:line>
            </w:pict>
          </mc:Fallback>
        </mc:AlternateContent>
      </w:r>
      <w:r w:rsidRPr="00A73E6D">
        <w:rPr>
          <w:noProof/>
          <w:lang w:eastAsia="ru-RU"/>
        </w:rPr>
        <mc:AlternateContent>
          <mc:Choice Requires="wps">
            <w:drawing>
              <wp:anchor distT="4294967295" distB="4294967295" distL="114300" distR="114300" simplePos="0" relativeHeight="251717632" behindDoc="1" locked="0" layoutInCell="0" allowOverlap="1" wp14:anchorId="64D03CB7" wp14:editId="23B620DC">
                <wp:simplePos x="0" y="0"/>
                <wp:positionH relativeFrom="column">
                  <wp:posOffset>2676525</wp:posOffset>
                </wp:positionH>
                <wp:positionV relativeFrom="paragraph">
                  <wp:posOffset>95884</wp:posOffset>
                </wp:positionV>
                <wp:extent cx="157480" cy="0"/>
                <wp:effectExtent l="0" t="0" r="33020" b="19050"/>
                <wp:wrapNone/>
                <wp:docPr id="89" name="Прямая соединительная линия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7480"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5C9011BD" id="Прямая соединительная линия 89" o:spid="_x0000_s1026" style="position:absolute;z-index:-251598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0.75pt,7.55pt" to="223.1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cxr7AEAAKwDAAAOAAAAZHJzL2Uyb0RvYy54bWysU81uEzEQviPxDpbvZDdVoekqmx5awqWC&#10;SIUHmHi9WQv/yTbZ5AackfIIvAKHIlUq8Ay7b8TY+aEBTog9WPP7zcw3s+OLlZJkyZ0XRpd0OMgp&#10;4ZqZSuhFSd+8nj4ZUeID6Aqk0byka+7pxeTxo3FrC35iGiMr7giCaF+0tqRNCLbIMs8arsAPjOUa&#10;nbVxCgKqbpFVDlpEVzI7yfNnWWtcZZ1h3Hu0Xm2ddJLw65qz8KquPQ9ElhR7C+l16Z3HN5uMoVg4&#10;sI1guzbgH7pQIDQWPUBdQQDyzok/oJRgznhThwEzKjN1LRhPM+A0w/y3aW4asDzNguR4e6DJ/z9Y&#10;9nI5c0RUJR2dU6JB4Y66z/37ftN96770G9J/6H50X7vb7q773t31H1G+7z+hHJ3d/c68IZiOXLbW&#10;Fwh5qWcussFW+sZeG/bWoy87ckbF223YqnYqhiMdZJV2sz7shq8CYWgcPj07HeEG2d6VQbHPs86H&#10;F9woEoWSSqEja1DA8tqHWBmKfUg0eyNFNRVSJsUt5pfSkSXghUzTFwfBlKMwqUlb0vPTszwhH/n8&#10;Q4g8fX+DUCLgqUuhkOtDEBQNh+q5rrAmFAGE3MpYX+odZ1uaImFzU61nbs8lnkRqdHe+8eYe6in7&#10;1082+QkAAP//AwBQSwMEFAAGAAgAAAAhAB+/0KLeAAAACQEAAA8AAABkcnMvZG93bnJldi54bWxM&#10;j8FOg0AQhu8mvsNmTLzZBUqJIktjJMaDaYzVg8cpOwKVnSXstuDbd42Hepz5v/zzTbGeTS+ONLrO&#10;soJ4EYEgrq3uuFHw8f50cwvCeWSNvWVS8EMO1uXlRYG5thO/0XHrGxFK2OWooPV+yKV0dUsG3cIO&#10;xCH7sqNBH8axkXrEKZSbXiZRlEmDHYcLLQ702FL9vT0YBdEmeX7FZVp97qmbX6a7fVZtKqWur+aH&#10;exCeZn+G4Vc/qEMZnHb2wNqJXkGaxKuAhmAVgwhAmmZLELu/hSwL+f+D8gQAAP//AwBQSwECLQAU&#10;AAYACAAAACEAtoM4kv4AAADhAQAAEwAAAAAAAAAAAAAAAAAAAAAAW0NvbnRlbnRfVHlwZXNdLnht&#10;bFBLAQItABQABgAIAAAAIQA4/SH/1gAAAJQBAAALAAAAAAAAAAAAAAAAAC8BAABfcmVscy8ucmVs&#10;c1BLAQItABQABgAIAAAAIQAbvcxr7AEAAKwDAAAOAAAAAAAAAAAAAAAAAC4CAABkcnMvZTJvRG9j&#10;LnhtbFBLAQItABQABgAIAAAAIQAfv9Ci3gAAAAkBAAAPAAAAAAAAAAAAAAAAAEYEAABkcnMvZG93&#10;bnJldi54bWxQSwUGAAAAAAQABADzAAAAUQUAAAAA&#10;" o:allowincell="f" filled="t" strokeweight=".26306mm">
                <v:stroke joinstyle="miter"/>
                <o:lock v:ext="edit" shapetype="f"/>
              </v:line>
            </w:pict>
          </mc:Fallback>
        </mc:AlternateContent>
      </w:r>
      <w:r w:rsidRPr="00A73E6D">
        <w:rPr>
          <w:noProof/>
          <w:lang w:eastAsia="ru-RU"/>
        </w:rPr>
        <mc:AlternateContent>
          <mc:Choice Requires="wps">
            <w:drawing>
              <wp:anchor distT="0" distB="0" distL="114299" distR="114299" simplePos="0" relativeHeight="251718656" behindDoc="1" locked="0" layoutInCell="0" allowOverlap="1" wp14:anchorId="1D174C60" wp14:editId="21D9B80C">
                <wp:simplePos x="0" y="0"/>
                <wp:positionH relativeFrom="column">
                  <wp:posOffset>3330574</wp:posOffset>
                </wp:positionH>
                <wp:positionV relativeFrom="paragraph">
                  <wp:posOffset>-24765</wp:posOffset>
                </wp:positionV>
                <wp:extent cx="0" cy="44450"/>
                <wp:effectExtent l="0" t="0" r="19050" b="31750"/>
                <wp:wrapNone/>
                <wp:docPr id="88" name="Прямая соединительная линия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45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4524BD4F" id="Прямая соединительная линия 88" o:spid="_x0000_s1026" style="position:absolute;z-index:-251597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62.25pt,-1.95pt" to="262.2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0xT6wEAAKsDAAAOAAAAZHJzL2Uyb0RvYy54bWysU82O0zAQviPxDpbvNNlVgSVquoddymUF&#10;lRYeYOo4jYX/ZJumvQFnpD4Cr8BhkVZa4BmSN2LstGULnBA5WPP7zcw3k8n5Wkmy4s4Lo0t6Msop&#10;4ZqZSuhlSd+8nj06o8QH0BVIo3lJN9zT8+nDB5PWFvzUNEZW3BEE0b5obUmbEGyRZZ41XIEfGcs1&#10;OmvjFARU3TKrHLSIrmR2mudPsta4yjrDuPdovRycdJrw65qz8KquPQ9ElhR7C+l16V3EN5tOoFg6&#10;sI1guzbgH7pQIDQWPUBdQgDyzok/oJRgznhThxEzKjN1LRhPM+A0J/lv01w3YHmaBcnx9kCT/3+w&#10;7OVq7oioSnqGm9KgcEfd5/59v+2+dV/6Lek/dD+6r91Nd9t97277jyjf9Z9Qjs7ubmfeEkxHLlvr&#10;C4S80HMX2WBrfW2vDHvr0ZcdOaPi7RC2rp2K4UgHWafdbA674etA2GBkaB2Px4/T1jIo9mnW+fCC&#10;G0WiUFIpdCQNClhd+RALQ7EPiWZvpKhmQsqkuOXiQjqyAjyQWfriHJhyFCY1aUv6bPw0T8hHPn8f&#10;Ik/f3yCUCHjpUiik+hAERcOheq4rrAlFACEHGetLvaNsYCnytTDVZu72VOJFpEZ31xtP7r6esn/9&#10;Y9OfAAAA//8DAFBLAwQUAAYACAAAACEA3tr/Od4AAAAIAQAADwAAAGRycy9kb3ducmV2LnhtbEyP&#10;wU6DQBCG7ya+w2ZMvLVLoW0sMjRGYjyYxlg9eJzCCFR2lrDbgm/vGg96nJkv/3x/tp1Mp848uNYK&#10;wmIegWIpbdVKjfD2+jC7AeU8SUWdFUb4Ygfb/PIio7Syo7zwee9rFULEpYTQeN+nWruyYUNubnuW&#10;cPuwgyEfxqHW1UBjCDedjqNorQ21Ej401PN9w+Xn/mQQol38+EzJsng/cjs9jZvjutgViNdX090t&#10;KM+T/4PhRz+oQx6cDvYklVMdwipergKKMEs2oALwuzggJAvQeab/F8i/AQAA//8DAFBLAQItABQA&#10;BgAIAAAAIQC2gziS/gAAAOEBAAATAAAAAAAAAAAAAAAAAAAAAABbQ29udGVudF9UeXBlc10ueG1s&#10;UEsBAi0AFAAGAAgAAAAhADj9If/WAAAAlAEAAAsAAAAAAAAAAAAAAAAALwEAAF9yZWxzLy5yZWxz&#10;UEsBAi0AFAAGAAgAAAAhAGRfTFPrAQAAqwMAAA4AAAAAAAAAAAAAAAAALgIAAGRycy9lMm9Eb2Mu&#10;eG1sUEsBAi0AFAAGAAgAAAAhAN7a/zneAAAACAEAAA8AAAAAAAAAAAAAAAAARQQAAGRycy9kb3du&#10;cmV2LnhtbFBLBQYAAAAABAAEAPMAAABQBQAAAAA=&#10;" o:allowincell="f" filled="t" strokeweight=".26306mm">
                <v:stroke joinstyle="miter"/>
                <o:lock v:ext="edit" shapetype="f"/>
              </v:line>
            </w:pict>
          </mc:Fallback>
        </mc:AlternateContent>
      </w:r>
    </w:p>
    <w:p w:rsidR="003826DE" w:rsidRPr="00A73E6D" w:rsidRDefault="003826DE" w:rsidP="003826DE">
      <w:pPr>
        <w:tabs>
          <w:tab w:val="left" w:pos="5120"/>
          <w:tab w:val="left" w:pos="6340"/>
        </w:tabs>
        <w:spacing w:after="0" w:line="186" w:lineRule="auto"/>
        <w:ind w:left="4480"/>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3"/>
          <w:szCs w:val="23"/>
          <w:lang w:eastAsia="ru-RU"/>
        </w:rPr>
        <w:t>CH</w:t>
      </w:r>
      <w:r w:rsidRPr="00A73E6D">
        <w:rPr>
          <w:rFonts w:ascii="Times New Roman" w:eastAsia="Times New Roman" w:hAnsi="Times New Roman" w:cs="Times New Roman"/>
          <w:sz w:val="33"/>
          <w:szCs w:val="33"/>
          <w:vertAlign w:val="subscript"/>
          <w:lang w:eastAsia="ru-RU"/>
        </w:rPr>
        <w:t>2</w:t>
      </w:r>
      <w:r w:rsidRPr="00A73E6D">
        <w:rPr>
          <w:rFonts w:ascii="Times New Roman" w:eastAsiaTheme="minorEastAsia" w:hAnsi="Times New Roman" w:cs="Times New Roman"/>
          <w:sz w:val="20"/>
          <w:szCs w:val="20"/>
          <w:lang w:eastAsia="ru-RU"/>
        </w:rPr>
        <w:tab/>
      </w:r>
      <w:r w:rsidRPr="00A73E6D">
        <w:rPr>
          <w:rFonts w:ascii="Times New Roman" w:eastAsia="Times New Roman" w:hAnsi="Times New Roman" w:cs="Times New Roman"/>
          <w:sz w:val="28"/>
          <w:szCs w:val="28"/>
          <w:lang w:eastAsia="ru-RU"/>
        </w:rPr>
        <w:t>C</w:t>
      </w:r>
      <w:r w:rsidRPr="00A73E6D">
        <w:rPr>
          <w:rFonts w:ascii="Times New Roman" w:eastAsiaTheme="minorEastAsia" w:hAnsi="Times New Roman" w:cs="Times New Roman"/>
          <w:sz w:val="20"/>
          <w:szCs w:val="20"/>
          <w:lang w:eastAsia="ru-RU"/>
        </w:rPr>
        <w:tab/>
      </w:r>
      <w:r w:rsidRPr="00A73E6D">
        <w:rPr>
          <w:rFonts w:ascii="Times New Roman" w:eastAsia="Times New Roman" w:hAnsi="Times New Roman" w:cs="Times New Roman"/>
          <w:sz w:val="32"/>
          <w:szCs w:val="32"/>
          <w:lang w:eastAsia="ru-RU"/>
        </w:rPr>
        <w:t>.</w:t>
      </w:r>
    </w:p>
    <w:p w:rsidR="003826DE" w:rsidRPr="00A73E6D" w:rsidRDefault="003826DE" w:rsidP="003826DE">
      <w:pPr>
        <w:spacing w:after="0" w:line="20" w:lineRule="exact"/>
        <w:rPr>
          <w:rFonts w:ascii="Times New Roman" w:eastAsiaTheme="minorEastAsia" w:hAnsi="Times New Roman" w:cs="Times New Roman"/>
          <w:sz w:val="20"/>
          <w:szCs w:val="20"/>
          <w:lang w:eastAsia="ru-RU"/>
        </w:rPr>
      </w:pPr>
      <w:r w:rsidRPr="00A73E6D">
        <w:rPr>
          <w:noProof/>
          <w:lang w:eastAsia="ru-RU"/>
        </w:rPr>
        <mc:AlternateContent>
          <mc:Choice Requires="wps">
            <w:drawing>
              <wp:anchor distT="4294967295" distB="4294967295" distL="114300" distR="114300" simplePos="0" relativeHeight="251719680" behindDoc="1" locked="0" layoutInCell="0" allowOverlap="1" wp14:anchorId="38766E8A" wp14:editId="327B773B">
                <wp:simplePos x="0" y="0"/>
                <wp:positionH relativeFrom="column">
                  <wp:posOffset>3148330</wp:posOffset>
                </wp:positionH>
                <wp:positionV relativeFrom="paragraph">
                  <wp:posOffset>-85726</wp:posOffset>
                </wp:positionV>
                <wp:extent cx="110490" cy="0"/>
                <wp:effectExtent l="0" t="0" r="22860" b="19050"/>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0490"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1D7F5BAB" id="Прямая соединительная линия 113" o:spid="_x0000_s1026" style="position:absolute;z-index:-251596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7.9pt,-6.75pt" to="256.6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8Im7QEAAK4DAAAOAAAAZHJzL2Uyb0RvYy54bWysU82O0zAQviPxDpbvNMmygt2o6R52KZcV&#10;VFp4gKnjNBb+k22a9gackfoIvAIHkFZa4BmSN2Ls/rAFTogcrPn9ZuabyfhipSRZcueF0RUtRjkl&#10;XDNTC72o6OtX00dnlPgAugZpNK/omnt6MXn4YNzZkp+Y1siaO4Ig2pedrWgbgi2zzLOWK/AjY7lG&#10;Z2OcgoCqW2S1gw7RlcxO8vxJ1hlXW2cY9x6tV1snnST8puEsvGwazwORFcXeQnpdeufxzSZjKBcO&#10;bCvYrg34hy4UCI1FD1BXEIC8deIPKCWYM940YcSMykzTCMbTDDhNkf82zU0LlqdZkBxvDzT5/wfL&#10;Xixnjogad1c8pkSDwiX1n4Z3w6b/1n8eNmR43//ov/Zf+tv+e387fED5bviIcnT2dzvzhsR8ZLOz&#10;vkTQSz1zkQ+20jf22rA3Hn3ZkTMq3m7DVo1TMRwJIau0nfVhO3wVCENjUeSn57hDtndlUO7zrPPh&#10;OTeKRKGiUujIG5SwvPYhVoZyHxLN3khRT4WUSXGL+aV0ZAl4I9P0xUEw5ShMatJV9Pz0aZ6Qj3z+&#10;PkSevr9BKBHw2KVQFT07BEHZcqif6RprQhlAyK2M9aXecbalKRI2N/V65vZc4lGkRncHHK/uvp6y&#10;f/1mk58AAAD//wMAUEsDBBQABgAIAAAAIQCrjbGX4AAAAAsBAAAPAAAAZHJzL2Rvd25yZXYueG1s&#10;TI9PS8NAEMXvgt9hGcFbu/nTFBuzKWIQD1LE6sHjNDsmqdnZkN028du7gqDHefN47/eK7Wx6cabR&#10;dZYVxMsIBHFtdceNgrfXh8UNCOeRNfaWScEXOdiWlxcF5tpO/ELnvW9ECGGXo4LW+yGX0tUtGXRL&#10;OxCH34cdDfpwjo3UI04h3PQyiaK1NNhxaGhxoPuW6s/9ySiIdsnjM6ar6v1I3fw0bY7ralcpdX01&#10;392C8DT7PzP84Ad0KAPTwZ5YO9ErWG2ygO4VLOI0AxEcWZwmIA6/iiwL+X9D+Q0AAP//AwBQSwEC&#10;LQAUAAYACAAAACEAtoM4kv4AAADhAQAAEwAAAAAAAAAAAAAAAAAAAAAAW0NvbnRlbnRfVHlwZXNd&#10;LnhtbFBLAQItABQABgAIAAAAIQA4/SH/1gAAAJQBAAALAAAAAAAAAAAAAAAAAC8BAABfcmVscy8u&#10;cmVsc1BLAQItABQABgAIAAAAIQAEM8Im7QEAAK4DAAAOAAAAAAAAAAAAAAAAAC4CAABkcnMvZTJv&#10;RG9jLnhtbFBLAQItABQABgAIAAAAIQCrjbGX4AAAAAsBAAAPAAAAAAAAAAAAAAAAAEcEAABkcnMv&#10;ZG93bnJldi54bWxQSwUGAAAAAAQABADzAAAAVAUAAAAA&#10;" o:allowincell="f" filled="t" strokeweight=".26306mm">
                <v:stroke joinstyle="miter"/>
                <o:lock v:ext="edit" shapetype="f"/>
              </v:line>
            </w:pict>
          </mc:Fallback>
        </mc:AlternateContent>
      </w:r>
      <w:r w:rsidRPr="00A73E6D">
        <w:rPr>
          <w:noProof/>
          <w:lang w:eastAsia="ru-RU"/>
        </w:rPr>
        <mc:AlternateContent>
          <mc:Choice Requires="wps">
            <w:drawing>
              <wp:anchor distT="4294967295" distB="4294967295" distL="114300" distR="114300" simplePos="0" relativeHeight="251720704" behindDoc="1" locked="0" layoutInCell="0" allowOverlap="1" wp14:anchorId="4599D6C5" wp14:editId="39D11038">
                <wp:simplePos x="0" y="0"/>
                <wp:positionH relativeFrom="column">
                  <wp:posOffset>3402330</wp:posOffset>
                </wp:positionH>
                <wp:positionV relativeFrom="paragraph">
                  <wp:posOffset>-85726</wp:posOffset>
                </wp:positionV>
                <wp:extent cx="126365" cy="0"/>
                <wp:effectExtent l="0" t="0" r="26035" b="19050"/>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6365" cy="0"/>
                        </a:xfrm>
                        <a:prstGeom prst="line">
                          <a:avLst/>
                        </a:prstGeom>
                        <a:solidFill>
                          <a:srgbClr val="FFFFFF"/>
                        </a:solidFill>
                        <a:ln w="947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line w14:anchorId="3FFF3E09" id="Прямая соединительная линия 114" o:spid="_x0000_s1026" style="position:absolute;z-index:-251595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7.9pt,-6.75pt" to="277.8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WUM7gEAAK4DAAAOAAAAZHJzL2Uyb0RvYy54bWysU82O0zAQviPxDpbvNGlZyhI13cMu5bKC&#10;lRYeYOo4jYX/ZJumvQFnpD4Cr7AHkFZa4BmSN2Ls/rAFTogcrPn9ZuabyeRspSRZcueF0SUdDnJK&#10;uGamEnpR0jevZ49OKfEBdAXSaF7SNff0bPrwwaS1BR+ZxsiKO4Ig2hetLWkTgi2yzLOGK/ADY7lG&#10;Z22cgoCqW2SVgxbRlcxGeT7OWuMq6wzj3qP1Yuuk04Rf15yFV3XteSCypNhbSK9L7zy+2XQCxcKB&#10;bQTbtQH/0IUCobHoAeoCApB3TvwBpQRzxps6DJhRmalrwXiaAacZ5r9Nc92A5WkWJMfbA03+/8Gy&#10;l8srR0SFuxueUKJB4ZK6z/37ftN96276Dek/dD+6r92X7rb73t32H1G+6z+hHJ3d3c68ITEf2Wyt&#10;LxD0XF+5yAdb6Wt7adhbj77syBkVb7dhq9qpGI6EkFXazvqwHb4KhKFxOBo/Hj+hhO1dGRT7POt8&#10;eMGNIlEoqRQ68gYFLC99iJWh2IdEszdSVDMhZVLcYn4uHVkC3sgsfXEQTDkKk5q0JX128jRPyEc+&#10;fx8iT9/fIJQIeOxSqJKeHoKgaDhUz3WFNaEIIORWxvpS7zjb0hQJm5tqfeX2XOJRpEZ3Bxyv7r6e&#10;sn/9ZtOfAAAA//8DAFBLAwQUAAYACAAAACEAcU70MuAAAAALAQAADwAAAGRycy9kb3ducmV2Lnht&#10;bEyPwU7DMBBE70j8g7VI3FqnDS4Q4lSICHFAFaJw4LiNlyQlXkex24S/x5WQ4Lizo5k3+XqynTjS&#10;4FvHGhbzBARx5UzLtYb3t8fZDQgfkA12jknDN3lYF+dnOWbGjfxKx22oRQxhn6GGJoQ+k9JXDVn0&#10;c9cTx9+nGyyGeA61NAOOMdx2cpkkK2mx5djQYE8PDVVf24PVkGyWTy+YXpUfe2qn5/F2vyo3pdaX&#10;F9P9HYhAU/gzwwk/okMRmXbuwMaLToNKVUQPGmaLVIGIDqXUNYjdryKLXP7fUPwAAAD//wMAUEsB&#10;Ai0AFAAGAAgAAAAhALaDOJL+AAAA4QEAABMAAAAAAAAAAAAAAAAAAAAAAFtDb250ZW50X1R5cGVz&#10;XS54bWxQSwECLQAUAAYACAAAACEAOP0h/9YAAACUAQAACwAAAAAAAAAAAAAAAAAvAQAAX3JlbHMv&#10;LnJlbHNQSwECLQAUAAYACAAAACEAhb1lDO4BAACuAwAADgAAAAAAAAAAAAAAAAAuAgAAZHJzL2Uy&#10;b0RvYy54bWxQSwECLQAUAAYACAAAACEAcU70MuAAAAALAQAADwAAAAAAAAAAAAAAAABIBAAAZHJz&#10;L2Rvd25yZXYueG1sUEsFBgAAAAAEAAQA8wAAAFUFAAAAAA==&#10;" o:allowincell="f" filled="t" strokeweight=".26306mm">
                <v:stroke joinstyle="miter"/>
                <o:lock v:ext="edit" shapetype="f"/>
              </v:line>
            </w:pict>
          </mc:Fallback>
        </mc:AlternateContent>
      </w:r>
    </w:p>
    <w:p w:rsidR="003826DE" w:rsidRPr="00A73E6D" w:rsidRDefault="003826DE" w:rsidP="003826DE">
      <w:pPr>
        <w:tabs>
          <w:tab w:val="left" w:pos="6200"/>
        </w:tabs>
        <w:spacing w:after="0" w:line="240" w:lineRule="auto"/>
        <w:ind w:left="5160"/>
        <w:rPr>
          <w:rFonts w:ascii="Times New Roman" w:eastAsiaTheme="minorEastAsia" w:hAnsi="Times New Roman" w:cs="Times New Roman"/>
          <w:sz w:val="20"/>
          <w:szCs w:val="20"/>
          <w:lang w:eastAsia="ru-RU"/>
        </w:rPr>
      </w:pPr>
      <w:r w:rsidRPr="00A73E6D">
        <w:rPr>
          <w:rFonts w:ascii="Times New Roman" w:eastAsia="Times New Roman" w:hAnsi="Times New Roman" w:cs="Times New Roman"/>
          <w:sz w:val="28"/>
          <w:szCs w:val="28"/>
          <w:lang w:eastAsia="ru-RU"/>
        </w:rPr>
        <w:t>COCH</w:t>
      </w:r>
      <w:r w:rsidRPr="00A73E6D">
        <w:rPr>
          <w:rFonts w:ascii="Times New Roman" w:eastAsia="Times New Roman" w:hAnsi="Times New Roman" w:cs="Times New Roman"/>
          <w:sz w:val="42"/>
          <w:szCs w:val="42"/>
          <w:vertAlign w:val="subscript"/>
          <w:lang w:eastAsia="ru-RU"/>
        </w:rPr>
        <w:t>3</w:t>
      </w:r>
      <w:r w:rsidRPr="00A73E6D">
        <w:rPr>
          <w:rFonts w:ascii="Times New Roman" w:eastAsiaTheme="minorEastAsia" w:hAnsi="Times New Roman" w:cs="Times New Roman"/>
          <w:sz w:val="20"/>
          <w:szCs w:val="20"/>
          <w:lang w:eastAsia="ru-RU"/>
        </w:rPr>
        <w:tab/>
      </w:r>
      <w:r w:rsidRPr="00A73E6D">
        <w:rPr>
          <w:rFonts w:ascii="Times New Roman" w:eastAsia="Times New Roman" w:hAnsi="Times New Roman" w:cs="Times New Roman"/>
          <w:sz w:val="42"/>
          <w:szCs w:val="42"/>
          <w:vertAlign w:val="superscript"/>
          <w:lang w:eastAsia="ru-RU"/>
        </w:rPr>
        <w:t>n</w:t>
      </w:r>
    </w:p>
    <w:p w:rsidR="003826DE" w:rsidRPr="00A73E6D" w:rsidRDefault="003826DE" w:rsidP="003826DE">
      <w:pPr>
        <w:spacing w:after="0" w:line="240" w:lineRule="auto"/>
        <w:ind w:firstLine="426"/>
        <w:rPr>
          <w:rFonts w:ascii="Times New Roman" w:eastAsiaTheme="minorEastAsia" w:hAnsi="Times New Roman" w:cs="Times New Roman"/>
          <w:sz w:val="28"/>
          <w:szCs w:val="28"/>
          <w:lang w:eastAsia="ru-RU"/>
        </w:rPr>
      </w:pPr>
    </w:p>
    <w:p w:rsidR="003826DE" w:rsidRPr="003826DE" w:rsidRDefault="003826DE" w:rsidP="003826DE">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 xml:space="preserve">Он представляет собой эмульсию белого цвета с концентрацией сухого вещества 30 – 33% и образует на ткани прозрачную эластичную плёнку, повышающую её белизну. Концентрация латекса в пропиточном растворе – 50 – 100 г/л, мягчителя – 2 – 3 г/л. При аппретировании мокроотжатой ткани концентрацию ПММА повышают до 160 г/л. Для повышения белизны материала в состав аппрета целесообразно вводить ООВ, из расчёта 0,2 – 0,3 г/л. </w:t>
      </w:r>
      <w:r w:rsidRPr="00A73E6D">
        <w:rPr>
          <w:rFonts w:ascii="Times New Roman" w:eastAsia="Times New Roman" w:hAnsi="Times New Roman" w:cs="Times New Roman"/>
          <w:sz w:val="28"/>
          <w:szCs w:val="28"/>
          <w:lang w:eastAsia="ru-RU"/>
        </w:rPr>
        <w:lastRenderedPageBreak/>
        <w:t>Температура пропиточной ванны 20 – 25</w:t>
      </w:r>
      <w:r w:rsidRPr="00A73E6D">
        <w:rPr>
          <w:rFonts w:ascii="Times New Roman" w:eastAsia="Times New Roman" w:hAnsi="Times New Roman" w:cs="Times New Roman"/>
          <w:sz w:val="28"/>
          <w:szCs w:val="28"/>
          <w:vertAlign w:val="superscript"/>
          <w:lang w:eastAsia="ru-RU"/>
        </w:rPr>
        <w:t>о</w:t>
      </w:r>
      <w:r w:rsidRPr="00A73E6D">
        <w:rPr>
          <w:rFonts w:ascii="Times New Roman" w:eastAsia="Times New Roman" w:hAnsi="Times New Roman" w:cs="Times New Roman"/>
          <w:sz w:val="28"/>
          <w:szCs w:val="28"/>
          <w:lang w:eastAsia="ru-RU"/>
        </w:rPr>
        <w:t xml:space="preserve">С, отжим – 70 – 80%. </w:t>
      </w:r>
      <w:r w:rsidRPr="00A73E6D">
        <w:rPr>
          <w:rFonts w:ascii="Times New Roman" w:eastAsia="Times New Roman" w:hAnsi="Times New Roman" w:cs="Times New Roman"/>
          <w:i/>
          <w:iCs/>
          <w:sz w:val="28"/>
          <w:szCs w:val="28"/>
          <w:lang w:eastAsia="ru-RU"/>
        </w:rPr>
        <w:t xml:space="preserve">Для аппретирования окрашенных и набивных тканей </w:t>
      </w:r>
      <w:r>
        <w:rPr>
          <w:rFonts w:ascii="Times New Roman" w:eastAsia="Times New Roman" w:hAnsi="Times New Roman" w:cs="Times New Roman"/>
          <w:sz w:val="28"/>
          <w:szCs w:val="28"/>
          <w:lang w:eastAsia="ru-RU"/>
        </w:rPr>
        <w:t>рекомендуется применять ла</w:t>
      </w:r>
      <w:r w:rsidRPr="00A73E6D">
        <w:rPr>
          <w:rFonts w:ascii="Times New Roman" w:eastAsia="Times New Roman" w:hAnsi="Times New Roman" w:cs="Times New Roman"/>
          <w:sz w:val="28"/>
          <w:szCs w:val="28"/>
          <w:lang w:eastAsia="ru-RU"/>
        </w:rPr>
        <w:t>текс СВХ. Он образует на ткани прочную, эластичную желтоватую плёнку. Наиболее высокую сопротивляемость истиранию сообщает тканям латекс СКС-30, получаемый сополимеризацией бутадиена со стиролом. После аппретирования устойчивость к истиранию возрастает в 5 и более раз. Если в раствор в качестве наполнителя ввести измельчённый порошок окиси кремния, то ткань приобретает дополнительную плотность и добротность, а её</w:t>
      </w:r>
      <w:r w:rsidRPr="003826DE">
        <w:rPr>
          <w:rFonts w:ascii="Times New Roman" w:eastAsia="Times New Roman" w:hAnsi="Times New Roman" w:cs="Times New Roman"/>
          <w:sz w:val="28"/>
          <w:szCs w:val="28"/>
          <w:lang w:eastAsia="ru-RU"/>
        </w:rPr>
        <w:t xml:space="preserve"> износоустойчивость увеличивается в 15 раз. Подобному виду отделки подвергают материалы, предназначенные для пошива спецодежды. В последнее время в качестве аппретирующих веществ наиболее часто используют полиэтиленовую и поливинилацетатную эмульсии. Они обеспечивают устойчивую к стиркам отделку, повышающую прочность ткани на разрыв и истирание.</w:t>
      </w:r>
    </w:p>
    <w:p w:rsidR="003826DE" w:rsidRPr="003826DE" w:rsidRDefault="003826DE" w:rsidP="003826DE">
      <w:pPr>
        <w:spacing w:after="0" w:line="240" w:lineRule="auto"/>
        <w:ind w:firstLine="426"/>
        <w:jc w:val="both"/>
        <w:rPr>
          <w:rFonts w:ascii="Times New Roman" w:eastAsia="Times New Roman" w:hAnsi="Times New Roman" w:cs="Times New Roman"/>
          <w:sz w:val="28"/>
          <w:szCs w:val="28"/>
          <w:lang w:eastAsia="ru-RU"/>
        </w:rPr>
      </w:pPr>
      <w:r w:rsidRPr="003826DE">
        <w:rPr>
          <w:rFonts w:ascii="Times New Roman" w:eastAsia="Times New Roman" w:hAnsi="Times New Roman" w:cs="Times New Roman"/>
          <w:sz w:val="28"/>
          <w:szCs w:val="28"/>
          <w:lang w:eastAsia="ru-RU"/>
        </w:rPr>
        <w:t>Применение латексов связано и с некоторыми недостатками. Они постепенно налипают на оборудование, образуют плотные трудноудаляемые наросты, являющиеся причиной образования на тканях определённого вида брака.</w:t>
      </w:r>
    </w:p>
    <w:p w:rsidR="003826DE" w:rsidRPr="003826DE" w:rsidRDefault="003826DE" w:rsidP="003826DE">
      <w:pPr>
        <w:spacing w:after="0" w:line="240" w:lineRule="auto"/>
        <w:ind w:firstLine="426"/>
        <w:rPr>
          <w:rFonts w:ascii="Times New Roman" w:eastAsiaTheme="minorEastAsia" w:hAnsi="Times New Roman" w:cs="Times New Roman"/>
          <w:sz w:val="28"/>
          <w:szCs w:val="28"/>
          <w:lang w:eastAsia="ru-RU"/>
        </w:rPr>
      </w:pPr>
      <w:r w:rsidRPr="003826DE">
        <w:rPr>
          <w:rFonts w:ascii="Times New Roman" w:eastAsia="Times New Roman" w:hAnsi="Times New Roman" w:cs="Times New Roman"/>
          <w:i/>
          <w:iCs/>
          <w:sz w:val="28"/>
          <w:szCs w:val="28"/>
          <w:lang w:eastAsia="ru-RU"/>
        </w:rPr>
        <w:t>Аппреты на основе термореактивных смол</w:t>
      </w:r>
    </w:p>
    <w:p w:rsidR="003826DE" w:rsidRPr="003826DE" w:rsidRDefault="003826DE" w:rsidP="00877534">
      <w:pPr>
        <w:numPr>
          <w:ilvl w:val="0"/>
          <w:numId w:val="48"/>
        </w:numPr>
        <w:tabs>
          <w:tab w:val="left" w:pos="1167"/>
        </w:tabs>
        <w:spacing w:after="0" w:line="240" w:lineRule="auto"/>
        <w:ind w:firstLine="426"/>
        <w:jc w:val="both"/>
        <w:rPr>
          <w:rFonts w:ascii="Times New Roman" w:eastAsia="Times New Roman" w:hAnsi="Times New Roman" w:cs="Times New Roman"/>
          <w:sz w:val="28"/>
          <w:szCs w:val="28"/>
          <w:lang w:eastAsia="ru-RU"/>
        </w:rPr>
      </w:pPr>
      <w:r w:rsidRPr="003826DE">
        <w:rPr>
          <w:rFonts w:ascii="Times New Roman" w:eastAsia="Times New Roman" w:hAnsi="Times New Roman" w:cs="Times New Roman"/>
          <w:sz w:val="28"/>
          <w:szCs w:val="28"/>
          <w:lang w:eastAsia="ru-RU"/>
        </w:rPr>
        <w:t xml:space="preserve">отличие от термопластичных полимеров (ТПП), которые являются готовыми высокомолекулярными соединениями, </w:t>
      </w:r>
      <w:r w:rsidRPr="003826DE">
        <w:rPr>
          <w:rFonts w:ascii="Times New Roman" w:eastAsia="Times New Roman" w:hAnsi="Times New Roman" w:cs="Times New Roman"/>
          <w:i/>
          <w:iCs/>
          <w:sz w:val="28"/>
          <w:szCs w:val="28"/>
          <w:lang w:eastAsia="ru-RU"/>
        </w:rPr>
        <w:t xml:space="preserve">термореактивные смолы </w:t>
      </w:r>
      <w:r w:rsidRPr="003826DE">
        <w:rPr>
          <w:rFonts w:ascii="Times New Roman" w:eastAsia="Times New Roman" w:hAnsi="Times New Roman" w:cs="Times New Roman"/>
          <w:sz w:val="28"/>
          <w:szCs w:val="28"/>
          <w:lang w:eastAsia="ru-RU"/>
        </w:rPr>
        <w:t>синтезируются непосредственно на ткани при её</w:t>
      </w:r>
      <w:r w:rsidRPr="003826DE">
        <w:rPr>
          <w:rFonts w:ascii="Times New Roman" w:eastAsia="Times New Roman" w:hAnsi="Times New Roman" w:cs="Times New Roman"/>
          <w:i/>
          <w:iCs/>
          <w:sz w:val="28"/>
          <w:szCs w:val="28"/>
          <w:lang w:eastAsia="ru-RU"/>
        </w:rPr>
        <w:t xml:space="preserve"> </w:t>
      </w:r>
      <w:r w:rsidRPr="003826DE">
        <w:rPr>
          <w:rFonts w:ascii="Times New Roman" w:eastAsia="Times New Roman" w:hAnsi="Times New Roman" w:cs="Times New Roman"/>
          <w:sz w:val="28"/>
          <w:szCs w:val="28"/>
          <w:lang w:eastAsia="ru-RU"/>
        </w:rPr>
        <w:t>обработке предконденсатами термореактивных смол.</w:t>
      </w:r>
    </w:p>
    <w:p w:rsidR="003826DE" w:rsidRPr="003826DE" w:rsidRDefault="003826DE" w:rsidP="003826DE">
      <w:pPr>
        <w:spacing w:after="0" w:line="240" w:lineRule="auto"/>
        <w:ind w:firstLine="426"/>
        <w:jc w:val="both"/>
        <w:rPr>
          <w:rFonts w:ascii="Times New Roman" w:eastAsia="Times New Roman" w:hAnsi="Times New Roman" w:cs="Times New Roman"/>
          <w:sz w:val="28"/>
          <w:szCs w:val="28"/>
          <w:lang w:eastAsia="ru-RU"/>
        </w:rPr>
      </w:pPr>
      <w:r w:rsidRPr="003826DE">
        <w:rPr>
          <w:rFonts w:ascii="Times New Roman" w:eastAsia="Times New Roman" w:hAnsi="Times New Roman" w:cs="Times New Roman"/>
          <w:sz w:val="28"/>
          <w:szCs w:val="28"/>
          <w:lang w:eastAsia="ru-RU"/>
        </w:rPr>
        <w:t>Особенностью предконденсатов смол является наличие в их молекулах как минимум двух реакционноспособных групп. В результате они могут взаимодействовать друг с другом по реакции поликонденсации и образовывать высокомолекулярную смолу. Кроме того, они могут выполнять функцию «связующего» вещества, взаимодействуя одной из реакционных групп с волокном, а другой – с высокомолекулярным аппретом. В результате аппрет прочно фиксируется на волокне за счёт образования ковалентных химических связей. Следовательно, отделочные препараты на основе термореактивных смол являются более устойчивыми к стиркам, чем латексы.</w:t>
      </w:r>
    </w:p>
    <w:p w:rsidR="003826DE" w:rsidRPr="003826DE" w:rsidRDefault="003826DE" w:rsidP="003826DE">
      <w:pPr>
        <w:spacing w:after="0" w:line="240" w:lineRule="auto"/>
        <w:ind w:firstLine="426"/>
        <w:jc w:val="both"/>
        <w:rPr>
          <w:rFonts w:ascii="Times New Roman" w:eastAsia="Times New Roman" w:hAnsi="Times New Roman" w:cs="Times New Roman"/>
          <w:sz w:val="28"/>
          <w:szCs w:val="28"/>
          <w:lang w:eastAsia="ru-RU"/>
        </w:rPr>
      </w:pPr>
      <w:r w:rsidRPr="003826DE">
        <w:rPr>
          <w:rFonts w:ascii="Times New Roman" w:eastAsia="Times New Roman" w:hAnsi="Times New Roman" w:cs="Times New Roman"/>
          <w:sz w:val="28"/>
          <w:szCs w:val="28"/>
          <w:lang w:eastAsia="ru-RU"/>
        </w:rPr>
        <w:t>Из веществ, которые можно использовать для получения малосмываемых аппретов за счёт синтеза термореактивной смолы на волокне, можно назвать следующие:</w:t>
      </w:r>
      <w:r w:rsidRPr="003826DE">
        <w:rPr>
          <w:rFonts w:ascii="Times New Roman CYR" w:eastAsia="Times New Roman CYR" w:hAnsi="Times New Roman CYR" w:cs="Times New Roman CYR"/>
          <w:sz w:val="24"/>
          <w:szCs w:val="24"/>
          <w:lang w:eastAsia="ru-RU"/>
        </w:rPr>
        <w:t xml:space="preserve"> </w:t>
      </w:r>
      <w:r w:rsidRPr="003826DE">
        <w:rPr>
          <w:rFonts w:ascii="Times New Roman" w:eastAsia="Times New Roman" w:hAnsi="Times New Roman" w:cs="Times New Roman"/>
          <w:sz w:val="28"/>
          <w:szCs w:val="28"/>
          <w:lang w:eastAsia="ru-RU"/>
        </w:rPr>
        <w:t>карбамол,</w:t>
      </w:r>
      <w:r w:rsidRPr="003826DE">
        <w:rPr>
          <w:rFonts w:ascii="Times New Roman CYR" w:eastAsia="Times New Roman CYR" w:hAnsi="Times New Roman CYR" w:cs="Times New Roman CYR"/>
          <w:sz w:val="24"/>
          <w:szCs w:val="24"/>
          <w:lang w:eastAsia="ru-RU"/>
        </w:rPr>
        <w:t xml:space="preserve"> </w:t>
      </w:r>
      <w:r w:rsidRPr="003826DE">
        <w:rPr>
          <w:rFonts w:ascii="Times New Roman" w:eastAsia="Times New Roman" w:hAnsi="Times New Roman" w:cs="Times New Roman"/>
          <w:sz w:val="28"/>
          <w:szCs w:val="28"/>
          <w:lang w:eastAsia="ru-RU"/>
        </w:rPr>
        <w:t>гликазин, метазин</w:t>
      </w:r>
    </w:p>
    <w:p w:rsidR="003826DE" w:rsidRDefault="003826DE" w:rsidP="003826DE">
      <w:pPr>
        <w:jc w:val="both"/>
        <w:rPr>
          <w:rFonts w:ascii="Times New Roman" w:hAnsi="Times New Roman" w:cs="Times New Roman"/>
          <w:sz w:val="28"/>
          <w:szCs w:val="28"/>
        </w:rPr>
      </w:pPr>
    </w:p>
    <w:p w:rsidR="003826DE" w:rsidRDefault="00511FB3" w:rsidP="003826DE">
      <w:pPr>
        <w:spacing w:after="0" w:line="240" w:lineRule="auto"/>
        <w:ind w:left="20" w:firstLine="406"/>
        <w:jc w:val="both"/>
        <w:rPr>
          <w:rFonts w:ascii="Times New Roman" w:eastAsia="Times" w:hAnsi="Times New Roman" w:cs="Times New Roman"/>
          <w:b/>
          <w:bCs/>
          <w:iCs/>
          <w:sz w:val="28"/>
          <w:szCs w:val="28"/>
          <w:lang w:eastAsia="ru-RU"/>
        </w:rPr>
      </w:pPr>
      <w:r>
        <w:rPr>
          <w:rFonts w:ascii="Times New Roman" w:eastAsia="Times" w:hAnsi="Times New Roman" w:cs="Times New Roman"/>
          <w:b/>
          <w:bCs/>
          <w:sz w:val="28"/>
          <w:szCs w:val="28"/>
          <w:lang w:eastAsia="ru-RU"/>
        </w:rPr>
        <w:t>4.2</w:t>
      </w:r>
      <w:r w:rsidR="003826DE" w:rsidRPr="00A73E6D">
        <w:rPr>
          <w:rFonts w:ascii="Times New Roman" w:eastAsia="Times" w:hAnsi="Times New Roman" w:cs="Times New Roman"/>
          <w:b/>
          <w:bCs/>
          <w:sz w:val="28"/>
          <w:szCs w:val="28"/>
          <w:lang w:eastAsia="ru-RU"/>
        </w:rPr>
        <w:t xml:space="preserve"> </w:t>
      </w:r>
      <w:r w:rsidR="003826DE" w:rsidRPr="00A73E6D">
        <w:rPr>
          <w:rFonts w:ascii="Times New Roman" w:eastAsia="Times" w:hAnsi="Times New Roman" w:cs="Times New Roman"/>
          <w:b/>
          <w:bCs/>
          <w:iCs/>
          <w:sz w:val="28"/>
          <w:szCs w:val="28"/>
          <w:lang w:eastAsia="ru-RU"/>
        </w:rPr>
        <w:t>Придание тканям стандартной ширины и исправление перекосов уточных нитей</w:t>
      </w:r>
    </w:p>
    <w:p w:rsidR="00511FB3" w:rsidRPr="00A73E6D" w:rsidRDefault="00511FB3" w:rsidP="003826DE">
      <w:pPr>
        <w:spacing w:after="0" w:line="240" w:lineRule="auto"/>
        <w:ind w:left="20" w:firstLine="406"/>
        <w:jc w:val="both"/>
        <w:rPr>
          <w:rFonts w:ascii="Times New Roman" w:eastAsia="Times" w:hAnsi="Times New Roman" w:cs="Times New Roman"/>
          <w:b/>
          <w:bCs/>
          <w:sz w:val="28"/>
          <w:szCs w:val="28"/>
          <w:lang w:eastAsia="ru-RU"/>
        </w:rPr>
      </w:pPr>
    </w:p>
    <w:p w:rsidR="003826DE" w:rsidRPr="00A73E6D" w:rsidRDefault="003826DE" w:rsidP="00E54AC2">
      <w:pPr>
        <w:spacing w:after="0" w:line="240" w:lineRule="auto"/>
        <w:ind w:left="20" w:right="20" w:firstLine="40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Технологический процесс заключительной отделки тканей из целлюлозных волокон не исчерпывается нанесением аппретов. Следующей отделочной операцией является исправление перекосов уточных нитей и придание полотну стандартной ширины путём обработки на ширильной машине.</w:t>
      </w:r>
    </w:p>
    <w:p w:rsidR="003826DE" w:rsidRPr="00A73E6D" w:rsidRDefault="003826DE" w:rsidP="00E54AC2">
      <w:pPr>
        <w:spacing w:after="0" w:line="240" w:lineRule="auto"/>
        <w:ind w:left="20" w:right="20" w:firstLine="40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i/>
          <w:iCs/>
          <w:sz w:val="28"/>
          <w:szCs w:val="28"/>
          <w:lang w:eastAsia="ru-RU"/>
        </w:rPr>
        <w:lastRenderedPageBreak/>
        <w:t xml:space="preserve">Ширильные машины </w:t>
      </w:r>
      <w:r w:rsidRPr="00A73E6D">
        <w:rPr>
          <w:rFonts w:ascii="Times New Roman" w:eastAsia="Times New Roman" w:hAnsi="Times New Roman" w:cs="Times New Roman"/>
          <w:sz w:val="28"/>
          <w:szCs w:val="28"/>
          <w:lang w:eastAsia="ru-RU"/>
        </w:rPr>
        <w:t>используются на различных переходах</w:t>
      </w:r>
      <w:r w:rsidRPr="00A73E6D">
        <w:rPr>
          <w:rFonts w:ascii="Times New Roman" w:eastAsia="Times New Roman" w:hAnsi="Times New Roman" w:cs="Times New Roman"/>
          <w:i/>
          <w:iCs/>
          <w:sz w:val="28"/>
          <w:szCs w:val="28"/>
          <w:lang w:eastAsia="ru-RU"/>
        </w:rPr>
        <w:t xml:space="preserve"> </w:t>
      </w:r>
      <w:r w:rsidRPr="00A73E6D">
        <w:rPr>
          <w:rFonts w:ascii="Times New Roman" w:eastAsia="Times New Roman" w:hAnsi="Times New Roman" w:cs="Times New Roman"/>
          <w:sz w:val="28"/>
          <w:szCs w:val="28"/>
          <w:lang w:eastAsia="ru-RU"/>
        </w:rPr>
        <w:t>отделочного производства. Они входят в состав мерсеризационных, аппретурно-отделочных линий или используются обособленно для ширения и исправления перекосов полотна при подготовке тканей к печатанию и на стадии заключительной отделки.</w:t>
      </w:r>
    </w:p>
    <w:p w:rsidR="00E54AC2" w:rsidRDefault="003826DE" w:rsidP="00E54AC2">
      <w:pPr>
        <w:spacing w:after="0" w:line="240" w:lineRule="auto"/>
        <w:ind w:left="20" w:right="20" w:firstLine="40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Известно, что в процессах мокрых обработок в результате внешних воздействий ткань вытягивается по длине и усаживается по ширине. В результате её плотность по утку несколько снижается, а по основе – растёт. Если ткань в процессе обработки испытывает неравномерное натяжение, то на ней появляются диагональные или дуговые перекосы. Подобные дефекты исправляются на ширильных машинах. Принцип действия ширильных машин</w:t>
      </w:r>
      <w:r w:rsidR="00E54AC2">
        <w:rPr>
          <w:rFonts w:ascii="Times New Roman" w:eastAsia="Times New Roman" w:hAnsi="Times New Roman" w:cs="Times New Roman"/>
          <w:sz w:val="28"/>
          <w:szCs w:val="28"/>
          <w:lang w:eastAsia="ru-RU"/>
        </w:rPr>
        <w:t xml:space="preserve">    </w:t>
      </w:r>
      <w:r w:rsidR="00E54AC2" w:rsidRPr="00E54AC2">
        <w:rPr>
          <w:rFonts w:ascii="Times New Roman" w:eastAsia="Times New Roman" w:hAnsi="Times New Roman" w:cs="Times New Roman"/>
          <w:sz w:val="28"/>
          <w:szCs w:val="28"/>
          <w:lang w:eastAsia="ru-RU"/>
        </w:rPr>
        <w:t xml:space="preserve">основан на захвате кромок ткани специальными приспособлениями – </w:t>
      </w:r>
      <w:r w:rsidR="00E54AC2" w:rsidRPr="00E54AC2">
        <w:rPr>
          <w:rFonts w:ascii="Times New Roman" w:eastAsia="Times New Roman" w:hAnsi="Times New Roman" w:cs="Times New Roman"/>
          <w:i/>
          <w:iCs/>
          <w:sz w:val="28"/>
          <w:szCs w:val="28"/>
          <w:lang w:eastAsia="ru-RU"/>
        </w:rPr>
        <w:t>клуппами</w:t>
      </w:r>
      <w:r w:rsidR="00E54AC2" w:rsidRPr="00E54AC2">
        <w:rPr>
          <w:rFonts w:ascii="Times New Roman" w:eastAsia="Times New Roman" w:hAnsi="Times New Roman" w:cs="Times New Roman"/>
          <w:sz w:val="28"/>
          <w:szCs w:val="28"/>
          <w:lang w:eastAsia="ru-RU"/>
        </w:rPr>
        <w:t xml:space="preserve">, установленными на двух бесконечных цепях. Они прочно удерживают полотно при его перемещении в машине. Цепи движутся по направляющим рамам станины и могут раздвигаться до необходимой ширины. Цепное поле делится на участки </w:t>
      </w:r>
      <w:r w:rsidR="00E54AC2" w:rsidRPr="00E54AC2">
        <w:rPr>
          <w:rFonts w:ascii="Times New Roman" w:eastAsia="Times New Roman" w:hAnsi="Times New Roman" w:cs="Times New Roman"/>
          <w:i/>
          <w:iCs/>
          <w:sz w:val="28"/>
          <w:szCs w:val="28"/>
          <w:lang w:eastAsia="ru-RU"/>
        </w:rPr>
        <w:t>ввода</w:t>
      </w:r>
      <w:r w:rsidR="00E54AC2" w:rsidRPr="00E54AC2">
        <w:rPr>
          <w:rFonts w:ascii="Times New Roman" w:eastAsia="Times New Roman" w:hAnsi="Times New Roman" w:cs="Times New Roman"/>
          <w:sz w:val="28"/>
          <w:szCs w:val="28"/>
          <w:lang w:eastAsia="ru-RU"/>
        </w:rPr>
        <w:t xml:space="preserve"> (цепи сближаются с целью облегчения захвата кромок ткани, а затем расходятся до необходимой ширины), </w:t>
      </w:r>
      <w:r w:rsidR="00E54AC2" w:rsidRPr="00E54AC2">
        <w:rPr>
          <w:rFonts w:ascii="Times New Roman" w:eastAsia="Times New Roman" w:hAnsi="Times New Roman" w:cs="Times New Roman"/>
          <w:i/>
          <w:iCs/>
          <w:sz w:val="28"/>
          <w:szCs w:val="28"/>
          <w:lang w:eastAsia="ru-RU"/>
        </w:rPr>
        <w:t>стабилизации</w:t>
      </w:r>
      <w:r w:rsidR="00E54AC2" w:rsidRPr="00E54AC2">
        <w:rPr>
          <w:rFonts w:ascii="Times New Roman" w:eastAsia="Times New Roman" w:hAnsi="Times New Roman" w:cs="Times New Roman"/>
          <w:sz w:val="28"/>
          <w:szCs w:val="28"/>
          <w:lang w:eastAsia="ru-RU"/>
        </w:rPr>
        <w:t xml:space="preserve"> (цепи движутся параллельно для фиксации достигнутой ширины), </w:t>
      </w:r>
      <w:r w:rsidR="00E54AC2" w:rsidRPr="00E54AC2">
        <w:rPr>
          <w:rFonts w:ascii="Times New Roman" w:eastAsia="Times New Roman" w:hAnsi="Times New Roman" w:cs="Times New Roman"/>
          <w:i/>
          <w:iCs/>
          <w:sz w:val="28"/>
          <w:szCs w:val="28"/>
          <w:lang w:eastAsia="ru-RU"/>
        </w:rPr>
        <w:t>вывода</w:t>
      </w:r>
      <w:r w:rsidR="00E54AC2" w:rsidRPr="00E54AC2">
        <w:rPr>
          <w:rFonts w:ascii="Times New Roman" w:eastAsia="Times New Roman" w:hAnsi="Times New Roman" w:cs="Times New Roman"/>
          <w:sz w:val="28"/>
          <w:szCs w:val="28"/>
          <w:lang w:eastAsia="ru-RU"/>
        </w:rPr>
        <w:t xml:space="preserve"> (цепи вновь несколько сближаются для обеспечения выпуска кромок </w:t>
      </w:r>
      <w:proofErr w:type="gramStart"/>
      <w:r w:rsidR="00E54AC2" w:rsidRPr="00E54AC2">
        <w:rPr>
          <w:rFonts w:ascii="Times New Roman" w:eastAsia="Times New Roman" w:hAnsi="Times New Roman" w:cs="Times New Roman"/>
          <w:sz w:val="28"/>
          <w:szCs w:val="28"/>
          <w:lang w:eastAsia="ru-RU"/>
        </w:rPr>
        <w:t>из клупп</w:t>
      </w:r>
      <w:proofErr w:type="gramEnd"/>
      <w:r w:rsidR="00E54AC2" w:rsidRPr="00E54AC2">
        <w:rPr>
          <w:rFonts w:ascii="Times New Roman" w:eastAsia="Times New Roman" w:hAnsi="Times New Roman" w:cs="Times New Roman"/>
          <w:sz w:val="28"/>
          <w:szCs w:val="28"/>
          <w:lang w:eastAsia="ru-RU"/>
        </w:rPr>
        <w:t>).</w:t>
      </w:r>
      <w:r w:rsidR="00E54AC2">
        <w:rPr>
          <w:rFonts w:ascii="Times New Roman" w:eastAsia="Times New Roman" w:hAnsi="Times New Roman" w:cs="Times New Roman"/>
          <w:sz w:val="28"/>
          <w:szCs w:val="28"/>
          <w:lang w:eastAsia="ru-RU"/>
        </w:rPr>
        <w:t xml:space="preserve"> </w:t>
      </w:r>
    </w:p>
    <w:p w:rsidR="00E54AC2" w:rsidRPr="00E54AC2" w:rsidRDefault="00E54AC2" w:rsidP="00E54AC2">
      <w:pPr>
        <w:spacing w:after="0" w:line="240" w:lineRule="auto"/>
        <w:ind w:left="20" w:right="20" w:firstLine="40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w:t>
      </w:r>
      <w:r w:rsidRPr="00E54AC2">
        <w:rPr>
          <w:rFonts w:ascii="Times New Roman" w:eastAsia="Times New Roman" w:hAnsi="Times New Roman" w:cs="Times New Roman"/>
          <w:sz w:val="28"/>
          <w:szCs w:val="28"/>
          <w:lang w:eastAsia="ru-RU"/>
        </w:rPr>
        <w:t xml:space="preserve">зависимости от конструкции различают ширильные машины с игольчатыми и ножевыми клуппами. При захвате ткани </w:t>
      </w:r>
      <w:r w:rsidRPr="00E54AC2">
        <w:rPr>
          <w:rFonts w:ascii="Times New Roman" w:eastAsia="Times New Roman" w:hAnsi="Times New Roman" w:cs="Times New Roman"/>
          <w:i/>
          <w:iCs/>
          <w:sz w:val="28"/>
          <w:szCs w:val="28"/>
          <w:lang w:eastAsia="ru-RU"/>
        </w:rPr>
        <w:t>ножевыми</w:t>
      </w:r>
      <w:r w:rsidRPr="00E54AC2">
        <w:rPr>
          <w:rFonts w:ascii="Times New Roman" w:eastAsia="Times New Roman" w:hAnsi="Times New Roman" w:cs="Times New Roman"/>
          <w:sz w:val="28"/>
          <w:szCs w:val="28"/>
          <w:lang w:eastAsia="ru-RU"/>
        </w:rPr>
        <w:t xml:space="preserve"> </w:t>
      </w:r>
      <w:r w:rsidRPr="00E54AC2">
        <w:rPr>
          <w:rFonts w:ascii="Times New Roman" w:eastAsia="Times New Roman" w:hAnsi="Times New Roman" w:cs="Times New Roman"/>
          <w:i/>
          <w:iCs/>
          <w:sz w:val="28"/>
          <w:szCs w:val="28"/>
          <w:lang w:eastAsia="ru-RU"/>
        </w:rPr>
        <w:t xml:space="preserve">клуппами </w:t>
      </w:r>
      <w:r w:rsidRPr="00E54AC2">
        <w:rPr>
          <w:rFonts w:ascii="Times New Roman" w:eastAsia="Times New Roman" w:hAnsi="Times New Roman" w:cs="Times New Roman"/>
          <w:sz w:val="28"/>
          <w:szCs w:val="28"/>
          <w:lang w:eastAsia="ru-RU"/>
        </w:rPr>
        <w:t>кромка удерживается стальными пластинами</w:t>
      </w:r>
      <w:r w:rsidRPr="00E54AC2">
        <w:rPr>
          <w:rFonts w:ascii="Times New Roman" w:eastAsia="Times New Roman" w:hAnsi="Times New Roman" w:cs="Times New Roman"/>
          <w:i/>
          <w:iCs/>
          <w:sz w:val="28"/>
          <w:szCs w:val="28"/>
          <w:lang w:eastAsia="ru-RU"/>
        </w:rPr>
        <w:t xml:space="preserve"> </w:t>
      </w:r>
      <w:r w:rsidRPr="00E54AC2">
        <w:rPr>
          <w:rFonts w:ascii="Times New Roman" w:eastAsia="Times New Roman" w:hAnsi="Times New Roman" w:cs="Times New Roman"/>
          <w:sz w:val="28"/>
          <w:szCs w:val="28"/>
          <w:lang w:eastAsia="ru-RU"/>
        </w:rPr>
        <w:t>(ножами),</w:t>
      </w:r>
      <w:r w:rsidRPr="00E54AC2">
        <w:rPr>
          <w:rFonts w:ascii="Times New Roman" w:eastAsia="Times New Roman" w:hAnsi="Times New Roman" w:cs="Times New Roman"/>
          <w:i/>
          <w:iCs/>
          <w:sz w:val="28"/>
          <w:szCs w:val="28"/>
          <w:lang w:eastAsia="ru-RU"/>
        </w:rPr>
        <w:t xml:space="preserve"> </w:t>
      </w:r>
      <w:r w:rsidRPr="00E54AC2">
        <w:rPr>
          <w:rFonts w:ascii="Times New Roman" w:eastAsia="Times New Roman" w:hAnsi="Times New Roman" w:cs="Times New Roman"/>
          <w:sz w:val="28"/>
          <w:szCs w:val="28"/>
          <w:lang w:eastAsia="ru-RU"/>
        </w:rPr>
        <w:t>на</w:t>
      </w:r>
      <w:r w:rsidRPr="00E54AC2">
        <w:rPr>
          <w:rFonts w:ascii="Times New Roman" w:eastAsia="Times New Roman" w:hAnsi="Times New Roman" w:cs="Times New Roman"/>
          <w:i/>
          <w:iCs/>
          <w:sz w:val="28"/>
          <w:szCs w:val="28"/>
          <w:lang w:eastAsia="ru-RU"/>
        </w:rPr>
        <w:t xml:space="preserve"> игольчатых машинах </w:t>
      </w:r>
      <w:r w:rsidRPr="00E54AC2">
        <w:rPr>
          <w:rFonts w:ascii="Times New Roman" w:eastAsia="Times New Roman" w:hAnsi="Times New Roman" w:cs="Times New Roman"/>
          <w:sz w:val="28"/>
          <w:szCs w:val="28"/>
          <w:lang w:eastAsia="ru-RU"/>
        </w:rPr>
        <w:t>кромка насаживается на два ряда игл,</w:t>
      </w:r>
      <w:r w:rsidRPr="00E54AC2">
        <w:rPr>
          <w:rFonts w:ascii="Times New Roman" w:eastAsia="Times New Roman" w:hAnsi="Times New Roman" w:cs="Times New Roman"/>
          <w:i/>
          <w:iCs/>
          <w:sz w:val="28"/>
          <w:szCs w:val="28"/>
          <w:lang w:eastAsia="ru-RU"/>
        </w:rPr>
        <w:t xml:space="preserve"> </w:t>
      </w:r>
      <w:r w:rsidRPr="00E54AC2">
        <w:rPr>
          <w:rFonts w:ascii="Times New Roman" w:eastAsia="Times New Roman" w:hAnsi="Times New Roman" w:cs="Times New Roman"/>
          <w:sz w:val="28"/>
          <w:szCs w:val="28"/>
          <w:lang w:eastAsia="ru-RU"/>
        </w:rPr>
        <w:t>расположенных в шахматном порядке, с помощью специального механизма накалывания.</w:t>
      </w:r>
    </w:p>
    <w:p w:rsidR="00E54AC2" w:rsidRPr="00E54AC2" w:rsidRDefault="00E54AC2" w:rsidP="00877534">
      <w:pPr>
        <w:numPr>
          <w:ilvl w:val="1"/>
          <w:numId w:val="49"/>
        </w:numPr>
        <w:tabs>
          <w:tab w:val="left" w:pos="709"/>
          <w:tab w:val="left" w:pos="1208"/>
        </w:tabs>
        <w:spacing w:after="0" w:line="240" w:lineRule="auto"/>
        <w:ind w:left="20" w:right="20" w:firstLine="406"/>
        <w:jc w:val="both"/>
        <w:rPr>
          <w:rFonts w:ascii="Times New Roman" w:eastAsia="Times New Roman" w:hAnsi="Times New Roman" w:cs="Times New Roman"/>
          <w:sz w:val="28"/>
          <w:szCs w:val="28"/>
          <w:lang w:eastAsia="ru-RU"/>
        </w:rPr>
      </w:pPr>
      <w:r w:rsidRPr="00E54AC2">
        <w:rPr>
          <w:rFonts w:ascii="Times New Roman" w:eastAsia="Times New Roman" w:hAnsi="Times New Roman" w:cs="Times New Roman"/>
          <w:sz w:val="28"/>
          <w:szCs w:val="28"/>
          <w:lang w:eastAsia="ru-RU"/>
        </w:rPr>
        <w:t>процессах заключительной отделки ширение, как правило, совмещают с сушкой и термообработкой аппретированной ткани. Для этого используют сушильно-ширильные машины, в которых цепное поле устанавливается в туннеле сопловой воздушной сушилки.</w:t>
      </w:r>
    </w:p>
    <w:p w:rsidR="00E54AC2" w:rsidRPr="00E54AC2" w:rsidRDefault="00E54AC2" w:rsidP="00E54AC2">
      <w:pPr>
        <w:spacing w:after="0" w:line="240" w:lineRule="auto"/>
        <w:ind w:left="20" w:right="20" w:firstLine="406"/>
        <w:jc w:val="both"/>
        <w:rPr>
          <w:rFonts w:ascii="Times New Roman" w:eastAsia="Times New Roman" w:hAnsi="Times New Roman" w:cs="Times New Roman"/>
          <w:sz w:val="28"/>
          <w:szCs w:val="28"/>
          <w:lang w:eastAsia="ru-RU"/>
        </w:rPr>
      </w:pPr>
      <w:r w:rsidRPr="00E54AC2">
        <w:rPr>
          <w:rFonts w:ascii="Times New Roman" w:eastAsia="Times New Roman" w:hAnsi="Times New Roman" w:cs="Times New Roman"/>
          <w:sz w:val="28"/>
          <w:szCs w:val="28"/>
          <w:lang w:eastAsia="ru-RU"/>
        </w:rPr>
        <w:t xml:space="preserve">Сушильно-ширильные машины с </w:t>
      </w:r>
      <w:r w:rsidRPr="00E54AC2">
        <w:rPr>
          <w:rFonts w:ascii="Times New Roman" w:eastAsia="Times New Roman" w:hAnsi="Times New Roman" w:cs="Times New Roman"/>
          <w:i/>
          <w:iCs/>
          <w:sz w:val="28"/>
          <w:szCs w:val="28"/>
          <w:lang w:eastAsia="ru-RU"/>
        </w:rPr>
        <w:t>игольчатыми клуппами</w:t>
      </w:r>
      <w:r w:rsidRPr="00E54AC2">
        <w:rPr>
          <w:rFonts w:ascii="Times New Roman" w:eastAsia="Times New Roman" w:hAnsi="Times New Roman" w:cs="Times New Roman"/>
          <w:sz w:val="28"/>
          <w:szCs w:val="28"/>
          <w:lang w:eastAsia="ru-RU"/>
        </w:rPr>
        <w:t xml:space="preserve"> снабжены механизмом опережения, позволяющим вводить ткань в машину с несколько большей скоростью, чем скорость движения цепей. В результате ткань накалывается на иглы мелкими складками, что облегчает процесс ширения и обеспечивает естественную усадку полотна за счёт сближения уточных нитей. Таким образом, при последующей эксплуатации изменения линейных размеров материала не происходит.</w:t>
      </w:r>
    </w:p>
    <w:p w:rsidR="00E54AC2" w:rsidRPr="00E54AC2" w:rsidRDefault="00E54AC2" w:rsidP="00E54AC2">
      <w:pPr>
        <w:spacing w:after="0" w:line="240" w:lineRule="auto"/>
        <w:ind w:left="20" w:right="20" w:firstLine="406"/>
        <w:jc w:val="both"/>
        <w:rPr>
          <w:rFonts w:ascii="Times New Roman" w:eastAsia="Times New Roman" w:hAnsi="Times New Roman" w:cs="Times New Roman"/>
          <w:sz w:val="28"/>
          <w:szCs w:val="28"/>
          <w:lang w:eastAsia="ru-RU"/>
        </w:rPr>
      </w:pPr>
      <w:r w:rsidRPr="00E54AC2">
        <w:rPr>
          <w:rFonts w:ascii="Times New Roman" w:eastAsia="Times New Roman" w:hAnsi="Times New Roman" w:cs="Times New Roman"/>
          <w:sz w:val="28"/>
          <w:szCs w:val="28"/>
          <w:lang w:eastAsia="ru-RU"/>
        </w:rPr>
        <w:t xml:space="preserve">На ширильных машинах с </w:t>
      </w:r>
      <w:r w:rsidRPr="00E54AC2">
        <w:rPr>
          <w:rFonts w:ascii="Times New Roman" w:eastAsia="Times New Roman" w:hAnsi="Times New Roman" w:cs="Times New Roman"/>
          <w:i/>
          <w:iCs/>
          <w:sz w:val="28"/>
          <w:szCs w:val="28"/>
          <w:lang w:eastAsia="ru-RU"/>
        </w:rPr>
        <w:t>ножевыми клуппами</w:t>
      </w:r>
      <w:r w:rsidRPr="00E54AC2">
        <w:rPr>
          <w:rFonts w:ascii="Times New Roman" w:eastAsia="Times New Roman" w:hAnsi="Times New Roman" w:cs="Times New Roman"/>
          <w:sz w:val="28"/>
          <w:szCs w:val="28"/>
          <w:lang w:eastAsia="ru-RU"/>
        </w:rPr>
        <w:tab/>
        <w:t>одновременно с ширением исправляются диагональные перекосы утка, что достигается с помощью специальных автоматических устройств правки утка (АПУ). В результате движение одной из цепей ускоряется или замедляется в направлении, противоположном перекосу. При ширении сухих тканей их необходимо немного увлажнить, что улучшает качество и ровноту обработки. В этом случае ширильные машины агрегируют с увлажняющими камерами форсуночного или запарного типа.</w:t>
      </w:r>
    </w:p>
    <w:p w:rsidR="00E54AC2" w:rsidRPr="00E54AC2" w:rsidRDefault="00E54AC2" w:rsidP="00E54AC2">
      <w:pPr>
        <w:spacing w:after="0" w:line="240" w:lineRule="auto"/>
        <w:ind w:left="20" w:right="20" w:firstLine="406"/>
        <w:jc w:val="both"/>
        <w:rPr>
          <w:rFonts w:ascii="Times New Roman" w:eastAsia="Times New Roman" w:hAnsi="Times New Roman" w:cs="Times New Roman"/>
          <w:sz w:val="28"/>
          <w:szCs w:val="28"/>
          <w:lang w:eastAsia="ru-RU"/>
        </w:rPr>
      </w:pPr>
      <w:r w:rsidRPr="00E54AC2">
        <w:rPr>
          <w:rFonts w:ascii="Times New Roman" w:eastAsia="Times New Roman" w:hAnsi="Times New Roman" w:cs="Times New Roman"/>
          <w:sz w:val="28"/>
          <w:szCs w:val="28"/>
          <w:lang w:eastAsia="ru-RU"/>
        </w:rPr>
        <w:lastRenderedPageBreak/>
        <w:t>Перекосы уточных нитей можно исправить также с помощью специальных установок – УИП (исправители перекосов утка), которые способны устранять как диагональные, так и дуговые или комбинированные перекосы.</w:t>
      </w:r>
    </w:p>
    <w:p w:rsidR="00E54AC2" w:rsidRPr="00E54AC2" w:rsidRDefault="00E54AC2" w:rsidP="00E54AC2">
      <w:pPr>
        <w:spacing w:after="0" w:line="240" w:lineRule="auto"/>
        <w:ind w:left="20" w:right="20" w:firstLine="406"/>
        <w:jc w:val="both"/>
        <w:rPr>
          <w:rFonts w:ascii="Times New Roman" w:eastAsia="Times New Roman" w:hAnsi="Times New Roman" w:cs="Times New Roman"/>
          <w:sz w:val="28"/>
          <w:szCs w:val="28"/>
          <w:lang w:eastAsia="ru-RU"/>
        </w:rPr>
      </w:pPr>
      <w:r w:rsidRPr="00E54AC2">
        <w:rPr>
          <w:rFonts w:ascii="Times New Roman" w:eastAsia="Times New Roman" w:hAnsi="Times New Roman" w:cs="Times New Roman"/>
          <w:sz w:val="28"/>
          <w:szCs w:val="28"/>
          <w:lang w:eastAsia="ru-RU"/>
        </w:rPr>
        <w:t>Таким образом, обработка на ширильных машинах позволяет выпускать ткани со свойствами, не допускающими образования брака в швейном производстве. В процессе ширения фиксируется стандартное состояние ткани: ширина в соответствии с ГОСТ, равномерная плотность, отсутствуют перекосы; полотно разглаживается и приобретает товарный вид.</w:t>
      </w:r>
    </w:p>
    <w:p w:rsidR="00E54AC2" w:rsidRDefault="00E54AC2" w:rsidP="003826DE">
      <w:pPr>
        <w:jc w:val="both"/>
        <w:rPr>
          <w:rFonts w:ascii="Times New Roman" w:hAnsi="Times New Roman" w:cs="Times New Roman"/>
          <w:sz w:val="28"/>
          <w:szCs w:val="28"/>
        </w:rPr>
      </w:pPr>
    </w:p>
    <w:p w:rsidR="00E54AC2" w:rsidRPr="00E54AC2" w:rsidRDefault="00511FB3" w:rsidP="00511FB3">
      <w:pPr>
        <w:spacing w:after="0" w:line="252" w:lineRule="auto"/>
        <w:ind w:right="-39" w:firstLine="426"/>
        <w:rPr>
          <w:rFonts w:ascii="Times New Roman" w:eastAsia="Times New Roman" w:hAnsi="Times New Roman" w:cs="Times New Roman"/>
          <w:sz w:val="20"/>
          <w:szCs w:val="20"/>
          <w:lang w:eastAsia="ru-RU"/>
        </w:rPr>
      </w:pPr>
      <w:r>
        <w:rPr>
          <w:rFonts w:ascii="Times" w:eastAsia="Times" w:hAnsi="Times" w:cs="Times"/>
          <w:b/>
          <w:bCs/>
          <w:sz w:val="28"/>
          <w:szCs w:val="28"/>
          <w:lang w:eastAsia="ru-RU"/>
        </w:rPr>
        <w:t xml:space="preserve">4.3 </w:t>
      </w:r>
      <w:r w:rsidR="00E54AC2" w:rsidRPr="00E54AC2">
        <w:rPr>
          <w:rFonts w:ascii="Times" w:eastAsia="Times" w:hAnsi="Times" w:cs="Times"/>
          <w:b/>
          <w:bCs/>
          <w:sz w:val="28"/>
          <w:szCs w:val="28"/>
          <w:lang w:eastAsia="ru-RU"/>
        </w:rPr>
        <w:t>Придание тканям малосминаемости, малоусадочности и формоустойчивости</w:t>
      </w:r>
    </w:p>
    <w:p w:rsidR="00E54AC2" w:rsidRPr="00E54AC2" w:rsidRDefault="00E54AC2" w:rsidP="00E54AC2">
      <w:pPr>
        <w:spacing w:after="0" w:line="383" w:lineRule="exact"/>
        <w:rPr>
          <w:rFonts w:ascii="Times New Roman" w:eastAsia="Times New Roman" w:hAnsi="Times New Roman" w:cs="Times New Roman"/>
          <w:sz w:val="20"/>
          <w:szCs w:val="20"/>
          <w:lang w:eastAsia="ru-RU"/>
        </w:rPr>
      </w:pPr>
    </w:p>
    <w:p w:rsidR="00E54AC2" w:rsidRPr="00E54AC2" w:rsidRDefault="00E54AC2" w:rsidP="00E54AC2">
      <w:pPr>
        <w:spacing w:after="0" w:line="240" w:lineRule="auto"/>
        <w:ind w:left="40" w:right="20" w:firstLine="386"/>
        <w:rPr>
          <w:rFonts w:ascii="Times New Roman" w:eastAsia="Times New Roman" w:hAnsi="Times New Roman" w:cs="Times New Roman"/>
          <w:sz w:val="20"/>
          <w:szCs w:val="20"/>
          <w:lang w:eastAsia="ru-RU"/>
        </w:rPr>
      </w:pPr>
      <w:r w:rsidRPr="00E54AC2">
        <w:rPr>
          <w:rFonts w:ascii="Times" w:eastAsia="Times" w:hAnsi="Times" w:cs="Times"/>
          <w:sz w:val="28"/>
          <w:szCs w:val="28"/>
          <w:lang w:eastAsia="ru-RU"/>
        </w:rPr>
        <w:t>Малосминаемость текстильных материалов обуславли</w:t>
      </w:r>
      <w:r w:rsidRPr="00E54AC2">
        <w:rPr>
          <w:rFonts w:ascii="Times" w:eastAsia="Times" w:hAnsi="Times" w:cs="Times"/>
          <w:sz w:val="28"/>
          <w:szCs w:val="28"/>
          <w:lang w:eastAsia="ru-RU"/>
        </w:rPr>
        <w:softHyphen/>
        <w:t>вается способностью их восстанавливать исходную форму</w:t>
      </w:r>
      <w:r w:rsidRPr="00E54AC2">
        <w:rPr>
          <w:rFonts w:ascii="Times New Roman" w:eastAsia="Times New Roman" w:hAnsi="Times New Roman" w:cs="Times New Roman"/>
          <w:sz w:val="28"/>
          <w:szCs w:val="28"/>
          <w:lang w:eastAsia="ru-RU"/>
        </w:rPr>
        <w:t>и</w:t>
      </w:r>
      <w:r w:rsidRPr="00E54AC2">
        <w:rPr>
          <w:rFonts w:ascii="Times" w:eastAsia="Times" w:hAnsi="Times" w:cs="Times"/>
          <w:sz w:val="28"/>
          <w:szCs w:val="28"/>
          <w:lang w:eastAsia="ru-RU"/>
        </w:rPr>
        <w:t>расправлять складки после прекращения действия сминаю</w:t>
      </w:r>
      <w:r w:rsidRPr="00E54AC2">
        <w:rPr>
          <w:rFonts w:ascii="Times" w:eastAsia="Times" w:hAnsi="Times" w:cs="Times"/>
          <w:sz w:val="28"/>
          <w:szCs w:val="28"/>
          <w:lang w:eastAsia="ru-RU"/>
        </w:rPr>
        <w:softHyphen/>
        <w:t xml:space="preserve"> щей нагрузки.</w:t>
      </w:r>
    </w:p>
    <w:p w:rsidR="00E54AC2" w:rsidRPr="00E54AC2" w:rsidRDefault="00E54AC2" w:rsidP="00E54AC2">
      <w:pPr>
        <w:spacing w:after="0" w:line="240" w:lineRule="auto"/>
        <w:ind w:left="20" w:firstLine="386"/>
        <w:jc w:val="both"/>
        <w:rPr>
          <w:rFonts w:ascii="Times" w:eastAsia="Times" w:hAnsi="Times" w:cs="Times"/>
          <w:sz w:val="28"/>
          <w:szCs w:val="28"/>
          <w:lang w:eastAsia="ru-RU"/>
        </w:rPr>
      </w:pPr>
      <w:r w:rsidRPr="00E54AC2">
        <w:rPr>
          <w:rFonts w:ascii="Times" w:eastAsia="Times" w:hAnsi="Times" w:cs="Times"/>
          <w:sz w:val="28"/>
          <w:szCs w:val="28"/>
          <w:lang w:eastAsia="ru-RU"/>
        </w:rPr>
        <w:t>Сминаемость характеризуется углами восстановления ткани после ее смятия по основе и утку или суммой этих углов в градусах (СУР — суммарный угол раскрытия). Максимально возможная малосминаемость при измерении по основе или утку равна 180 °. Для необработанной хлопчатобумажной тка</w:t>
      </w:r>
      <w:r w:rsidRPr="00E54AC2">
        <w:rPr>
          <w:rFonts w:ascii="Times" w:eastAsia="Times" w:hAnsi="Times" w:cs="Times"/>
          <w:sz w:val="28"/>
          <w:szCs w:val="28"/>
          <w:lang w:eastAsia="ru-RU"/>
        </w:rPr>
        <w:softHyphen/>
        <w:t>ни она составляет 70—85 °. Показатель малосминаемости мо</w:t>
      </w:r>
      <w:r w:rsidRPr="00E54AC2">
        <w:rPr>
          <w:rFonts w:ascii="Times" w:eastAsia="Times" w:hAnsi="Times" w:cs="Times"/>
          <w:sz w:val="28"/>
          <w:szCs w:val="28"/>
          <w:lang w:eastAsia="ru-RU"/>
        </w:rPr>
        <w:softHyphen/>
        <w:t>жет быть определен в сухом и мокром состоянии ткани.</w:t>
      </w:r>
    </w:p>
    <w:p w:rsidR="00E54AC2" w:rsidRPr="00E54AC2" w:rsidRDefault="00E54AC2" w:rsidP="00E54AC2">
      <w:pPr>
        <w:spacing w:after="0" w:line="240" w:lineRule="auto"/>
        <w:ind w:firstLine="426"/>
        <w:jc w:val="both"/>
        <w:rPr>
          <w:rFonts w:ascii="Times" w:eastAsia="Times" w:hAnsi="Times" w:cs="Times"/>
          <w:sz w:val="28"/>
          <w:szCs w:val="28"/>
          <w:lang w:eastAsia="ru-RU"/>
        </w:rPr>
      </w:pPr>
      <w:r w:rsidRPr="00E54AC2">
        <w:rPr>
          <w:rFonts w:ascii="Times" w:eastAsia="Times" w:hAnsi="Times" w:cs="Times"/>
          <w:sz w:val="28"/>
          <w:szCs w:val="28"/>
          <w:lang w:eastAsia="ru-RU"/>
        </w:rPr>
        <w:t>Устойчивость тканей к смятию зависит, в первую оче</w:t>
      </w:r>
      <w:r w:rsidRPr="00E54AC2">
        <w:rPr>
          <w:rFonts w:ascii="Times" w:eastAsia="Times" w:hAnsi="Times" w:cs="Times"/>
          <w:sz w:val="28"/>
          <w:szCs w:val="28"/>
          <w:lang w:eastAsia="ru-RU"/>
        </w:rPr>
        <w:softHyphen/>
        <w:t>редь, от упруго-эластических свойств волокон, определяемых их химическим строением, молекулярной и надмолекулярной структурой. Особенно чувствительны к смятию изделия из целлюлозных и гидратцеллюлозных волокон.</w:t>
      </w:r>
    </w:p>
    <w:p w:rsidR="00E54AC2" w:rsidRPr="00E54AC2" w:rsidRDefault="00E54AC2" w:rsidP="00E54AC2">
      <w:pPr>
        <w:spacing w:after="0" w:line="240" w:lineRule="auto"/>
        <w:ind w:firstLine="426"/>
        <w:jc w:val="both"/>
        <w:rPr>
          <w:rFonts w:ascii="Times New Roman" w:eastAsia="Times" w:hAnsi="Times New Roman" w:cs="Times New Roman"/>
          <w:sz w:val="28"/>
          <w:szCs w:val="28"/>
          <w:lang w:eastAsia="ru-RU"/>
        </w:rPr>
      </w:pPr>
      <w:r w:rsidRPr="00E54AC2">
        <w:rPr>
          <w:rFonts w:ascii="Times New Roman" w:eastAsia="Times" w:hAnsi="Times New Roman" w:cs="Times New Roman"/>
          <w:sz w:val="28"/>
          <w:szCs w:val="28"/>
          <w:lang w:eastAsia="ru-RU"/>
        </w:rPr>
        <w:t>При рассмотрении структуры целлюлозы выделяют кристаллические (микрокристаллические) и аморфные облас</w:t>
      </w:r>
      <w:r w:rsidRPr="00E54AC2">
        <w:rPr>
          <w:rFonts w:ascii="Times New Roman" w:eastAsia="Times" w:hAnsi="Times New Roman" w:cs="Times New Roman"/>
          <w:sz w:val="28"/>
          <w:szCs w:val="28"/>
          <w:lang w:eastAsia="ru-RU"/>
        </w:rPr>
        <w:softHyphen/>
        <w:t>ти. Кристаллические области, образованные плотно упако</w:t>
      </w:r>
      <w:r w:rsidRPr="00E54AC2">
        <w:rPr>
          <w:rFonts w:ascii="Times New Roman" w:eastAsia="Times" w:hAnsi="Times New Roman" w:cs="Times New Roman"/>
          <w:sz w:val="28"/>
          <w:szCs w:val="28"/>
          <w:lang w:eastAsia="ru-RU"/>
        </w:rPr>
        <w:softHyphen/>
        <w:t>ванными микрофибриллами или кристаллитами, способны лишь к очень малым обратимым упругим деформациям, они практически недеформируемы.</w:t>
      </w:r>
    </w:p>
    <w:p w:rsidR="00E54AC2" w:rsidRPr="00E54AC2" w:rsidRDefault="00E54AC2" w:rsidP="00E54AC2">
      <w:pPr>
        <w:numPr>
          <w:ilvl w:val="1"/>
          <w:numId w:val="36"/>
        </w:numPr>
        <w:tabs>
          <w:tab w:val="left" w:pos="1155"/>
        </w:tabs>
        <w:spacing w:after="0" w:line="240" w:lineRule="auto"/>
        <w:ind w:firstLine="426"/>
        <w:jc w:val="both"/>
        <w:rPr>
          <w:rFonts w:ascii="Times New Roman" w:eastAsia="Times" w:hAnsi="Times New Roman" w:cs="Times New Roman"/>
          <w:sz w:val="28"/>
          <w:szCs w:val="28"/>
          <w:lang w:eastAsia="ru-RU"/>
        </w:rPr>
      </w:pPr>
      <w:r w:rsidRPr="00E54AC2">
        <w:rPr>
          <w:rFonts w:ascii="Times New Roman" w:eastAsia="Times" w:hAnsi="Times New Roman" w:cs="Times New Roman"/>
          <w:sz w:val="28"/>
          <w:szCs w:val="28"/>
          <w:lang w:eastAsia="ru-RU"/>
        </w:rPr>
        <w:t>аморфных областях расположение макромолекул ме</w:t>
      </w:r>
      <w:r w:rsidRPr="00E54AC2">
        <w:rPr>
          <w:rFonts w:ascii="Times New Roman" w:eastAsia="Times" w:hAnsi="Times New Roman" w:cs="Times New Roman"/>
          <w:sz w:val="28"/>
          <w:szCs w:val="28"/>
          <w:lang w:eastAsia="ru-RU"/>
        </w:rPr>
        <w:softHyphen/>
        <w:t>нее упорядочено, они могут необратимо перемещаться однаотносительно другой под влиянием внешних механических воздействий. При этом перераспределяются межмолекуляр</w:t>
      </w:r>
      <w:r w:rsidRPr="00E54AC2">
        <w:rPr>
          <w:rFonts w:ascii="Times New Roman" w:eastAsia="Times" w:hAnsi="Times New Roman" w:cs="Times New Roman"/>
          <w:sz w:val="28"/>
          <w:szCs w:val="28"/>
          <w:lang w:eastAsia="ru-RU"/>
        </w:rPr>
        <w:softHyphen/>
        <w:t>ные водородные связи, фиксируется новое взаимное расположение макромолекул. Это обусловливает пластический харак</w:t>
      </w:r>
      <w:r w:rsidRPr="00E54AC2">
        <w:rPr>
          <w:rFonts w:ascii="Times New Roman" w:eastAsia="Times" w:hAnsi="Times New Roman" w:cs="Times New Roman"/>
          <w:sz w:val="28"/>
          <w:szCs w:val="28"/>
          <w:lang w:eastAsia="ru-RU"/>
        </w:rPr>
        <w:softHyphen/>
        <w:t>тер деформаций.</w:t>
      </w:r>
    </w:p>
    <w:p w:rsidR="00E54AC2" w:rsidRPr="00E54AC2" w:rsidRDefault="00E54AC2" w:rsidP="00E54AC2">
      <w:pPr>
        <w:spacing w:after="0" w:line="240" w:lineRule="auto"/>
        <w:ind w:firstLine="426"/>
        <w:jc w:val="both"/>
        <w:rPr>
          <w:rFonts w:ascii="Times New Roman" w:eastAsia="Times New Roman" w:hAnsi="Times New Roman" w:cs="Times New Roman"/>
          <w:sz w:val="28"/>
          <w:szCs w:val="28"/>
          <w:lang w:eastAsia="ru-RU"/>
        </w:rPr>
      </w:pPr>
      <w:r w:rsidRPr="00E54AC2">
        <w:rPr>
          <w:rFonts w:ascii="Times New Roman" w:eastAsia="Times" w:hAnsi="Times New Roman" w:cs="Times New Roman"/>
          <w:sz w:val="28"/>
          <w:szCs w:val="28"/>
          <w:lang w:eastAsia="ru-RU"/>
        </w:rPr>
        <w:t>Подвижность макромолекул на границе между кристал</w:t>
      </w:r>
      <w:r w:rsidRPr="00E54AC2">
        <w:rPr>
          <w:rFonts w:ascii="Times New Roman" w:eastAsia="Times" w:hAnsi="Times New Roman" w:cs="Times New Roman"/>
          <w:sz w:val="28"/>
          <w:szCs w:val="28"/>
          <w:lang w:eastAsia="ru-RU"/>
        </w:rPr>
        <w:softHyphen/>
        <w:t>лическими и аморфными областями существенно снижается, возникают лишь обратимые эластические деформации. При действии нагрузки не наблюдается смещения структурных элементов волокна. Возникающие в результате нагрузки внутренние напряжения после ее снятия возвращают макромоле</w:t>
      </w:r>
      <w:r w:rsidRPr="00E54AC2">
        <w:rPr>
          <w:rFonts w:ascii="Times New Roman" w:eastAsia="Times" w:hAnsi="Times New Roman" w:cs="Times New Roman"/>
          <w:sz w:val="28"/>
          <w:szCs w:val="28"/>
          <w:lang w:eastAsia="ru-RU"/>
        </w:rPr>
        <w:softHyphen/>
        <w:t>кулы в исходное положение.</w:t>
      </w:r>
    </w:p>
    <w:p w:rsidR="00E54AC2" w:rsidRPr="00E54AC2" w:rsidRDefault="00E54AC2" w:rsidP="00E54AC2">
      <w:pPr>
        <w:spacing w:after="0" w:line="240" w:lineRule="auto"/>
        <w:ind w:firstLine="426"/>
        <w:jc w:val="both"/>
        <w:rPr>
          <w:rFonts w:ascii="Times New Roman" w:eastAsia="Times New Roman" w:hAnsi="Times New Roman" w:cs="Times New Roman"/>
          <w:sz w:val="28"/>
          <w:szCs w:val="28"/>
          <w:lang w:eastAsia="ru-RU"/>
        </w:rPr>
      </w:pPr>
      <w:r w:rsidRPr="00E54AC2">
        <w:rPr>
          <w:rFonts w:ascii="Times New Roman" w:eastAsia="Times" w:hAnsi="Times New Roman" w:cs="Times New Roman"/>
          <w:sz w:val="28"/>
          <w:szCs w:val="28"/>
          <w:lang w:eastAsia="ru-RU"/>
        </w:rPr>
        <w:lastRenderedPageBreak/>
        <w:t>Таким образом, для придания малосминаемости и формоустойчивости целлюлозным материалам необходимо повысить их упруго-эластические свойства. Это может быть достигнуто:</w:t>
      </w:r>
    </w:p>
    <w:p w:rsidR="00E54AC2" w:rsidRPr="00E54AC2" w:rsidRDefault="00E54AC2" w:rsidP="00E54AC2">
      <w:pPr>
        <w:numPr>
          <w:ilvl w:val="1"/>
          <w:numId w:val="37"/>
        </w:numPr>
        <w:tabs>
          <w:tab w:val="left" w:pos="1111"/>
        </w:tabs>
        <w:spacing w:after="0" w:line="240" w:lineRule="auto"/>
        <w:ind w:firstLine="426"/>
        <w:jc w:val="both"/>
        <w:rPr>
          <w:rFonts w:ascii="Times New Roman" w:eastAsia="Times" w:hAnsi="Times New Roman" w:cs="Times New Roman"/>
          <w:sz w:val="28"/>
          <w:szCs w:val="28"/>
          <w:lang w:eastAsia="ru-RU"/>
        </w:rPr>
      </w:pPr>
      <w:r w:rsidRPr="00E54AC2">
        <w:rPr>
          <w:rFonts w:ascii="Times New Roman" w:eastAsia="Times" w:hAnsi="Times New Roman" w:cs="Times New Roman"/>
          <w:sz w:val="28"/>
          <w:szCs w:val="28"/>
          <w:lang w:eastAsia="ru-RU"/>
        </w:rPr>
        <w:t>подбором определенных волокон для данного изде</w:t>
      </w:r>
      <w:r w:rsidRPr="00E54AC2">
        <w:rPr>
          <w:rFonts w:ascii="Times New Roman" w:eastAsia="Times" w:hAnsi="Times New Roman" w:cs="Times New Roman"/>
          <w:sz w:val="28"/>
          <w:szCs w:val="28"/>
          <w:lang w:eastAsia="ru-RU"/>
        </w:rPr>
        <w:softHyphen/>
        <w:t>лия, например, использованием смеси целлюлозных и полиэ</w:t>
      </w:r>
      <w:r w:rsidRPr="00E54AC2">
        <w:rPr>
          <w:rFonts w:ascii="Times New Roman" w:eastAsia="Times" w:hAnsi="Times New Roman" w:cs="Times New Roman"/>
          <w:sz w:val="28"/>
          <w:szCs w:val="28"/>
          <w:lang w:eastAsia="ru-RU"/>
        </w:rPr>
        <w:softHyphen/>
        <w:t>фирных волокон, обладающих высокими эластическими свойствами. Так, текстильные материалы, содержащие 33 % целлюлозных волокон и 67 % полиэфирных, сохраняют формо-устойчивость в процессе эксплуатации. Большое значение имеет величина крутки пряжи и характер переплетения. При большой крутке волокна напряжены, сминаемость увеличива</w:t>
      </w:r>
      <w:r w:rsidRPr="00E54AC2">
        <w:rPr>
          <w:rFonts w:ascii="Times New Roman" w:eastAsia="Times" w:hAnsi="Times New Roman" w:cs="Times New Roman"/>
          <w:sz w:val="28"/>
          <w:szCs w:val="28"/>
          <w:lang w:eastAsia="ru-RU"/>
        </w:rPr>
        <w:softHyphen/>
        <w:t>ется. Ткани сложного переплетения, изготовленные из пряжи небольшой крутки, сминаются в меньшей степени;</w:t>
      </w:r>
    </w:p>
    <w:p w:rsidR="00E54AC2" w:rsidRPr="00E54AC2" w:rsidRDefault="00E54AC2" w:rsidP="00E54AC2">
      <w:pPr>
        <w:numPr>
          <w:ilvl w:val="1"/>
          <w:numId w:val="37"/>
        </w:numPr>
        <w:tabs>
          <w:tab w:val="left" w:pos="709"/>
        </w:tabs>
        <w:spacing w:after="0" w:line="240" w:lineRule="auto"/>
        <w:ind w:firstLine="426"/>
        <w:jc w:val="both"/>
        <w:rPr>
          <w:rFonts w:ascii="Times New Roman" w:eastAsia="Times" w:hAnsi="Times New Roman" w:cs="Times New Roman"/>
          <w:sz w:val="28"/>
          <w:szCs w:val="28"/>
          <w:lang w:eastAsia="ru-RU"/>
        </w:rPr>
      </w:pPr>
      <w:r w:rsidRPr="00E54AC2">
        <w:rPr>
          <w:rFonts w:ascii="Times New Roman" w:eastAsia="Times" w:hAnsi="Times New Roman" w:cs="Times New Roman"/>
          <w:sz w:val="28"/>
          <w:szCs w:val="28"/>
          <w:lang w:eastAsia="ru-RU"/>
        </w:rPr>
        <w:t>образованием синтетической смолы в аморфных субмикроскопических областях волокон;</w:t>
      </w:r>
    </w:p>
    <w:p w:rsidR="00E54AC2" w:rsidRPr="00E54AC2" w:rsidRDefault="00E54AC2" w:rsidP="00E54AC2">
      <w:pPr>
        <w:numPr>
          <w:ilvl w:val="1"/>
          <w:numId w:val="37"/>
        </w:numPr>
        <w:tabs>
          <w:tab w:val="left" w:pos="709"/>
        </w:tabs>
        <w:spacing w:after="0" w:line="240" w:lineRule="auto"/>
        <w:ind w:firstLine="426"/>
        <w:jc w:val="both"/>
        <w:rPr>
          <w:rFonts w:ascii="Times New Roman" w:eastAsia="Times" w:hAnsi="Times New Roman" w:cs="Times New Roman"/>
          <w:sz w:val="28"/>
          <w:szCs w:val="28"/>
          <w:lang w:eastAsia="ru-RU"/>
        </w:rPr>
      </w:pPr>
      <w:r w:rsidRPr="00E54AC2">
        <w:rPr>
          <w:rFonts w:ascii="Times New Roman" w:eastAsia="Times" w:hAnsi="Times New Roman" w:cs="Times New Roman"/>
          <w:sz w:val="28"/>
          <w:szCs w:val="28"/>
          <w:lang w:eastAsia="ru-RU"/>
        </w:rPr>
        <w:t>образованием межмолекулярных связей (сшивок) между фибриллами и макромолекулами целлюлозного волок</w:t>
      </w:r>
      <w:r w:rsidRPr="00E54AC2">
        <w:rPr>
          <w:rFonts w:ascii="Times New Roman" w:eastAsia="Times" w:hAnsi="Times New Roman" w:cs="Times New Roman"/>
          <w:sz w:val="28"/>
          <w:szCs w:val="28"/>
          <w:lang w:eastAsia="ru-RU"/>
        </w:rPr>
        <w:softHyphen/>
        <w:t xml:space="preserve">на с помощью би- или </w:t>
      </w:r>
      <w:proofErr w:type="gramStart"/>
      <w:r w:rsidRPr="00E54AC2">
        <w:rPr>
          <w:rFonts w:ascii="Times New Roman" w:eastAsia="Times" w:hAnsi="Times New Roman" w:cs="Times New Roman"/>
          <w:sz w:val="28"/>
          <w:szCs w:val="28"/>
          <w:lang w:eastAsia="ru-RU"/>
        </w:rPr>
        <w:t>полифункцио-нальных</w:t>
      </w:r>
      <w:proofErr w:type="gramEnd"/>
      <w:r w:rsidRPr="00E54AC2">
        <w:rPr>
          <w:rFonts w:ascii="Times New Roman" w:eastAsia="Times" w:hAnsi="Times New Roman" w:cs="Times New Roman"/>
          <w:sz w:val="28"/>
          <w:szCs w:val="28"/>
          <w:lang w:eastAsia="ru-RU"/>
        </w:rPr>
        <w:t xml:space="preserve"> соединений.</w:t>
      </w:r>
    </w:p>
    <w:p w:rsidR="005D3E18" w:rsidRPr="005D3E18" w:rsidRDefault="005D3E18" w:rsidP="005D3E18">
      <w:pPr>
        <w:spacing w:after="0" w:line="240" w:lineRule="auto"/>
        <w:ind w:firstLine="42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Следует отметить, что образование ковалентных попе</w:t>
      </w:r>
      <w:r w:rsidRPr="005D3E18">
        <w:rPr>
          <w:rFonts w:ascii="Times New Roman" w:eastAsia="Times" w:hAnsi="Times New Roman" w:cs="Times New Roman"/>
          <w:sz w:val="28"/>
          <w:szCs w:val="28"/>
          <w:lang w:eastAsia="ru-RU"/>
        </w:rPr>
        <w:softHyphen/>
        <w:t xml:space="preserve"> речных связей между макромолекулами целлюлозы сказыва</w:t>
      </w:r>
      <w:r w:rsidRPr="005D3E18">
        <w:rPr>
          <w:rFonts w:ascii="Times New Roman" w:eastAsia="Times" w:hAnsi="Times New Roman" w:cs="Times New Roman"/>
          <w:sz w:val="28"/>
          <w:szCs w:val="28"/>
          <w:lang w:eastAsia="ru-RU"/>
        </w:rPr>
        <w:softHyphen/>
        <w:t>ется не только на упругоэластических свойствах, но и на меха</w:t>
      </w:r>
      <w:r w:rsidRPr="005D3E18">
        <w:rPr>
          <w:rFonts w:ascii="Times New Roman" w:eastAsia="Times" w:hAnsi="Times New Roman" w:cs="Times New Roman"/>
          <w:sz w:val="28"/>
          <w:szCs w:val="28"/>
          <w:lang w:eastAsia="ru-RU"/>
        </w:rPr>
        <w:softHyphen/>
        <w:t>нической прочности ткани.</w:t>
      </w:r>
    </w:p>
    <w:p w:rsidR="005D3E18" w:rsidRPr="005D3E18" w:rsidRDefault="005D3E18" w:rsidP="005D3E18">
      <w:pPr>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При отделке текстильных материалов из гидратцеллюлозных волокон по мере увеличения содержания в них термореак</w:t>
      </w:r>
      <w:r w:rsidRPr="005D3E18">
        <w:rPr>
          <w:rFonts w:ascii="Times New Roman" w:eastAsia="Times" w:hAnsi="Times New Roman" w:cs="Times New Roman"/>
          <w:sz w:val="28"/>
          <w:szCs w:val="28"/>
          <w:lang w:eastAsia="ru-RU"/>
        </w:rPr>
        <w:softHyphen/>
        <w:t xml:space="preserve">тивной смолы (до 10-12 %) происходит </w:t>
      </w:r>
    </w:p>
    <w:p w:rsidR="005D3E18" w:rsidRPr="005D3E18" w:rsidRDefault="005D3E18" w:rsidP="005D3E18">
      <w:pPr>
        <w:spacing w:after="0" w:line="240" w:lineRule="auto"/>
        <w:jc w:val="both"/>
        <w:rPr>
          <w:rFonts w:ascii="Times New Roman" w:eastAsia="Times New Roman" w:hAnsi="Times New Roman" w:cs="Times New Roman"/>
          <w:sz w:val="20"/>
          <w:szCs w:val="20"/>
          <w:lang w:eastAsia="ru-RU"/>
        </w:rPr>
      </w:pPr>
      <w:r w:rsidRPr="005D3E18">
        <w:rPr>
          <w:rFonts w:ascii="Times New Roman" w:eastAsia="Times" w:hAnsi="Times New Roman" w:cs="Times New Roman"/>
          <w:sz w:val="28"/>
          <w:szCs w:val="28"/>
          <w:lang w:eastAsia="ru-RU"/>
        </w:rPr>
        <w:t>возрастание механичес</w:t>
      </w:r>
      <w:r w:rsidRPr="005D3E18">
        <w:rPr>
          <w:rFonts w:ascii="Times" w:eastAsia="Times" w:hAnsi="Times" w:cs="Times"/>
          <w:sz w:val="28"/>
          <w:szCs w:val="28"/>
          <w:lang w:eastAsia="ru-RU"/>
        </w:rPr>
        <w:t>кой прочности материалов, и только при концентрации больше 12 % механическая прочность падает.</w:t>
      </w:r>
      <w:r w:rsidRPr="005D3E18">
        <w:rPr>
          <w:rFonts w:ascii="Times New Roman" w:eastAsia="Times New Roman" w:hAnsi="Times New Roman" w:cs="Times New Roman"/>
          <w:sz w:val="20"/>
          <w:szCs w:val="20"/>
          <w:lang w:eastAsia="ru-RU"/>
        </w:rPr>
        <w:tab/>
      </w:r>
      <w:r w:rsidRPr="005D3E18">
        <w:rPr>
          <w:rFonts w:ascii="Times" w:eastAsia="Times" w:hAnsi="Times" w:cs="Times"/>
          <w:sz w:val="28"/>
          <w:szCs w:val="28"/>
          <w:lang w:eastAsia="ru-RU"/>
        </w:rPr>
        <w:t>*</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w:hAnsi="Times New Roman" w:cs="Times New Roman"/>
          <w:sz w:val="28"/>
          <w:szCs w:val="28"/>
          <w:lang w:eastAsia="ru-RU"/>
        </w:rPr>
        <w:t>При обработке же материалов из природной целлюлозы(хлопок) падение прочности начинается сразу. Это можно объяснить тем, что введение химических поперечных связей между смежными макромолекулами гидратцеллюлозы существенной уменьшает их подвижность, в то время как макромолекулы при родной целлюлозы благодаря высокой плотности упаковки мак</w:t>
      </w:r>
      <w:r w:rsidRPr="005D3E18">
        <w:rPr>
          <w:rFonts w:ascii="Times New Roman" w:eastAsia="Times" w:hAnsi="Times New Roman" w:cs="Times New Roman"/>
          <w:sz w:val="28"/>
          <w:szCs w:val="28"/>
          <w:lang w:eastAsia="ru-RU"/>
        </w:rPr>
        <w:softHyphen/>
        <w:t>ромолекул и образованию новых химических связей утрачивают способность скользить относительно друг друга.</w:t>
      </w:r>
    </w:p>
    <w:p w:rsidR="005D3E18" w:rsidRPr="005D3E18" w:rsidRDefault="005D3E18" w:rsidP="005D3E18">
      <w:pPr>
        <w:spacing w:after="0" w:line="240" w:lineRule="auto"/>
        <w:ind w:right="60" w:firstLine="426"/>
        <w:jc w:val="both"/>
        <w:rPr>
          <w:rFonts w:ascii="Times New Roman" w:eastAsia="Times New Roman" w:hAnsi="Times New Roman" w:cs="Times New Roman"/>
          <w:sz w:val="28"/>
          <w:szCs w:val="28"/>
          <w:lang w:eastAsia="ru-RU"/>
        </w:rPr>
      </w:pPr>
      <w:r w:rsidRPr="005D3E18">
        <w:rPr>
          <w:rFonts w:ascii="Times New Roman" w:eastAsia="Times" w:hAnsi="Times New Roman" w:cs="Times New Roman"/>
          <w:sz w:val="28"/>
          <w:szCs w:val="28"/>
          <w:lang w:eastAsia="ru-RU"/>
        </w:rPr>
        <w:t>При малосминаемой отделке снижается и прочность к ис</w:t>
      </w:r>
      <w:r w:rsidRPr="005D3E18">
        <w:rPr>
          <w:rFonts w:ascii="Times New Roman" w:eastAsia="Times" w:hAnsi="Times New Roman" w:cs="Times New Roman"/>
          <w:sz w:val="28"/>
          <w:szCs w:val="28"/>
          <w:lang w:eastAsia="ru-RU"/>
        </w:rPr>
        <w:softHyphen/>
        <w:t>тиранию, особенно в вискозно-штапельных тканях. Это связано</w:t>
      </w:r>
      <w:r w:rsidRPr="005D3E18">
        <w:rPr>
          <w:rFonts w:ascii="Times New Roman" w:eastAsia="Times New Roman" w:hAnsi="Times New Roman" w:cs="Times New Roman"/>
          <w:sz w:val="28"/>
          <w:szCs w:val="28"/>
          <w:lang w:eastAsia="ru-RU"/>
        </w:rPr>
        <w:t xml:space="preserve"> с </w:t>
      </w:r>
      <w:r w:rsidRPr="005D3E18">
        <w:rPr>
          <w:rFonts w:ascii="Times New Roman" w:eastAsia="Times" w:hAnsi="Times New Roman" w:cs="Times New Roman"/>
          <w:sz w:val="28"/>
          <w:szCs w:val="28"/>
          <w:lang w:eastAsia="ru-RU"/>
        </w:rPr>
        <w:t>тем, что действие истирающей нагрузки сводится не к расщеп</w:t>
      </w:r>
      <w:r w:rsidRPr="005D3E18">
        <w:rPr>
          <w:rFonts w:ascii="Times New Roman" w:eastAsia="Times" w:hAnsi="Times New Roman" w:cs="Times New Roman"/>
          <w:sz w:val="28"/>
          <w:szCs w:val="28"/>
          <w:lang w:eastAsia="ru-RU"/>
        </w:rPr>
        <w:softHyphen/>
        <w:t>лению, а к постепенному отрыву выступающих из ткани кончи</w:t>
      </w:r>
      <w:r w:rsidRPr="005D3E18">
        <w:rPr>
          <w:rFonts w:ascii="Times New Roman" w:eastAsia="Times" w:hAnsi="Times New Roman" w:cs="Times New Roman"/>
          <w:sz w:val="28"/>
          <w:szCs w:val="28"/>
          <w:lang w:eastAsia="ru-RU"/>
        </w:rPr>
        <w:softHyphen/>
        <w:t>ков волокон.</w:t>
      </w:r>
    </w:p>
    <w:p w:rsidR="005D3E18" w:rsidRPr="005D3E18" w:rsidRDefault="005D3E18" w:rsidP="005D3E18">
      <w:pPr>
        <w:spacing w:after="0" w:line="240" w:lineRule="auto"/>
        <w:ind w:right="40" w:firstLine="42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Для сообщения хлопчатобумажным и вискозным шта</w:t>
      </w:r>
      <w:r w:rsidRPr="005D3E18">
        <w:rPr>
          <w:rFonts w:ascii="Times New Roman" w:eastAsia="Times" w:hAnsi="Times New Roman" w:cs="Times New Roman"/>
          <w:sz w:val="28"/>
          <w:szCs w:val="28"/>
          <w:lang w:eastAsia="ru-RU"/>
        </w:rPr>
        <w:softHyphen/>
        <w:t>пельным тканям свойств малосминаемости и малоусадочности используют предконденсаты термореактивных смол трех типов: формальдегидсодержащие препараты с высоким содержанием формальдегида — карбамол ЦЭМ, карбамол ГЛ, метазин, карба-мол (без марки); с низким содержанием формальдегида — отексид НФ, отексид Д—2, фортекс, флир; бесформальдегидные препараты — отексид БФ.</w:t>
      </w:r>
    </w:p>
    <w:p w:rsidR="005D3E18" w:rsidRPr="005D3E18" w:rsidRDefault="005D3E18" w:rsidP="005D3E18">
      <w:pPr>
        <w:spacing w:after="0" w:line="240" w:lineRule="auto"/>
        <w:ind w:firstLine="42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lastRenderedPageBreak/>
        <w:t>Появление бесформальдегидных препаратов и препаратов с низким содержанием формальдегида связано с ужесточением норм по содержанию свободного формальдегида на ткани.</w:t>
      </w:r>
    </w:p>
    <w:p w:rsidR="005D3E18" w:rsidRPr="005D3E18" w:rsidRDefault="005D3E18" w:rsidP="005D3E18">
      <w:pPr>
        <w:spacing w:after="0" w:line="240" w:lineRule="auto"/>
        <w:ind w:left="20" w:firstLine="40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Ткани пальтового и костюмного ассортимента могут со</w:t>
      </w:r>
      <w:r w:rsidRPr="005D3E18">
        <w:rPr>
          <w:rFonts w:ascii="Times New Roman" w:eastAsia="Times" w:hAnsi="Times New Roman" w:cs="Times New Roman"/>
          <w:sz w:val="28"/>
          <w:szCs w:val="28"/>
          <w:lang w:eastAsia="ru-RU"/>
        </w:rPr>
        <w:softHyphen/>
        <w:t>держать не более 1000 мкг/г (ррт*) формальдегида (возможно применение карбамола ГЛ, ЦЭМ, метазина); ткани плательно-блузочного ассортимента и сорочек — до 300 мкг/г (ррт); ткани для нательного и постельного белья, в том числе для детей старше 1 года - до 75 мгк/г (ррт), ткани для детей до 1 года не должны содержать формальдегид.</w:t>
      </w:r>
    </w:p>
    <w:p w:rsidR="005D3E18" w:rsidRPr="005D3E18" w:rsidRDefault="005D3E18" w:rsidP="005D3E18">
      <w:pPr>
        <w:spacing w:after="0" w:line="240" w:lineRule="auto"/>
        <w:ind w:left="20" w:firstLine="40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 xml:space="preserve">Однако препараты последнего поколения обладают значительно </w:t>
      </w:r>
      <w:r w:rsidRPr="005D3E18">
        <w:rPr>
          <w:rFonts w:ascii="Times New Roman" w:eastAsia="Times" w:hAnsi="Times New Roman" w:cs="Times New Roman"/>
          <w:sz w:val="28"/>
          <w:szCs w:val="28"/>
          <w:lang w:eastAsia="ru-RU"/>
        </w:rPr>
        <w:softHyphen/>
        <w:t>меньшей активностью и поэтому требуют большей длительности операций термофиксации и применения высокоактивных каталитических систем.</w:t>
      </w:r>
    </w:p>
    <w:p w:rsidR="005D3E18" w:rsidRPr="005D3E18" w:rsidRDefault="005D3E18" w:rsidP="005D3E18">
      <w:pPr>
        <w:spacing w:after="0" w:line="240" w:lineRule="auto"/>
        <w:ind w:left="20" w:firstLine="40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Формальдегид</w:t>
      </w:r>
      <w:r>
        <w:rPr>
          <w:rFonts w:ascii="Times New Roman" w:eastAsia="Times" w:hAnsi="Times New Roman" w:cs="Times New Roman"/>
          <w:sz w:val="28"/>
          <w:szCs w:val="28"/>
          <w:lang w:eastAsia="ru-RU"/>
        </w:rPr>
        <w:t xml:space="preserve"> </w:t>
      </w:r>
      <w:r w:rsidRPr="005D3E18">
        <w:rPr>
          <w:rFonts w:ascii="Times New Roman" w:eastAsia="Times" w:hAnsi="Times New Roman" w:cs="Times New Roman"/>
          <w:sz w:val="28"/>
          <w:szCs w:val="28"/>
          <w:lang w:eastAsia="ru-RU"/>
        </w:rPr>
        <w:t>содержащие препараты можно разделить на две группы:</w:t>
      </w:r>
    </w:p>
    <w:p w:rsidR="005D3E18" w:rsidRPr="005D3E18" w:rsidRDefault="005D3E18" w:rsidP="005D3E18">
      <w:pPr>
        <w:numPr>
          <w:ilvl w:val="1"/>
          <w:numId w:val="38"/>
        </w:numPr>
        <w:spacing w:after="0" w:line="240" w:lineRule="auto"/>
        <w:ind w:firstLine="42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образующие в процессе поликонденсации гомополимеры в массе волокна;</w:t>
      </w:r>
    </w:p>
    <w:p w:rsidR="005D3E18" w:rsidRPr="005D3E18" w:rsidRDefault="005D3E18" w:rsidP="005D3E18">
      <w:pPr>
        <w:numPr>
          <w:ilvl w:val="0"/>
          <w:numId w:val="39"/>
        </w:numPr>
        <w:spacing w:after="0" w:line="240" w:lineRule="auto"/>
        <w:ind w:firstLine="42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бифункциональные соединения, образующие попереч</w:t>
      </w:r>
      <w:r w:rsidRPr="005D3E18">
        <w:rPr>
          <w:rFonts w:ascii="Times New Roman" w:eastAsia="Times" w:hAnsi="Times New Roman" w:cs="Times New Roman"/>
          <w:sz w:val="28"/>
          <w:szCs w:val="28"/>
          <w:lang w:eastAsia="ru-RU"/>
        </w:rPr>
        <w:softHyphen/>
        <w:t>ные связи (сшивки) с макромолекулами волокнистого полимера.</w:t>
      </w:r>
    </w:p>
    <w:p w:rsidR="005D3E18" w:rsidRPr="005D3E18" w:rsidRDefault="005D3E18" w:rsidP="005D3E18">
      <w:pPr>
        <w:spacing w:after="0" w:line="240" w:lineRule="auto"/>
        <w:ind w:left="20" w:firstLine="40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К первой группе относятся диметилолмочевина (карбамол - 40 %-ная водная паста) и три метилол меламин (метазин):</w:t>
      </w:r>
    </w:p>
    <w:p w:rsidR="005D3E18" w:rsidRPr="005D3E18" w:rsidRDefault="005D3E18" w:rsidP="005D3E18">
      <w:pPr>
        <w:spacing w:after="0" w:line="240" w:lineRule="auto"/>
        <w:ind w:left="20" w:firstLine="406"/>
        <w:jc w:val="both"/>
        <w:rPr>
          <w:rFonts w:ascii="Times New Roman" w:eastAsia="Times" w:hAnsi="Times New Roman" w:cs="Times New Roman"/>
          <w:sz w:val="28"/>
          <w:szCs w:val="28"/>
          <w:lang w:eastAsia="ru-RU"/>
        </w:rPr>
      </w:pPr>
    </w:p>
    <w:p w:rsidR="003826DE" w:rsidRDefault="005D3E18" w:rsidP="005D3E18">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72ABFAB">
            <wp:extent cx="2603500" cy="993775"/>
            <wp:effectExtent l="0" t="0" r="635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03500" cy="993775"/>
                    </a:xfrm>
                    <a:prstGeom prst="rect">
                      <a:avLst/>
                    </a:prstGeom>
                    <a:noFill/>
                  </pic:spPr>
                </pic:pic>
              </a:graphicData>
            </a:graphic>
          </wp:inline>
        </w:drawing>
      </w:r>
    </w:p>
    <w:p w:rsidR="005D3E18" w:rsidRPr="005D3E18" w:rsidRDefault="005D3E18" w:rsidP="005D3E18">
      <w:pPr>
        <w:spacing w:after="0" w:line="240" w:lineRule="auto"/>
        <w:ind w:firstLine="426"/>
        <w:jc w:val="both"/>
        <w:rPr>
          <w:rFonts w:ascii="Times" w:eastAsia="Times" w:hAnsi="Times" w:cs="Times"/>
          <w:sz w:val="28"/>
          <w:szCs w:val="28"/>
          <w:lang w:eastAsia="ru-RU"/>
        </w:rPr>
      </w:pPr>
      <w:r w:rsidRPr="005D3E18">
        <w:rPr>
          <w:rFonts w:ascii="Times" w:eastAsia="Times" w:hAnsi="Times" w:cs="Times"/>
          <w:sz w:val="28"/>
          <w:szCs w:val="28"/>
          <w:lang w:eastAsia="ru-RU"/>
        </w:rPr>
        <w:t>Ко второй группе относятся диметилолэтиленмочевина - карбамол ЦЭМ и диметилолдигидроксиэтиленмочевина (ДМДГЭМ) - карбамол ГЛ:</w:t>
      </w:r>
    </w:p>
    <w:p w:rsidR="005D3E18" w:rsidRPr="005D3E18" w:rsidRDefault="005D3E18" w:rsidP="005D3E18">
      <w:pPr>
        <w:spacing w:after="0" w:line="240" w:lineRule="auto"/>
        <w:ind w:firstLine="426"/>
        <w:jc w:val="both"/>
        <w:rPr>
          <w:rFonts w:ascii="Times" w:eastAsia="Times" w:hAnsi="Times" w:cs="Times"/>
          <w:sz w:val="28"/>
          <w:szCs w:val="28"/>
          <w:lang w:eastAsia="ru-RU"/>
        </w:rPr>
      </w:pPr>
    </w:p>
    <w:p w:rsidR="005D3E18" w:rsidRPr="005D3E18" w:rsidRDefault="005D3E18" w:rsidP="005D3E18">
      <w:pPr>
        <w:tabs>
          <w:tab w:val="left" w:pos="9639"/>
        </w:tabs>
        <w:spacing w:after="0" w:line="240" w:lineRule="auto"/>
        <w:ind w:firstLine="426"/>
        <w:jc w:val="center"/>
        <w:rPr>
          <w:rFonts w:ascii="Times New Roman" w:eastAsia="Times New Roman" w:hAnsi="Times New Roman" w:cs="Times New Roman"/>
          <w:b/>
          <w:sz w:val="28"/>
          <w:szCs w:val="28"/>
          <w:lang w:eastAsia="ru-RU"/>
        </w:rPr>
      </w:pPr>
      <w:r w:rsidRPr="005D3E18">
        <w:rPr>
          <w:rFonts w:ascii="Times New Roman" w:eastAsia="Times New Roman" w:hAnsi="Times New Roman" w:cs="Times New Roman"/>
          <w:b/>
          <w:noProof/>
          <w:sz w:val="28"/>
          <w:szCs w:val="28"/>
          <w:lang w:eastAsia="ru-RU"/>
        </w:rPr>
        <w:drawing>
          <wp:inline distT="0" distB="0" distL="0" distR="0" wp14:anchorId="20E9C282" wp14:editId="42D7A76E">
            <wp:extent cx="3755076" cy="1440668"/>
            <wp:effectExtent l="0" t="0" r="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72290" cy="1447272"/>
                    </a:xfrm>
                    <a:prstGeom prst="rect">
                      <a:avLst/>
                    </a:prstGeom>
                    <a:noFill/>
                  </pic:spPr>
                </pic:pic>
              </a:graphicData>
            </a:graphic>
          </wp:inline>
        </w:drawing>
      </w:r>
    </w:p>
    <w:p w:rsidR="005D3E18" w:rsidRPr="005D3E18" w:rsidRDefault="005D3E18" w:rsidP="005D3E18">
      <w:pPr>
        <w:spacing w:after="0" w:line="240" w:lineRule="auto"/>
        <w:ind w:right="20" w:firstLine="426"/>
        <w:jc w:val="both"/>
        <w:rPr>
          <w:rFonts w:ascii="Times New Roman" w:eastAsia="Times New Roman" w:hAnsi="Times New Roman" w:cs="Times New Roman"/>
          <w:sz w:val="20"/>
          <w:szCs w:val="20"/>
          <w:lang w:eastAsia="ru-RU"/>
        </w:rPr>
      </w:pPr>
      <w:r w:rsidRPr="005D3E18">
        <w:rPr>
          <w:rFonts w:ascii="Times New Roman" w:eastAsia="Times" w:hAnsi="Times New Roman" w:cs="Times New Roman"/>
          <w:sz w:val="28"/>
          <w:szCs w:val="28"/>
          <w:lang w:eastAsia="ru-RU"/>
        </w:rPr>
        <w:t>При обработке ткани препаратами первой группы в про</w:t>
      </w:r>
      <w:r w:rsidRPr="005D3E18">
        <w:rPr>
          <w:rFonts w:ascii="Times New Roman" w:eastAsia="Times" w:hAnsi="Times New Roman" w:cs="Times New Roman"/>
          <w:sz w:val="28"/>
          <w:szCs w:val="28"/>
          <w:lang w:eastAsia="ru-RU"/>
        </w:rPr>
        <w:softHyphen/>
        <w:t>цессе термообработки (~150 °С) в кислой среде протекает ре</w:t>
      </w:r>
      <w:r w:rsidRPr="005D3E18">
        <w:rPr>
          <w:rFonts w:ascii="Times New Roman" w:eastAsia="Times" w:hAnsi="Times New Roman" w:cs="Times New Roman"/>
          <w:sz w:val="28"/>
          <w:szCs w:val="28"/>
          <w:lang w:eastAsia="ru-RU"/>
        </w:rPr>
        <w:softHyphen/>
        <w:t>акция поликонденсации с образованием в структуре волокна смолы, образуется трехмерный полимер, связанный с волок</w:t>
      </w:r>
      <w:r w:rsidRPr="005D3E18">
        <w:rPr>
          <w:rFonts w:ascii="Times New Roman" w:eastAsia="Times" w:hAnsi="Times New Roman" w:cs="Times New Roman"/>
          <w:sz w:val="28"/>
          <w:szCs w:val="28"/>
          <w:lang w:eastAsia="ru-RU"/>
        </w:rPr>
        <w:softHyphen/>
        <w:t xml:space="preserve"> ном в основном водородными связями. Одновременно возможно образование ковалентной связи с целлюлозой Целл - 0 - С Н </w:t>
      </w:r>
      <w:r w:rsidRPr="005D3E18">
        <w:rPr>
          <w:rFonts w:ascii="Times New Roman" w:eastAsia="Times" w:hAnsi="Times New Roman" w:cs="Times New Roman"/>
          <w:sz w:val="28"/>
          <w:szCs w:val="28"/>
          <w:vertAlign w:val="subscript"/>
          <w:lang w:eastAsia="ru-RU"/>
        </w:rPr>
        <w:t>2</w:t>
      </w:r>
      <w:r w:rsidRPr="005D3E18">
        <w:rPr>
          <w:rFonts w:ascii="Times New Roman" w:eastAsia="Times" w:hAnsi="Times New Roman" w:cs="Times New Roman"/>
          <w:sz w:val="28"/>
          <w:szCs w:val="28"/>
          <w:lang w:eastAsia="ru-RU"/>
        </w:rPr>
        <w:t xml:space="preserve"> - </w:t>
      </w:r>
      <w:proofErr w:type="gramStart"/>
      <w:r w:rsidRPr="005D3E18">
        <w:rPr>
          <w:rFonts w:ascii="Times New Roman" w:eastAsia="Times" w:hAnsi="Times New Roman" w:cs="Times New Roman"/>
          <w:sz w:val="28"/>
          <w:szCs w:val="28"/>
          <w:lang w:eastAsia="ru-RU"/>
        </w:rPr>
        <w:t>Ж .</w:t>
      </w:r>
      <w:proofErr w:type="gramEnd"/>
    </w:p>
    <w:p w:rsidR="005D3E18" w:rsidRPr="005D3E18" w:rsidRDefault="005D3E18" w:rsidP="005D3E18">
      <w:pPr>
        <w:spacing w:after="0" w:line="240" w:lineRule="auto"/>
        <w:ind w:right="20" w:firstLine="426"/>
        <w:jc w:val="both"/>
        <w:rPr>
          <w:rFonts w:ascii="Times New Roman" w:eastAsia="Times New Roman" w:hAnsi="Times New Roman" w:cs="Times New Roman"/>
          <w:sz w:val="20"/>
          <w:szCs w:val="20"/>
          <w:lang w:eastAsia="ru-RU"/>
        </w:rPr>
      </w:pPr>
      <w:r w:rsidRPr="005D3E18">
        <w:rPr>
          <w:rFonts w:ascii="Times New Roman" w:eastAsia="Times" w:hAnsi="Times New Roman" w:cs="Times New Roman"/>
          <w:sz w:val="28"/>
          <w:szCs w:val="28"/>
          <w:lang w:eastAsia="ru-RU"/>
        </w:rPr>
        <w:t>На примере диметилолмочевины (карбамола) процесс образования гомополимера может быть представлен следую</w:t>
      </w:r>
      <w:r w:rsidRPr="005D3E18">
        <w:rPr>
          <w:rFonts w:ascii="Times New Roman" w:eastAsia="Times" w:hAnsi="Times New Roman" w:cs="Times New Roman"/>
          <w:sz w:val="28"/>
          <w:szCs w:val="28"/>
          <w:lang w:eastAsia="ru-RU"/>
        </w:rPr>
        <w:softHyphen/>
        <w:t>щим образом:</w:t>
      </w:r>
    </w:p>
    <w:p w:rsidR="005D3E18" w:rsidRPr="005D3E18" w:rsidRDefault="005D3E18" w:rsidP="005D3E18">
      <w:pPr>
        <w:tabs>
          <w:tab w:val="left" w:pos="9639"/>
        </w:tabs>
        <w:spacing w:after="0" w:line="240" w:lineRule="auto"/>
        <w:ind w:left="75" w:right="-1"/>
        <w:jc w:val="center"/>
        <w:rPr>
          <w:rFonts w:ascii="Times New Roman" w:eastAsia="Times New Roman" w:hAnsi="Times New Roman" w:cs="Times New Roman"/>
          <w:b/>
          <w:sz w:val="28"/>
          <w:szCs w:val="28"/>
          <w:lang w:eastAsia="ru-RU"/>
        </w:rPr>
      </w:pPr>
      <w:r w:rsidRPr="005D3E18">
        <w:rPr>
          <w:rFonts w:ascii="Times New Roman" w:eastAsia="Times New Roman" w:hAnsi="Times New Roman" w:cs="Times New Roman"/>
          <w:b/>
          <w:noProof/>
          <w:sz w:val="28"/>
          <w:szCs w:val="28"/>
          <w:lang w:eastAsia="ru-RU"/>
        </w:rPr>
        <w:lastRenderedPageBreak/>
        <w:drawing>
          <wp:inline distT="0" distB="0" distL="0" distR="0" wp14:anchorId="663EF542" wp14:editId="1853DE10">
            <wp:extent cx="2761086" cy="2255860"/>
            <wp:effectExtent l="0" t="0" r="127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77482" cy="2269256"/>
                    </a:xfrm>
                    <a:prstGeom prst="rect">
                      <a:avLst/>
                    </a:prstGeom>
                    <a:noFill/>
                  </pic:spPr>
                </pic:pic>
              </a:graphicData>
            </a:graphic>
          </wp:inline>
        </w:drawing>
      </w:r>
    </w:p>
    <w:p w:rsidR="005D3E18" w:rsidRPr="005D3E18" w:rsidRDefault="005D3E18" w:rsidP="005D3E18">
      <w:pPr>
        <w:spacing w:after="0" w:line="242" w:lineRule="auto"/>
        <w:ind w:left="20" w:right="20" w:firstLine="406"/>
        <w:jc w:val="both"/>
        <w:rPr>
          <w:rFonts w:ascii="Times New Roman" w:eastAsia="Times New Roman" w:hAnsi="Times New Roman" w:cs="Times New Roman"/>
          <w:sz w:val="20"/>
          <w:szCs w:val="20"/>
          <w:lang w:eastAsia="ru-RU"/>
        </w:rPr>
      </w:pPr>
      <w:r w:rsidRPr="005D3E18">
        <w:rPr>
          <w:rFonts w:ascii="Times" w:eastAsia="Times" w:hAnsi="Times" w:cs="Times"/>
          <w:sz w:val="28"/>
          <w:szCs w:val="28"/>
          <w:lang w:eastAsia="ru-RU"/>
        </w:rPr>
        <w:t>Препараты первой группы в основном используются для малосминаемой отделки вискозных штапельных тканей.</w:t>
      </w:r>
    </w:p>
    <w:p w:rsidR="005D3E18" w:rsidRPr="005D3E18" w:rsidRDefault="005D3E18" w:rsidP="005D3E18">
      <w:pPr>
        <w:spacing w:after="0" w:line="32" w:lineRule="exact"/>
        <w:ind w:left="20" w:right="20" w:firstLine="406"/>
        <w:rPr>
          <w:rFonts w:ascii="Times New Roman" w:eastAsia="Times New Roman" w:hAnsi="Times New Roman" w:cs="Times New Roman"/>
          <w:sz w:val="20"/>
          <w:szCs w:val="20"/>
          <w:lang w:eastAsia="ru-RU"/>
        </w:rPr>
      </w:pPr>
    </w:p>
    <w:p w:rsidR="005D3E18" w:rsidRPr="005D3E18" w:rsidRDefault="005D3E18" w:rsidP="005D3E18">
      <w:pPr>
        <w:spacing w:after="0" w:line="247" w:lineRule="auto"/>
        <w:ind w:left="20" w:right="20" w:firstLine="406"/>
        <w:jc w:val="both"/>
        <w:rPr>
          <w:rFonts w:ascii="Times New Roman" w:eastAsia="Times New Roman" w:hAnsi="Times New Roman" w:cs="Times New Roman"/>
          <w:sz w:val="20"/>
          <w:szCs w:val="20"/>
          <w:lang w:eastAsia="ru-RU"/>
        </w:rPr>
      </w:pPr>
      <w:r w:rsidRPr="005D3E18">
        <w:rPr>
          <w:rFonts w:ascii="Times" w:eastAsia="Times" w:hAnsi="Times" w:cs="Times"/>
          <w:sz w:val="28"/>
          <w:szCs w:val="28"/>
          <w:lang w:eastAsia="ru-RU"/>
        </w:rPr>
        <w:t>Препараты второй группы могут образовывать в волокне смолообразные продукты линейной структуры. Однако в основ</w:t>
      </w:r>
      <w:r w:rsidRPr="005D3E18">
        <w:rPr>
          <w:rFonts w:ascii="Times" w:eastAsia="Times" w:hAnsi="Times" w:cs="Times"/>
          <w:sz w:val="28"/>
          <w:szCs w:val="28"/>
          <w:lang w:eastAsia="ru-RU"/>
        </w:rPr>
        <w:softHyphen/>
        <w:t xml:space="preserve"> ном образуется ковалентная химическая связь с целлюлозой:</w:t>
      </w:r>
    </w:p>
    <w:p w:rsidR="005D3E18" w:rsidRPr="005D3E18" w:rsidRDefault="005D3E18" w:rsidP="005D3E18">
      <w:pPr>
        <w:tabs>
          <w:tab w:val="left" w:pos="9639"/>
        </w:tabs>
        <w:spacing w:after="0" w:line="240" w:lineRule="auto"/>
        <w:ind w:left="75" w:right="-1"/>
        <w:jc w:val="center"/>
        <w:rPr>
          <w:rFonts w:ascii="Times New Roman" w:eastAsia="Times New Roman" w:hAnsi="Times New Roman" w:cs="Times New Roman"/>
          <w:b/>
          <w:sz w:val="28"/>
          <w:szCs w:val="28"/>
          <w:lang w:eastAsia="ru-RU"/>
        </w:rPr>
      </w:pPr>
      <w:r w:rsidRPr="005D3E18">
        <w:rPr>
          <w:rFonts w:ascii="Times New Roman" w:eastAsia="Times New Roman" w:hAnsi="Times New Roman" w:cs="Times New Roman"/>
          <w:b/>
          <w:noProof/>
          <w:sz w:val="28"/>
          <w:szCs w:val="28"/>
          <w:lang w:eastAsia="ru-RU"/>
        </w:rPr>
        <w:drawing>
          <wp:inline distT="0" distB="0" distL="0" distR="0" wp14:anchorId="647AD3AB" wp14:editId="57172860">
            <wp:extent cx="2729437" cy="158911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43342" cy="1597206"/>
                    </a:xfrm>
                    <a:prstGeom prst="rect">
                      <a:avLst/>
                    </a:prstGeom>
                    <a:noFill/>
                  </pic:spPr>
                </pic:pic>
              </a:graphicData>
            </a:graphic>
          </wp:inline>
        </w:drawing>
      </w:r>
    </w:p>
    <w:p w:rsidR="005D3E18" w:rsidRPr="00A73E6D" w:rsidRDefault="005D3E18" w:rsidP="005D3E18">
      <w:pPr>
        <w:numPr>
          <w:ilvl w:val="1"/>
          <w:numId w:val="40"/>
        </w:numPr>
        <w:tabs>
          <w:tab w:val="left" w:pos="1078"/>
        </w:tabs>
        <w:spacing w:after="0" w:line="240" w:lineRule="auto"/>
        <w:ind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реакции образования поперечных связей принимают участие преимущественно первичные гидроксильные группы ангидроглюкозного звена макромолекулы целлюлозы. Макси</w:t>
      </w:r>
      <w:r w:rsidRPr="00A73E6D">
        <w:rPr>
          <w:rFonts w:ascii="Times New Roman" w:eastAsia="Times" w:hAnsi="Times New Roman" w:cs="Times New Roman"/>
          <w:sz w:val="28"/>
          <w:szCs w:val="28"/>
          <w:lang w:eastAsia="ru-RU"/>
        </w:rPr>
        <w:softHyphen/>
        <w:t>мальное значение угла раскрытия складки хлопчатобумажной ткани после смятия (150 °) достигается при наличии 4—5 свя</w:t>
      </w:r>
      <w:r w:rsidRPr="00A73E6D">
        <w:rPr>
          <w:rFonts w:ascii="Times New Roman" w:eastAsia="Times" w:hAnsi="Times New Roman" w:cs="Times New Roman"/>
          <w:sz w:val="28"/>
          <w:szCs w:val="28"/>
          <w:lang w:eastAsia="ru-RU"/>
        </w:rPr>
        <w:softHyphen/>
        <w:t>зей на 100 ангидроглюкозных остатков целлюлозы.</w:t>
      </w:r>
    </w:p>
    <w:p w:rsidR="005D3E18" w:rsidRPr="00A73E6D" w:rsidRDefault="005D3E18" w:rsidP="005D3E18">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Малоформальдегидные препараты отексид НФ, отексид Д—2, фортекс представляют собой этерифицированнуюдиметилолдигидроксиэтилен-мочевину (ДМДГЭМ), в которой метилольные группы защищены эфирными группами, что обеспечивает снижение выделения формальдегида.</w:t>
      </w:r>
    </w:p>
    <w:p w:rsidR="005D3E18" w:rsidRPr="00A73E6D" w:rsidRDefault="005D3E18" w:rsidP="005D3E18">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Бесформальдегидный препарат отексид БФ (дигидроксиэтиленмочевина) не содержит метилольных групп, вслед</w:t>
      </w:r>
      <w:r w:rsidRPr="00A73E6D">
        <w:rPr>
          <w:rFonts w:ascii="Times New Roman" w:eastAsia="Times" w:hAnsi="Times New Roman" w:cs="Times New Roman"/>
          <w:sz w:val="28"/>
          <w:szCs w:val="28"/>
          <w:lang w:eastAsia="ru-RU"/>
        </w:rPr>
        <w:softHyphen/>
        <w:t>ствие чего практически не выделяет формальдегид.</w:t>
      </w:r>
    </w:p>
    <w:p w:rsidR="005D3E18" w:rsidRPr="00A73E6D" w:rsidRDefault="005D3E18" w:rsidP="005D3E18">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Образование в волокне смолы и реакция «сшивки» мак</w:t>
      </w:r>
      <w:r w:rsidRPr="00A73E6D">
        <w:rPr>
          <w:rFonts w:ascii="Times New Roman" w:eastAsia="Times" w:hAnsi="Times New Roman" w:cs="Times New Roman"/>
          <w:sz w:val="28"/>
          <w:szCs w:val="28"/>
          <w:lang w:eastAsia="ru-RU"/>
        </w:rPr>
        <w:softHyphen/>
        <w:t>ромолекул целлюлозы протекают при температуре выше 100 °С в присутствии кислых катализаторов.</w:t>
      </w:r>
    </w:p>
    <w:p w:rsidR="005D3E18" w:rsidRPr="00A73E6D" w:rsidRDefault="005D3E18" w:rsidP="005D3E18">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В качестве катализаторов применяют соли аммония (хлорид аммония), соли металлов (хлорид магния, нитрат цинка и др.) и органические кислоты (щавелевая, уксусная и др.). Считают, что действие катализаторов основано на соз</w:t>
      </w:r>
      <w:r w:rsidRPr="00A73E6D">
        <w:rPr>
          <w:rFonts w:ascii="Times New Roman" w:eastAsia="Times" w:hAnsi="Times New Roman" w:cs="Times New Roman"/>
          <w:sz w:val="28"/>
          <w:szCs w:val="28"/>
          <w:lang w:eastAsia="ru-RU"/>
        </w:rPr>
        <w:softHyphen/>
        <w:t>дании кислой среды при повышенной температуре.</w:t>
      </w:r>
    </w:p>
    <w:p w:rsidR="005D3E18" w:rsidRPr="00A73E6D" w:rsidRDefault="005D3E18" w:rsidP="005D3E18">
      <w:pPr>
        <w:spacing w:after="0" w:line="240" w:lineRule="auto"/>
        <w:ind w:right="20" w:firstLine="426"/>
        <w:jc w:val="both"/>
        <w:rPr>
          <w:rFonts w:ascii="Times New Roman" w:eastAsia="Times New Roman" w:hAnsi="Times New Roman" w:cs="Times New Roman"/>
          <w:sz w:val="28"/>
          <w:szCs w:val="28"/>
          <w:lang w:eastAsia="ru-RU"/>
        </w:rPr>
      </w:pPr>
      <w:r w:rsidRPr="00A73E6D">
        <w:rPr>
          <w:rFonts w:ascii="Times" w:eastAsia="Times" w:hAnsi="Times" w:cs="Times"/>
          <w:sz w:val="28"/>
          <w:szCs w:val="28"/>
          <w:lang w:eastAsia="ru-RU"/>
        </w:rPr>
        <w:lastRenderedPageBreak/>
        <w:t>При применении бесформальдегидных и малоформальдегидных предконденсатов термореактивных смол ис</w:t>
      </w:r>
      <w:r w:rsidRPr="00A73E6D">
        <w:rPr>
          <w:rFonts w:ascii="Times" w:eastAsia="Times" w:hAnsi="Times" w:cs="Times"/>
          <w:sz w:val="28"/>
          <w:szCs w:val="28"/>
          <w:lang w:eastAsia="ru-RU"/>
        </w:rPr>
        <w:softHyphen/>
        <w:t>пользуют сложные катализаторы, включающие соль металла</w:t>
      </w:r>
      <w:r w:rsidRPr="00A73E6D">
        <w:rPr>
          <w:rFonts w:ascii="Times New Roman" w:eastAsia="Times New Roman" w:hAnsi="Times New Roman" w:cs="Times New Roman"/>
          <w:sz w:val="28"/>
          <w:szCs w:val="28"/>
          <w:lang w:eastAsia="ru-RU"/>
        </w:rPr>
        <w:t xml:space="preserve"> и </w:t>
      </w:r>
      <w:r w:rsidRPr="00A73E6D">
        <w:rPr>
          <w:rFonts w:ascii="Times" w:eastAsia="Times" w:hAnsi="Times" w:cs="Times"/>
          <w:sz w:val="28"/>
          <w:szCs w:val="28"/>
          <w:lang w:eastAsia="ru-RU"/>
        </w:rPr>
        <w:t>органическую кислоту в строго подобранном соотношении (К—1, К—2). Суммарная каталитическая эффективность сме</w:t>
      </w:r>
      <w:r w:rsidRPr="00A73E6D">
        <w:rPr>
          <w:rFonts w:ascii="Times" w:eastAsia="Times" w:hAnsi="Times" w:cs="Times"/>
          <w:sz w:val="28"/>
          <w:szCs w:val="28"/>
          <w:lang w:eastAsia="ru-RU"/>
        </w:rPr>
        <w:softHyphen/>
        <w:t>си соли металла и органической кислоты значительно превы</w:t>
      </w:r>
      <w:r w:rsidRPr="00A73E6D">
        <w:rPr>
          <w:rFonts w:ascii="Times" w:eastAsia="Times" w:hAnsi="Times" w:cs="Times"/>
          <w:sz w:val="28"/>
          <w:szCs w:val="28"/>
          <w:lang w:eastAsia="ru-RU"/>
        </w:rPr>
        <w:softHyphen/>
        <w:t>шает каталитическую активность каждого компонента в от</w:t>
      </w:r>
      <w:r w:rsidRPr="00A73E6D">
        <w:rPr>
          <w:rFonts w:ascii="Times" w:eastAsia="Times" w:hAnsi="Times" w:cs="Times"/>
          <w:sz w:val="28"/>
          <w:szCs w:val="28"/>
          <w:lang w:eastAsia="ru-RU"/>
        </w:rPr>
        <w:softHyphen/>
        <w:t>дельности. Это позволяет снизить температуру и время тер</w:t>
      </w:r>
      <w:r w:rsidRPr="00A73E6D">
        <w:rPr>
          <w:rFonts w:ascii="Times" w:eastAsia="Times" w:hAnsi="Times" w:cs="Times"/>
          <w:sz w:val="28"/>
          <w:szCs w:val="28"/>
          <w:lang w:eastAsia="ru-RU"/>
        </w:rPr>
        <w:softHyphen/>
        <w:t>мообработки.</w:t>
      </w:r>
    </w:p>
    <w:p w:rsidR="005D3E18" w:rsidRPr="00A73E6D" w:rsidRDefault="005D3E18" w:rsidP="005D3E18">
      <w:p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Предконденсаты термореактивных смол обычно приме</w:t>
      </w:r>
      <w:r w:rsidRPr="00A73E6D">
        <w:rPr>
          <w:rFonts w:ascii="Times New Roman" w:eastAsia="Times" w:hAnsi="Times New Roman" w:cs="Times New Roman"/>
          <w:sz w:val="28"/>
          <w:szCs w:val="28"/>
          <w:lang w:eastAsia="ru-RU"/>
        </w:rPr>
        <w:softHyphen/>
        <w:t>няют совместно смягчителями, пластификаторами, смачива</w:t>
      </w:r>
      <w:r w:rsidRPr="00A73E6D">
        <w:rPr>
          <w:rFonts w:ascii="Times New Roman" w:eastAsia="Times" w:hAnsi="Times New Roman" w:cs="Times New Roman"/>
          <w:sz w:val="28"/>
          <w:szCs w:val="28"/>
          <w:lang w:eastAsia="ru-RU"/>
        </w:rPr>
        <w:softHyphen/>
        <w:t>телями.</w:t>
      </w:r>
    </w:p>
    <w:p w:rsidR="005D3E18" w:rsidRPr="00A73E6D" w:rsidRDefault="005D3E18" w:rsidP="005D3E18">
      <w:pPr>
        <w:numPr>
          <w:ilvl w:val="1"/>
          <w:numId w:val="41"/>
        </w:numPr>
        <w:spacing w:after="0" w:line="240" w:lineRule="auto"/>
        <w:ind w:right="20" w:firstLine="42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 xml:space="preserve">качестве термопластичных смол рекомендуются эмульсии на основе поливинилацетатных (ПВА), полиэтилентовых (ПЭ) и полиакриловых полимеров, а также кремнийсодержащие композиции (мягчитель МК - 1, кремнийорганическая эмульсия КЭ—30—04). Термопластичные полимеры позволяют частично компенсировать потери прочности ткани при отделке термореактивными смолами. Так, применение ПЭ эмульсии позволяет снизить потери прочности на 5-6%, ПВА — на 8—15 </w:t>
      </w:r>
      <w:r w:rsidRPr="00A73E6D">
        <w:rPr>
          <w:rFonts w:ascii="Times New Roman" w:eastAsia="Times" w:hAnsi="Times New Roman" w:cs="Times New Roman"/>
          <w:i/>
          <w:iCs/>
          <w:sz w:val="28"/>
          <w:szCs w:val="28"/>
          <w:lang w:eastAsia="ru-RU"/>
        </w:rPr>
        <w:t>%.</w:t>
      </w:r>
      <w:r w:rsidRPr="00A73E6D">
        <w:rPr>
          <w:rFonts w:ascii="Times New Roman" w:eastAsia="Times" w:hAnsi="Times New Roman" w:cs="Times New Roman"/>
          <w:sz w:val="28"/>
          <w:szCs w:val="28"/>
          <w:lang w:eastAsia="ru-RU"/>
        </w:rPr>
        <w:t xml:space="preserve"> При применении кремнийорганических препаратов устойчивость к истиранию повышается в 1,5—2 ра</w:t>
      </w:r>
      <w:r w:rsidRPr="00A73E6D">
        <w:rPr>
          <w:rFonts w:ascii="Times New Roman" w:eastAsia="Times" w:hAnsi="Times New Roman" w:cs="Times New Roman"/>
          <w:sz w:val="28"/>
          <w:szCs w:val="28"/>
          <w:lang w:eastAsia="ru-RU"/>
        </w:rPr>
        <w:softHyphen/>
        <w:t>за. Кроме того, ткань приобретает шелковистость, мягкость, эластичность, драпируемость и ряд других свойств.</w:t>
      </w:r>
    </w:p>
    <w:p w:rsidR="005D3E18" w:rsidRPr="00A73E6D" w:rsidRDefault="005D3E18" w:rsidP="005D3E18">
      <w:pPr>
        <w:spacing w:after="0" w:line="240" w:lineRule="auto"/>
        <w:ind w:right="20" w:firstLine="426"/>
        <w:jc w:val="both"/>
        <w:rPr>
          <w:rFonts w:ascii="Times New Roman" w:eastAsia="Times New Roman" w:hAnsi="Times New Roman" w:cs="Times New Roman"/>
          <w:sz w:val="28"/>
          <w:szCs w:val="28"/>
          <w:lang w:eastAsia="ru-RU"/>
        </w:rPr>
      </w:pPr>
      <w:r w:rsidRPr="00A73E6D">
        <w:rPr>
          <w:rFonts w:ascii="Times New Roman" w:eastAsia="Times" w:hAnsi="Times New Roman" w:cs="Times New Roman"/>
          <w:sz w:val="28"/>
          <w:szCs w:val="28"/>
          <w:lang w:eastAsia="ru-RU"/>
        </w:rPr>
        <w:t>Для придания малосминаемости во влажном состоянии используются специально разработанные соединения, кото</w:t>
      </w:r>
      <w:r w:rsidRPr="00A73E6D">
        <w:rPr>
          <w:rFonts w:ascii="Times New Roman" w:eastAsia="Times" w:hAnsi="Times New Roman" w:cs="Times New Roman"/>
          <w:sz w:val="28"/>
          <w:szCs w:val="28"/>
          <w:lang w:eastAsia="ru-RU"/>
        </w:rPr>
        <w:softHyphen/>
        <w:t>рые могут взаимодействовать с целлюлозой, образуя попереч</w:t>
      </w:r>
      <w:r w:rsidRPr="00A73E6D">
        <w:rPr>
          <w:rFonts w:ascii="Times New Roman" w:eastAsia="Times" w:hAnsi="Times New Roman" w:cs="Times New Roman"/>
          <w:sz w:val="28"/>
          <w:szCs w:val="28"/>
          <w:lang w:eastAsia="ru-RU"/>
        </w:rPr>
        <w:softHyphen/>
        <w:t>ные связи в набухшем волокне. К ним относится этамон ДС — четвертичная аммониевая соль бис- (диэтиламинометил)-эти-ленмочевины. В процессе термообработки аппретированной этим препаратом ткани выделяются алкиламины, которые разрыхляют и пластифицируют волокно, обеспечивая тем са</w:t>
      </w:r>
      <w:r w:rsidRPr="00A73E6D">
        <w:rPr>
          <w:rFonts w:ascii="Times New Roman" w:eastAsia="Times" w:hAnsi="Times New Roman" w:cs="Times New Roman"/>
          <w:sz w:val="28"/>
          <w:szCs w:val="28"/>
          <w:lang w:eastAsia="ru-RU"/>
        </w:rPr>
        <w:softHyphen/>
        <w:t>мым малосминаемость в набухшем состоянии.</w:t>
      </w:r>
    </w:p>
    <w:p w:rsidR="005D3E18" w:rsidRPr="00A73E6D" w:rsidRDefault="005D3E18" w:rsidP="005D3E18">
      <w:pPr>
        <w:spacing w:after="0" w:line="240" w:lineRule="auto"/>
        <w:ind w:right="20" w:firstLine="426"/>
        <w:jc w:val="both"/>
        <w:rPr>
          <w:rFonts w:ascii="Times New Roman" w:eastAsia="Times New Roman" w:hAnsi="Times New Roman" w:cs="Times New Roman"/>
          <w:sz w:val="28"/>
          <w:szCs w:val="28"/>
          <w:lang w:eastAsia="ru-RU"/>
        </w:rPr>
      </w:pPr>
      <w:r w:rsidRPr="00A73E6D">
        <w:rPr>
          <w:rFonts w:ascii="Times New Roman" w:eastAsia="Times" w:hAnsi="Times New Roman" w:cs="Times New Roman"/>
          <w:sz w:val="28"/>
          <w:szCs w:val="28"/>
          <w:lang w:eastAsia="ru-RU"/>
        </w:rPr>
        <w:t>Использование для обработки текстильных материалов предконденсатов синтетических термореактивных смол наря</w:t>
      </w:r>
      <w:r w:rsidRPr="00A73E6D">
        <w:rPr>
          <w:rFonts w:ascii="Times New Roman" w:eastAsia="Times" w:hAnsi="Times New Roman" w:cs="Times New Roman"/>
          <w:sz w:val="28"/>
          <w:szCs w:val="28"/>
          <w:lang w:eastAsia="ru-RU"/>
        </w:rPr>
        <w:softHyphen/>
        <w:t>ду с приданием тканям</w:t>
      </w:r>
      <w:r w:rsidRPr="005D3E18">
        <w:rPr>
          <w:rFonts w:ascii="Times New Roman" w:eastAsia="Times" w:hAnsi="Times New Roman" w:cs="Times New Roman"/>
          <w:sz w:val="28"/>
          <w:szCs w:val="28"/>
          <w:lang w:eastAsia="ru-RU"/>
        </w:rPr>
        <w:t xml:space="preserve"> </w:t>
      </w:r>
      <w:r w:rsidRPr="00A73E6D">
        <w:rPr>
          <w:rFonts w:ascii="Times New Roman" w:eastAsia="Times" w:hAnsi="Times New Roman" w:cs="Times New Roman"/>
          <w:sz w:val="28"/>
          <w:szCs w:val="28"/>
          <w:lang w:eastAsia="ru-RU"/>
        </w:rPr>
        <w:t>малосминаемости способствует химической стабилизации их линейных размеров. Особенно это важно для гидрофильных целлюлозных волокон, которые, сильно набухая в воде и водных растворах, увеличиваются по толщине и укорачиваются. Склонность к усадке определяется природой волокна, структурой изделия (чем сильнее извита пряжа в ткани, тем больше усадка), а также обусловлена вы</w:t>
      </w:r>
      <w:r w:rsidRPr="00A73E6D">
        <w:rPr>
          <w:rFonts w:ascii="Times New Roman" w:eastAsia="Times" w:hAnsi="Times New Roman" w:cs="Times New Roman"/>
          <w:sz w:val="28"/>
          <w:szCs w:val="28"/>
          <w:lang w:eastAsia="ru-RU"/>
        </w:rPr>
        <w:softHyphen/>
        <w:t xml:space="preserve"> тяжкой (технологическая, или релаксационная усадка), кото</w:t>
      </w:r>
      <w:r w:rsidRPr="00A73E6D">
        <w:rPr>
          <w:rFonts w:ascii="Times New Roman" w:eastAsia="Times" w:hAnsi="Times New Roman" w:cs="Times New Roman"/>
          <w:sz w:val="28"/>
          <w:szCs w:val="28"/>
          <w:lang w:eastAsia="ru-RU"/>
        </w:rPr>
        <w:softHyphen/>
        <w:t xml:space="preserve"> рой подвергаются материалы при различных технологических операциях.</w:t>
      </w:r>
    </w:p>
    <w:p w:rsidR="005D3E18" w:rsidRPr="00A73E6D" w:rsidRDefault="005D3E18" w:rsidP="005D3E18">
      <w:pPr>
        <w:spacing w:after="0" w:line="240" w:lineRule="auto"/>
        <w:ind w:right="20" w:firstLine="426"/>
        <w:jc w:val="both"/>
        <w:rPr>
          <w:rFonts w:ascii="Times New Roman" w:eastAsia="Times New Roman" w:hAnsi="Times New Roman" w:cs="Times New Roman"/>
          <w:sz w:val="28"/>
          <w:szCs w:val="28"/>
          <w:lang w:eastAsia="ru-RU"/>
        </w:rPr>
      </w:pPr>
      <w:r w:rsidRPr="00A73E6D">
        <w:rPr>
          <w:rFonts w:ascii="Times New Roman" w:eastAsia="Times" w:hAnsi="Times New Roman" w:cs="Times New Roman"/>
          <w:sz w:val="28"/>
          <w:szCs w:val="28"/>
          <w:lang w:eastAsia="ru-RU"/>
        </w:rPr>
        <w:t>Поскольку для получения малосминаемости и малоуса</w:t>
      </w:r>
      <w:r w:rsidRPr="00A73E6D">
        <w:rPr>
          <w:rFonts w:ascii="Times New Roman" w:eastAsia="Times" w:hAnsi="Times New Roman" w:cs="Times New Roman"/>
          <w:sz w:val="28"/>
          <w:szCs w:val="28"/>
          <w:lang w:eastAsia="ru-RU"/>
        </w:rPr>
        <w:softHyphen/>
        <w:t>дочное™ используются отделочные препараты одних типов, эти виды отделок обычно совмещаются. Малосминаемая и ма</w:t>
      </w:r>
      <w:r w:rsidRPr="00A73E6D">
        <w:rPr>
          <w:rFonts w:ascii="Times New Roman" w:eastAsia="Times" w:hAnsi="Times New Roman" w:cs="Times New Roman"/>
          <w:sz w:val="28"/>
          <w:szCs w:val="28"/>
          <w:lang w:eastAsia="ru-RU"/>
        </w:rPr>
        <w:softHyphen/>
        <w:t>лоусадочная отделка может быть осуществлена на линиях зак</w:t>
      </w:r>
      <w:r w:rsidRPr="00A73E6D">
        <w:rPr>
          <w:rFonts w:ascii="Times New Roman" w:eastAsia="Times" w:hAnsi="Times New Roman" w:cs="Times New Roman"/>
          <w:sz w:val="28"/>
          <w:szCs w:val="28"/>
          <w:lang w:eastAsia="ru-RU"/>
        </w:rPr>
        <w:softHyphen/>
        <w:t>лючительной отделки типа ЛЗО—140-2 или ЛЗО-180-2. Ос</w:t>
      </w:r>
      <w:r w:rsidRPr="00A73E6D">
        <w:rPr>
          <w:rFonts w:ascii="Times New Roman" w:eastAsia="Times" w:hAnsi="Times New Roman" w:cs="Times New Roman"/>
          <w:sz w:val="28"/>
          <w:szCs w:val="28"/>
          <w:lang w:eastAsia="ru-RU"/>
        </w:rPr>
        <w:softHyphen/>
        <w:t>новные стадии процесса малосминаемой и малоусадочной от</w:t>
      </w:r>
      <w:r w:rsidRPr="00A73E6D">
        <w:rPr>
          <w:rFonts w:ascii="Times New Roman" w:eastAsia="Times" w:hAnsi="Times New Roman" w:cs="Times New Roman"/>
          <w:sz w:val="28"/>
          <w:szCs w:val="28"/>
          <w:lang w:eastAsia="ru-RU"/>
        </w:rPr>
        <w:softHyphen/>
        <w:t>делки представлены ниже.</w:t>
      </w:r>
    </w:p>
    <w:p w:rsidR="005D3E18" w:rsidRPr="00A73E6D" w:rsidRDefault="005D3E18" w:rsidP="005D3E18">
      <w:pPr>
        <w:numPr>
          <w:ilvl w:val="0"/>
          <w:numId w:val="42"/>
        </w:numPr>
        <w:tabs>
          <w:tab w:val="left" w:pos="709"/>
        </w:tabs>
        <w:spacing w:after="0" w:line="240" w:lineRule="auto"/>
        <w:ind w:left="20" w:firstLine="406"/>
        <w:jc w:val="both"/>
        <w:rPr>
          <w:rFonts w:ascii="Times New Roman" w:eastAsia="Times" w:hAnsi="Times New Roman" w:cs="Times New Roman"/>
          <w:sz w:val="28"/>
          <w:szCs w:val="28"/>
          <w:lang w:eastAsia="ru-RU"/>
        </w:rPr>
      </w:pPr>
      <w:r w:rsidRPr="00A73E6D">
        <w:rPr>
          <w:rFonts w:ascii="Times New Roman" w:eastAsia="Times" w:hAnsi="Times New Roman" w:cs="Times New Roman"/>
          <w:sz w:val="28"/>
          <w:szCs w:val="28"/>
          <w:lang w:eastAsia="ru-RU"/>
        </w:rPr>
        <w:t>Пропитка ткани на двух-, трехвальной плюсовке ап</w:t>
      </w:r>
      <w:r w:rsidRPr="00A73E6D">
        <w:rPr>
          <w:rFonts w:ascii="Times New Roman" w:eastAsia="Times" w:hAnsi="Times New Roman" w:cs="Times New Roman"/>
          <w:sz w:val="28"/>
          <w:szCs w:val="28"/>
          <w:lang w:eastAsia="ru-RU"/>
        </w:rPr>
        <w:softHyphen/>
        <w:t>претирующим составом, содержащим предконденсат термо</w:t>
      </w:r>
      <w:r w:rsidRPr="00A73E6D">
        <w:rPr>
          <w:rFonts w:ascii="Times New Roman" w:eastAsia="Times" w:hAnsi="Times New Roman" w:cs="Times New Roman"/>
          <w:sz w:val="28"/>
          <w:szCs w:val="28"/>
          <w:lang w:eastAsia="ru-RU"/>
        </w:rPr>
        <w:softHyphen/>
        <w:t xml:space="preserve">реактивной смолы, кислый </w:t>
      </w:r>
      <w:r w:rsidRPr="00A73E6D">
        <w:rPr>
          <w:rFonts w:ascii="Times New Roman" w:eastAsia="Times" w:hAnsi="Times New Roman" w:cs="Times New Roman"/>
          <w:sz w:val="28"/>
          <w:szCs w:val="28"/>
          <w:lang w:eastAsia="ru-RU"/>
        </w:rPr>
        <w:lastRenderedPageBreak/>
        <w:t>катализатор (5—15 г/л), мягчители (5—20 г/л), мочевину (5—7 г/л). Мочевина улучшает набуха</w:t>
      </w:r>
      <w:r w:rsidRPr="00A73E6D">
        <w:rPr>
          <w:rFonts w:ascii="Times New Roman" w:eastAsia="Times" w:hAnsi="Times New Roman" w:cs="Times New Roman"/>
          <w:sz w:val="28"/>
          <w:szCs w:val="28"/>
          <w:lang w:eastAsia="ru-RU"/>
        </w:rPr>
        <w:softHyphen/>
        <w:t>ние целлюлозных волокон, облегчает диффузию молекул предконденсата внутрь волокна. Концентрация отделочного препарата в растворе определяется поверхностной плот</w:t>
      </w:r>
      <w:r w:rsidRPr="00A73E6D">
        <w:rPr>
          <w:rFonts w:ascii="Times New Roman" w:eastAsia="Times" w:hAnsi="Times New Roman" w:cs="Times New Roman"/>
          <w:sz w:val="28"/>
          <w:szCs w:val="28"/>
          <w:lang w:eastAsia="ru-RU"/>
        </w:rPr>
        <w:softHyphen/>
        <w:t>ностью ткани, ее назначением. Различают малосминаемую отделку (МС), малоусадочную (МУ), противоусадочную хи</w:t>
      </w:r>
      <w:r w:rsidRPr="00A73E6D">
        <w:rPr>
          <w:rFonts w:ascii="Times New Roman" w:eastAsia="Times" w:hAnsi="Times New Roman" w:cs="Times New Roman"/>
          <w:sz w:val="28"/>
          <w:szCs w:val="28"/>
          <w:lang w:eastAsia="ru-RU"/>
        </w:rPr>
        <w:softHyphen/>
        <w:t>мическую отделку (ПУХО), легкое глажение (ЛГ) и др. Для отделки МУ, ПУХО, ЛГ используются те же предконденсаты термореактивных смол, что и при отделке МС, но в меньших концентрациях и при более мягких условиях реакции их в во</w:t>
      </w:r>
      <w:r w:rsidRPr="00A73E6D">
        <w:rPr>
          <w:rFonts w:ascii="Times New Roman" w:eastAsia="Times" w:hAnsi="Times New Roman" w:cs="Times New Roman"/>
          <w:sz w:val="28"/>
          <w:szCs w:val="28"/>
          <w:lang w:eastAsia="ru-RU"/>
        </w:rPr>
        <w:softHyphen/>
        <w:t>локне. Так, концентрация предконденсата термореактивной смолы при малосминаемой отделке (МС) варьируется от 100 до 260 г/л, при отделке Л Г, ПУХО - от 50 до 150 г/л. Температура раствора не должна превышать 30°С, так как увеличение температуры может привести к преждевременной конденса</w:t>
      </w:r>
      <w:r w:rsidRPr="00A73E6D">
        <w:rPr>
          <w:rFonts w:ascii="Times New Roman" w:eastAsia="Times" w:hAnsi="Times New Roman" w:cs="Times New Roman"/>
          <w:sz w:val="28"/>
          <w:szCs w:val="28"/>
          <w:lang w:eastAsia="ru-RU"/>
        </w:rPr>
        <w:softHyphen/>
        <w:t>ции в пропиточной ванне предконденсата смолы. Отжим пос</w:t>
      </w:r>
      <w:r w:rsidRPr="00A73E6D">
        <w:rPr>
          <w:rFonts w:ascii="Times New Roman" w:eastAsia="Times" w:hAnsi="Times New Roman" w:cs="Times New Roman"/>
          <w:sz w:val="28"/>
          <w:szCs w:val="28"/>
          <w:lang w:eastAsia="ru-RU"/>
        </w:rPr>
        <w:softHyphen/>
        <w:t>ле пропитки 70—90 %.</w:t>
      </w:r>
    </w:p>
    <w:p w:rsidR="005D3E18" w:rsidRPr="00A73E6D" w:rsidRDefault="005D3E18" w:rsidP="005D3E18">
      <w:pPr>
        <w:spacing w:after="0" w:line="240" w:lineRule="auto"/>
        <w:ind w:right="20"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2.</w:t>
      </w:r>
      <w:r w:rsidRPr="00A73E6D">
        <w:rPr>
          <w:rFonts w:ascii="Times New Roman" w:eastAsia="Times New Roman" w:hAnsi="Times New Roman" w:cs="Times New Roman"/>
          <w:sz w:val="28"/>
          <w:szCs w:val="28"/>
          <w:lang w:eastAsia="ru-RU"/>
        </w:rPr>
        <w:tab/>
        <w:t>Подсушка ткани до остаточной влажности 35—60 %. Исправление перекоса уточных нитей, затем сушка и ширение при опережении скорости накалывания ткани на иглы клуппов на 5—20 %. В процессе сушки скорость проникновения молекул предконденсата с поверхности внутрь волокна должна быть выше скорости превращения его в высокомолекулярное соединение, неспособное к дальнейшей диффузии. В связи с этим сушка обычно осуществляется конвективным способом с двусторонним обдувом ткани при постепенном повышении температуры обдувающего воздуха по секциям сушильно-ширильной машины. Вначале идет стадия предсушки ткани (в первой и второй секциях температура 110—120 °С), при этом удаляется всего 10—15 % воды, процессы испарения идут с минимальной интенсивностью. Повышение температуры может вызвать миграцию смолы на поверхность волокна, что приводит, в частности, к ухудшению износоустойчивости вискозных тканей. Затем ткань высушивается до влажности 1—2 % (в третьей секции температура 130 °С, в четвертой — 135 °С, в пятой — 140 °С).</w:t>
      </w:r>
    </w:p>
    <w:p w:rsidR="005D3E18" w:rsidRPr="005D3E18" w:rsidRDefault="005D3E18" w:rsidP="005D3E18">
      <w:pPr>
        <w:numPr>
          <w:ilvl w:val="2"/>
          <w:numId w:val="43"/>
        </w:numPr>
        <w:tabs>
          <w:tab w:val="left" w:pos="567"/>
        </w:tabs>
        <w:spacing w:after="0" w:line="240" w:lineRule="auto"/>
        <w:ind w:left="-9" w:firstLine="435"/>
        <w:jc w:val="both"/>
        <w:rPr>
          <w:rFonts w:ascii="Times" w:eastAsia="Times" w:hAnsi="Times" w:cs="Times"/>
          <w:sz w:val="28"/>
          <w:szCs w:val="28"/>
          <w:lang w:eastAsia="ru-RU"/>
        </w:rPr>
      </w:pPr>
      <w:r w:rsidRPr="00A73E6D">
        <w:rPr>
          <w:rFonts w:ascii="Times" w:eastAsia="Times" w:hAnsi="Times" w:cs="Times"/>
          <w:sz w:val="28"/>
          <w:szCs w:val="28"/>
          <w:lang w:eastAsia="ru-RU"/>
        </w:rPr>
        <w:t>Термообработка ткани осуществляется в термических аппаратах конвективного типа, которые агрегированы с сушильно-ширильной машиной. На стадии термообработки проходят реакции «сшивки» макромолекул</w:t>
      </w:r>
      <w:r w:rsidRPr="005D3E18">
        <w:rPr>
          <w:rFonts w:ascii="Times" w:eastAsia="Times" w:hAnsi="Times" w:cs="Times"/>
          <w:sz w:val="28"/>
          <w:szCs w:val="28"/>
          <w:lang w:eastAsia="ru-RU"/>
        </w:rPr>
        <w:t xml:space="preserve"> целлюлозы и обра</w:t>
      </w:r>
      <w:r w:rsidRPr="005D3E18">
        <w:rPr>
          <w:rFonts w:ascii="Times" w:eastAsia="Times" w:hAnsi="Times" w:cs="Times"/>
          <w:sz w:val="28"/>
          <w:szCs w:val="28"/>
          <w:lang w:eastAsia="ru-RU"/>
        </w:rPr>
        <w:softHyphen/>
        <w:t>зование гомополимера внутри волокна. Время термообработ</w:t>
      </w:r>
      <w:r w:rsidRPr="005D3E18">
        <w:rPr>
          <w:rFonts w:ascii="Times" w:eastAsia="Times" w:hAnsi="Times" w:cs="Times"/>
          <w:sz w:val="28"/>
          <w:szCs w:val="28"/>
          <w:lang w:eastAsia="ru-RU"/>
        </w:rPr>
        <w:softHyphen/>
        <w:t>ки зависит от температуры: 140—150°С - 5 мин, при 160 °С — 3 мин, при 170-175 °С в камере с инфракрасными излучателя</w:t>
      </w:r>
      <w:r w:rsidRPr="005D3E18">
        <w:rPr>
          <w:rFonts w:ascii="Times" w:eastAsia="Times" w:hAnsi="Times" w:cs="Times"/>
          <w:sz w:val="28"/>
          <w:szCs w:val="28"/>
          <w:lang w:eastAsia="ru-RU"/>
        </w:rPr>
        <w:softHyphen/>
        <w:t xml:space="preserve"> ми - 1—2 мин.</w:t>
      </w:r>
    </w:p>
    <w:p w:rsidR="005D3E18" w:rsidRPr="005D3E18" w:rsidRDefault="005D3E18" w:rsidP="005D3E18">
      <w:pPr>
        <w:spacing w:after="0" w:line="240" w:lineRule="auto"/>
        <w:ind w:right="20" w:firstLine="426"/>
        <w:jc w:val="both"/>
        <w:rPr>
          <w:rFonts w:ascii="Times New Roman" w:eastAsia="Times New Roman" w:hAnsi="Times New Roman" w:cs="Times New Roman"/>
          <w:sz w:val="28"/>
          <w:szCs w:val="28"/>
          <w:lang w:eastAsia="ru-RU"/>
        </w:rPr>
      </w:pPr>
      <w:r w:rsidRPr="005D3E18">
        <w:rPr>
          <w:rFonts w:ascii="Times New Roman" w:eastAsia="Times" w:hAnsi="Times New Roman" w:cs="Times New Roman"/>
          <w:sz w:val="28"/>
          <w:szCs w:val="28"/>
          <w:lang w:eastAsia="ru-RU"/>
        </w:rPr>
        <w:t>4.</w:t>
      </w:r>
      <w:r w:rsidRPr="005D3E18">
        <w:rPr>
          <w:rFonts w:ascii="Times New Roman" w:eastAsia="Times" w:hAnsi="Times New Roman" w:cs="Times New Roman"/>
          <w:sz w:val="28"/>
          <w:szCs w:val="28"/>
          <w:lang w:eastAsia="ru-RU"/>
        </w:rPr>
        <w:tab/>
        <w:t>Промывка тканей после термообработки особенно важна при использовании формальдегид</w:t>
      </w:r>
      <w:r>
        <w:rPr>
          <w:rFonts w:ascii="Times New Roman" w:eastAsia="Times" w:hAnsi="Times New Roman" w:cs="Times New Roman"/>
          <w:sz w:val="28"/>
          <w:szCs w:val="28"/>
          <w:lang w:eastAsia="ru-RU"/>
        </w:rPr>
        <w:t xml:space="preserve"> </w:t>
      </w:r>
      <w:r w:rsidRPr="005D3E18">
        <w:rPr>
          <w:rFonts w:ascii="Times New Roman" w:eastAsia="Times" w:hAnsi="Times New Roman" w:cs="Times New Roman"/>
          <w:sz w:val="28"/>
          <w:szCs w:val="28"/>
          <w:lang w:eastAsia="ru-RU"/>
        </w:rPr>
        <w:t xml:space="preserve">содержащих препаратов. При промывке удаляются из ткани все не вступившие в реакцию соединения: катализатор или продукты его разложения, выделяющиеся в процессе смолообразования; предконденсат, не израсходованный на реакции «сшивки» или образования смолы; свободный формальдегид и другие. Промывка ткани после отделки снижает выделение неприятных запахов при ее эксплуатации: формальдегида (его содержание на промытых тканях уменьшается в 6 раз) или рыбный запах - в </w:t>
      </w:r>
      <w:r w:rsidRPr="005D3E18">
        <w:rPr>
          <w:rFonts w:ascii="Times New Roman" w:eastAsia="Times" w:hAnsi="Times New Roman" w:cs="Times New Roman"/>
          <w:sz w:val="28"/>
          <w:szCs w:val="28"/>
          <w:lang w:eastAsia="ru-RU"/>
        </w:rPr>
        <w:lastRenderedPageBreak/>
        <w:t>слу</w:t>
      </w:r>
      <w:r w:rsidRPr="005D3E18">
        <w:rPr>
          <w:rFonts w:ascii="Times New Roman" w:eastAsia="Times" w:hAnsi="Times New Roman" w:cs="Times New Roman"/>
          <w:sz w:val="28"/>
          <w:szCs w:val="28"/>
          <w:lang w:eastAsia="ru-RU"/>
        </w:rPr>
        <w:softHyphen/>
        <w:t>чае применения в качестве катализатора солей аммония. Про</w:t>
      </w:r>
      <w:r w:rsidRPr="005D3E18">
        <w:rPr>
          <w:rFonts w:ascii="Times New Roman" w:eastAsia="Times" w:hAnsi="Times New Roman" w:cs="Times New Roman"/>
          <w:sz w:val="28"/>
          <w:szCs w:val="28"/>
          <w:lang w:eastAsia="ru-RU"/>
        </w:rPr>
        <w:softHyphen/>
        <w:t>мывка осуществляется намойно-сушильной линии, включа</w:t>
      </w:r>
      <w:r w:rsidRPr="005D3E18">
        <w:rPr>
          <w:rFonts w:ascii="Times New Roman" w:eastAsia="Times" w:hAnsi="Times New Roman" w:cs="Times New Roman"/>
          <w:sz w:val="28"/>
          <w:szCs w:val="28"/>
          <w:lang w:eastAsia="ru-RU"/>
        </w:rPr>
        <w:softHyphen/>
        <w:t>ющей четыре промывных коробки: 1 — моющий раствор син</w:t>
      </w:r>
      <w:r w:rsidRPr="005D3E18">
        <w:rPr>
          <w:rFonts w:ascii="Times New Roman" w:eastAsia="Times" w:hAnsi="Times New Roman" w:cs="Times New Roman"/>
          <w:sz w:val="28"/>
          <w:szCs w:val="28"/>
          <w:lang w:eastAsia="ru-RU"/>
        </w:rPr>
        <w:softHyphen/>
        <w:t>тетического моющего средства (1 г/л), температура 40—50 °С; 2</w:t>
      </w:r>
      <w:r w:rsidRPr="005D3E18">
        <w:rPr>
          <w:rFonts w:ascii="Times New Roman" w:eastAsia="Times New Roman" w:hAnsi="Times New Roman" w:cs="Times New Roman"/>
          <w:sz w:val="28"/>
          <w:szCs w:val="28"/>
          <w:lang w:eastAsia="ru-RU"/>
        </w:rPr>
        <w:t>-</w:t>
      </w:r>
      <w:r w:rsidRPr="005D3E18">
        <w:rPr>
          <w:rFonts w:ascii="Times New Roman" w:eastAsia="Times" w:hAnsi="Times New Roman" w:cs="Times New Roman"/>
          <w:sz w:val="28"/>
          <w:szCs w:val="28"/>
          <w:lang w:eastAsia="ru-RU"/>
        </w:rPr>
        <w:t>теплая вода; 3 - холодная вода; 4 — раствор мочевины (10 г/л) или дициандиамида (5 г/л), которые способствуют пере</w:t>
      </w:r>
      <w:r w:rsidRPr="005D3E18">
        <w:rPr>
          <w:rFonts w:ascii="Times New Roman" w:eastAsia="Times" w:hAnsi="Times New Roman" w:cs="Times New Roman"/>
          <w:sz w:val="28"/>
          <w:szCs w:val="28"/>
          <w:lang w:eastAsia="ru-RU"/>
        </w:rPr>
        <w:softHyphen/>
        <w:t xml:space="preserve"> воду свободного формальдегида в связанное состояние, и оп</w:t>
      </w:r>
      <w:r w:rsidRPr="005D3E18">
        <w:rPr>
          <w:rFonts w:ascii="Times New Roman" w:eastAsia="Times" w:hAnsi="Times New Roman" w:cs="Times New Roman"/>
          <w:sz w:val="28"/>
          <w:szCs w:val="28"/>
          <w:lang w:eastAsia="ru-RU"/>
        </w:rPr>
        <w:softHyphen/>
        <w:t>тический белый краситель (0,3 г/л).</w:t>
      </w:r>
    </w:p>
    <w:p w:rsidR="005D3E18" w:rsidRPr="005D3E18" w:rsidRDefault="005D3E18" w:rsidP="005D3E18">
      <w:pPr>
        <w:spacing w:after="0" w:line="240" w:lineRule="auto"/>
        <w:ind w:left="20" w:right="20" w:firstLine="40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При пошиве изделий из ткани с малосминаемой отдел</w:t>
      </w:r>
      <w:r w:rsidRPr="005D3E18">
        <w:rPr>
          <w:rFonts w:ascii="Times New Roman" w:eastAsia="Times" w:hAnsi="Times New Roman" w:cs="Times New Roman"/>
          <w:sz w:val="28"/>
          <w:szCs w:val="28"/>
          <w:lang w:eastAsia="ru-RU"/>
        </w:rPr>
        <w:softHyphen/>
        <w:t xml:space="preserve"> кой на быстроходных швейных машинах могут возникать зат</w:t>
      </w:r>
      <w:r w:rsidRPr="005D3E18">
        <w:rPr>
          <w:rFonts w:ascii="Times New Roman" w:eastAsia="Times" w:hAnsi="Times New Roman" w:cs="Times New Roman"/>
          <w:sz w:val="28"/>
          <w:szCs w:val="28"/>
          <w:lang w:eastAsia="ru-RU"/>
        </w:rPr>
        <w:softHyphen/>
        <w:t>руднения, особенно если необходимо придать им соответству</w:t>
      </w:r>
      <w:r w:rsidRPr="005D3E18">
        <w:rPr>
          <w:rFonts w:ascii="Times New Roman" w:eastAsia="Times" w:hAnsi="Times New Roman" w:cs="Times New Roman"/>
          <w:sz w:val="28"/>
          <w:szCs w:val="28"/>
          <w:lang w:eastAsia="ru-RU"/>
        </w:rPr>
        <w:softHyphen/>
        <w:t>ющую форму: плиссе, гофре, складки, стрелки и прочее.</w:t>
      </w:r>
    </w:p>
    <w:p w:rsidR="005D3E18" w:rsidRPr="005D3E18" w:rsidRDefault="005D3E18" w:rsidP="005D3E18">
      <w:pPr>
        <w:spacing w:after="0" w:line="240" w:lineRule="auto"/>
        <w:ind w:left="20" w:right="20" w:firstLine="406"/>
        <w:jc w:val="both"/>
        <w:rPr>
          <w:rFonts w:ascii="Times New Roman" w:eastAsia="Times" w:hAnsi="Times New Roman" w:cs="Times New Roman"/>
          <w:sz w:val="28"/>
          <w:szCs w:val="28"/>
          <w:lang w:eastAsia="ru-RU"/>
        </w:rPr>
      </w:pPr>
      <w:r w:rsidRPr="005D3E18">
        <w:rPr>
          <w:rFonts w:ascii="Times New Roman" w:eastAsia="Times" w:hAnsi="Times New Roman" w:cs="Times New Roman"/>
          <w:sz w:val="28"/>
          <w:szCs w:val="28"/>
          <w:lang w:eastAsia="ru-RU"/>
        </w:rPr>
        <w:t>В связи с этим предложена другая технология придания малосминаемости — формирование несминаемых изделий (отделка «форниз»). Пропитка предконденсатами термореак</w:t>
      </w:r>
      <w:r w:rsidRPr="005D3E18">
        <w:rPr>
          <w:rFonts w:ascii="Times New Roman" w:eastAsia="Times" w:hAnsi="Times New Roman" w:cs="Times New Roman"/>
          <w:sz w:val="28"/>
          <w:szCs w:val="28"/>
          <w:lang w:eastAsia="ru-RU"/>
        </w:rPr>
        <w:softHyphen/>
        <w:t>тивных смол и сушка осуществляются на текстильных предп</w:t>
      </w:r>
      <w:r w:rsidRPr="005D3E18">
        <w:rPr>
          <w:rFonts w:ascii="Times New Roman" w:eastAsia="Times" w:hAnsi="Times New Roman" w:cs="Times New Roman"/>
          <w:sz w:val="28"/>
          <w:szCs w:val="28"/>
          <w:lang w:eastAsia="ru-RU"/>
        </w:rPr>
        <w:softHyphen/>
        <w:t>риятиях. После пошива готовые изделия термообрабатывают. Поликонденсация, происходящая при термообработке с од</w:t>
      </w:r>
      <w:r w:rsidRPr="005D3E18">
        <w:rPr>
          <w:rFonts w:ascii="Times New Roman" w:eastAsia="Times" w:hAnsi="Times New Roman" w:cs="Times New Roman"/>
          <w:sz w:val="28"/>
          <w:szCs w:val="28"/>
          <w:lang w:eastAsia="ru-RU"/>
        </w:rPr>
        <w:softHyphen/>
        <w:t>новременным прессованием, придает готовому изделию од</w:t>
      </w:r>
      <w:r w:rsidRPr="005D3E18">
        <w:rPr>
          <w:rFonts w:ascii="Times New Roman" w:eastAsia="Times" w:hAnsi="Times New Roman" w:cs="Times New Roman"/>
          <w:sz w:val="28"/>
          <w:szCs w:val="28"/>
          <w:lang w:eastAsia="ru-RU"/>
        </w:rPr>
        <w:softHyphen/>
        <w:t>новременно формоустойчивость и малосминаемость. Однако аппретированные ткани долго хранить нельзя, поскольку воз</w:t>
      </w:r>
      <w:r w:rsidRPr="005D3E18">
        <w:rPr>
          <w:rFonts w:ascii="Times New Roman" w:eastAsia="Times" w:hAnsi="Times New Roman" w:cs="Times New Roman"/>
          <w:sz w:val="28"/>
          <w:szCs w:val="28"/>
          <w:lang w:eastAsia="ru-RU"/>
        </w:rPr>
        <w:softHyphen/>
        <w:t>можна частичная поликонденсация смолы до операции поши</w:t>
      </w:r>
      <w:r w:rsidRPr="005D3E18">
        <w:rPr>
          <w:rFonts w:ascii="Times New Roman" w:eastAsia="Times" w:hAnsi="Times New Roman" w:cs="Times New Roman"/>
          <w:sz w:val="28"/>
          <w:szCs w:val="28"/>
          <w:lang w:eastAsia="ru-RU"/>
        </w:rPr>
        <w:softHyphen/>
        <w:t>ва, что недопустимо.</w:t>
      </w:r>
    </w:p>
    <w:p w:rsidR="005D3E18" w:rsidRDefault="005D3E18" w:rsidP="005D3E18">
      <w:pPr>
        <w:tabs>
          <w:tab w:val="left" w:pos="9639"/>
        </w:tabs>
        <w:spacing w:after="0" w:line="240" w:lineRule="auto"/>
        <w:ind w:right="-1" w:firstLine="426"/>
        <w:jc w:val="both"/>
        <w:rPr>
          <w:rFonts w:ascii="Times New Roman" w:eastAsia="Times New Roman" w:hAnsi="Times New Roman" w:cs="Times New Roman"/>
          <w:b/>
          <w:sz w:val="28"/>
          <w:szCs w:val="28"/>
          <w:lang w:eastAsia="ru-RU"/>
        </w:rPr>
      </w:pPr>
    </w:p>
    <w:p w:rsidR="003A3511" w:rsidRPr="005D3E18" w:rsidRDefault="003A3511" w:rsidP="005D3E18">
      <w:pPr>
        <w:tabs>
          <w:tab w:val="left" w:pos="9639"/>
        </w:tabs>
        <w:spacing w:after="0" w:line="240" w:lineRule="auto"/>
        <w:ind w:right="-1" w:firstLine="426"/>
        <w:jc w:val="both"/>
        <w:rPr>
          <w:rFonts w:ascii="Times New Roman" w:eastAsia="Times New Roman" w:hAnsi="Times New Roman" w:cs="Times New Roman"/>
          <w:b/>
          <w:sz w:val="28"/>
          <w:szCs w:val="28"/>
          <w:lang w:eastAsia="ru-RU"/>
        </w:rPr>
      </w:pPr>
    </w:p>
    <w:p w:rsidR="005D3E18" w:rsidRPr="005D3E18" w:rsidRDefault="003A3511" w:rsidP="003A3511">
      <w:pPr>
        <w:spacing w:after="0" w:line="240" w:lineRule="auto"/>
        <w:ind w:right="-99" w:firstLine="426"/>
        <w:rPr>
          <w:rFonts w:ascii="Times New Roman" w:eastAsia="Times New Roman" w:hAnsi="Times New Roman" w:cs="Times New Roman"/>
          <w:sz w:val="20"/>
          <w:szCs w:val="20"/>
          <w:lang w:eastAsia="ru-RU"/>
        </w:rPr>
      </w:pPr>
      <w:r>
        <w:rPr>
          <w:rFonts w:ascii="Times" w:eastAsia="Times" w:hAnsi="Times" w:cs="Times"/>
          <w:b/>
          <w:bCs/>
          <w:sz w:val="28"/>
          <w:szCs w:val="28"/>
          <w:lang w:eastAsia="ru-RU"/>
        </w:rPr>
        <w:t xml:space="preserve">4.4 </w:t>
      </w:r>
      <w:r w:rsidR="005D3E18" w:rsidRPr="005D3E18">
        <w:rPr>
          <w:rFonts w:ascii="Times" w:eastAsia="Times" w:hAnsi="Times" w:cs="Times"/>
          <w:b/>
          <w:bCs/>
          <w:sz w:val="28"/>
          <w:szCs w:val="28"/>
          <w:lang w:eastAsia="ru-RU"/>
        </w:rPr>
        <w:t>Улучшение внешнего вида и повышение износостойкости тканей с помощью малосмываемых аппретов</w:t>
      </w:r>
    </w:p>
    <w:p w:rsidR="005D3E18" w:rsidRPr="005D3E18" w:rsidRDefault="005D3E18" w:rsidP="005D3E18">
      <w:pPr>
        <w:spacing w:after="0" w:line="240" w:lineRule="auto"/>
        <w:ind w:firstLine="426"/>
        <w:rPr>
          <w:rFonts w:ascii="Times New Roman" w:eastAsia="Times New Roman" w:hAnsi="Times New Roman" w:cs="Times New Roman"/>
          <w:sz w:val="20"/>
          <w:szCs w:val="20"/>
          <w:lang w:eastAsia="ru-RU"/>
        </w:rPr>
      </w:pPr>
    </w:p>
    <w:p w:rsidR="005D3E18" w:rsidRPr="005D3E18" w:rsidRDefault="005D3E18" w:rsidP="005D3E18">
      <w:pPr>
        <w:spacing w:after="0" w:line="240" w:lineRule="auto"/>
        <w:ind w:firstLine="426"/>
        <w:jc w:val="both"/>
        <w:rPr>
          <w:rFonts w:ascii="Times New Roman" w:eastAsia="Times New Roman" w:hAnsi="Times New Roman" w:cs="Times New Roman"/>
          <w:sz w:val="20"/>
          <w:szCs w:val="20"/>
          <w:lang w:eastAsia="ru-RU"/>
        </w:rPr>
      </w:pPr>
      <w:r w:rsidRPr="005D3E18">
        <w:rPr>
          <w:rFonts w:ascii="Times" w:eastAsia="Times" w:hAnsi="Times" w:cs="Times"/>
          <w:sz w:val="28"/>
          <w:szCs w:val="28"/>
          <w:lang w:eastAsia="ru-RU"/>
        </w:rPr>
        <w:t>Малосмываемые аппреты улучшают внешний вид хлоп</w:t>
      </w:r>
      <w:r w:rsidRPr="005D3E18">
        <w:rPr>
          <w:rFonts w:ascii="Times" w:eastAsia="Times" w:hAnsi="Times" w:cs="Times"/>
          <w:sz w:val="28"/>
          <w:szCs w:val="28"/>
          <w:lang w:eastAsia="ru-RU"/>
        </w:rPr>
        <w:softHyphen/>
        <w:t>чатобумажных тканей, придают им наполненность, шелко</w:t>
      </w:r>
      <w:r w:rsidRPr="005D3E18">
        <w:rPr>
          <w:rFonts w:ascii="Times" w:eastAsia="Times" w:hAnsi="Times" w:cs="Times"/>
          <w:sz w:val="28"/>
          <w:szCs w:val="28"/>
          <w:lang w:eastAsia="ru-RU"/>
        </w:rPr>
        <w:softHyphen/>
        <w:t>вистость, повышают устойчивость к внешним воздействиям: к истиранию, действию света и атмосферных условий.</w:t>
      </w:r>
    </w:p>
    <w:p w:rsidR="005D3E18" w:rsidRPr="005D3E18" w:rsidRDefault="005D3E18" w:rsidP="005D3E18">
      <w:pPr>
        <w:spacing w:after="0" w:line="240" w:lineRule="auto"/>
        <w:ind w:firstLine="426"/>
        <w:jc w:val="both"/>
        <w:rPr>
          <w:rFonts w:ascii="Times" w:eastAsia="Times" w:hAnsi="Times" w:cs="Times"/>
          <w:sz w:val="28"/>
          <w:szCs w:val="28"/>
          <w:lang w:eastAsia="ru-RU"/>
        </w:rPr>
      </w:pPr>
      <w:r w:rsidRPr="005D3E18">
        <w:rPr>
          <w:rFonts w:ascii="Times" w:eastAsia="Times" w:hAnsi="Times" w:cs="Times"/>
          <w:sz w:val="28"/>
          <w:szCs w:val="28"/>
          <w:lang w:eastAsia="ru-RU"/>
        </w:rPr>
        <w:t>Некоторые хлопчатобумажные ткани до сих пор аппре</w:t>
      </w:r>
      <w:r w:rsidRPr="005D3E18">
        <w:rPr>
          <w:rFonts w:ascii="Times" w:eastAsia="Times" w:hAnsi="Times" w:cs="Times"/>
          <w:sz w:val="28"/>
          <w:szCs w:val="28"/>
          <w:lang w:eastAsia="ru-RU"/>
        </w:rPr>
        <w:softHyphen/>
        <w:t>тируют крахмалом. Крахмальный аппрет наносят в виде клейстера. В растворы аппрета часто вводят гигроскопичес</w:t>
      </w:r>
      <w:r w:rsidRPr="005D3E18">
        <w:rPr>
          <w:rFonts w:ascii="Times" w:eastAsia="Times" w:hAnsi="Times" w:cs="Times"/>
          <w:sz w:val="28"/>
          <w:szCs w:val="28"/>
          <w:lang w:eastAsia="ru-RU"/>
        </w:rPr>
        <w:softHyphen/>
        <w:t>кие, смачивающие и другие вещества. Крахмал делает пряжу более гладкой и эластичной, повышает устойчивость ткани к механическим воздействиям. Однако при первой же стирке он смывается. Поэтому в настоящее время для получения на тканях аппретов, устойчивых к стирке, широкое распростра</w:t>
      </w:r>
      <w:r w:rsidRPr="005D3E18">
        <w:rPr>
          <w:rFonts w:ascii="Times" w:eastAsia="Times" w:hAnsi="Times" w:cs="Times"/>
          <w:sz w:val="28"/>
          <w:szCs w:val="28"/>
          <w:lang w:eastAsia="ru-RU"/>
        </w:rPr>
        <w:softHyphen/>
        <w:t>нение получили термопластичные смолы и каучуки, использу</w:t>
      </w:r>
      <w:r w:rsidRPr="005D3E18">
        <w:rPr>
          <w:rFonts w:ascii="Times" w:eastAsia="Times" w:hAnsi="Times" w:cs="Times"/>
          <w:sz w:val="28"/>
          <w:szCs w:val="28"/>
          <w:lang w:eastAsia="ru-RU"/>
        </w:rPr>
        <w:softHyphen/>
        <w:t>емые в виде эмульсий и латексов, которые образуют на волок</w:t>
      </w:r>
      <w:r w:rsidRPr="005D3E18">
        <w:rPr>
          <w:rFonts w:ascii="Times" w:eastAsia="Times" w:hAnsi="Times" w:cs="Times"/>
          <w:sz w:val="28"/>
          <w:szCs w:val="28"/>
          <w:lang w:eastAsia="ru-RU"/>
        </w:rPr>
        <w:softHyphen/>
        <w:t xml:space="preserve"> не пленки, обладающие высокой адгезионной способностью по отношению к целлюлозе.</w:t>
      </w:r>
    </w:p>
    <w:p w:rsidR="005D3E18" w:rsidRPr="005D3E18" w:rsidRDefault="005D3E18" w:rsidP="005D3E18">
      <w:pPr>
        <w:tabs>
          <w:tab w:val="left" w:pos="709"/>
        </w:tabs>
        <w:spacing w:after="0" w:line="240" w:lineRule="auto"/>
        <w:ind w:firstLine="426"/>
        <w:jc w:val="both"/>
        <w:rPr>
          <w:rFonts w:ascii="Times" w:eastAsia="Times" w:hAnsi="Times" w:cs="Times"/>
          <w:sz w:val="28"/>
          <w:szCs w:val="28"/>
          <w:lang w:eastAsia="ru-RU"/>
        </w:rPr>
      </w:pPr>
      <w:r w:rsidRPr="005D3E18">
        <w:rPr>
          <w:rFonts w:ascii="Times" w:eastAsia="Times" w:hAnsi="Times" w:cs="Times"/>
          <w:sz w:val="28"/>
          <w:szCs w:val="28"/>
          <w:lang w:eastAsia="ru-RU"/>
        </w:rPr>
        <w:t>Широкое распространение находят полиэтиленовая и поливинилацетатная эмульсии; эмульсии на основе полиак</w:t>
      </w:r>
      <w:r w:rsidRPr="005D3E18">
        <w:rPr>
          <w:rFonts w:ascii="Times" w:eastAsia="Times" w:hAnsi="Times" w:cs="Times"/>
          <w:sz w:val="28"/>
          <w:szCs w:val="28"/>
          <w:lang w:eastAsia="ru-RU"/>
        </w:rPr>
        <w:softHyphen/>
        <w:t>риловых соединений (эмукрилы М, 2М; акремосы 101 и 805).</w:t>
      </w:r>
    </w:p>
    <w:p w:rsidR="005D3E18" w:rsidRPr="005D3E18" w:rsidRDefault="005D3E18" w:rsidP="005D3E18">
      <w:pPr>
        <w:tabs>
          <w:tab w:val="left" w:pos="709"/>
        </w:tabs>
        <w:spacing w:after="0" w:line="240" w:lineRule="auto"/>
        <w:ind w:firstLine="426"/>
        <w:jc w:val="both"/>
        <w:rPr>
          <w:rFonts w:ascii="Times" w:eastAsia="Times" w:hAnsi="Times" w:cs="Times"/>
          <w:sz w:val="28"/>
          <w:szCs w:val="28"/>
          <w:lang w:eastAsia="ru-RU"/>
        </w:rPr>
      </w:pPr>
      <w:r w:rsidRPr="005D3E18">
        <w:rPr>
          <w:rFonts w:ascii="Times" w:eastAsia="Times" w:hAnsi="Times" w:cs="Times"/>
          <w:sz w:val="28"/>
          <w:szCs w:val="28"/>
          <w:lang w:eastAsia="ru-RU"/>
        </w:rPr>
        <w:t>Отделка малосмываемым аппретом на основе термоп</w:t>
      </w:r>
      <w:r w:rsidRPr="005D3E18">
        <w:rPr>
          <w:rFonts w:ascii="Times" w:eastAsia="Times" w:hAnsi="Times" w:cs="Times"/>
          <w:sz w:val="28"/>
          <w:szCs w:val="28"/>
          <w:lang w:eastAsia="ru-RU"/>
        </w:rPr>
        <w:softHyphen/>
        <w:t>ластичных смол (МАПС) рекомендуется для тканей бельевого и детского асортимента.</w:t>
      </w:r>
    </w:p>
    <w:p w:rsidR="005D3E18" w:rsidRPr="005D3E18" w:rsidRDefault="005D3E18" w:rsidP="005D3E18">
      <w:pPr>
        <w:tabs>
          <w:tab w:val="left" w:pos="709"/>
        </w:tabs>
        <w:spacing w:after="0" w:line="254" w:lineRule="auto"/>
        <w:ind w:right="20" w:firstLine="426"/>
        <w:jc w:val="both"/>
        <w:rPr>
          <w:rFonts w:ascii="Times New Roman" w:eastAsia="Times New Roman" w:hAnsi="Times New Roman" w:cs="Times New Roman"/>
          <w:sz w:val="20"/>
          <w:szCs w:val="20"/>
          <w:lang w:eastAsia="ru-RU"/>
        </w:rPr>
      </w:pPr>
      <w:r w:rsidRPr="005D3E18">
        <w:rPr>
          <w:rFonts w:ascii="Times" w:eastAsia="Times" w:hAnsi="Times" w:cs="Times"/>
          <w:sz w:val="28"/>
          <w:szCs w:val="28"/>
          <w:lang w:eastAsia="ru-RU"/>
        </w:rPr>
        <w:t>Ткань пропитывается раство</w:t>
      </w:r>
      <w:r>
        <w:rPr>
          <w:rFonts w:ascii="Times" w:eastAsia="Times" w:hAnsi="Times" w:cs="Times"/>
          <w:sz w:val="28"/>
          <w:szCs w:val="28"/>
          <w:lang w:eastAsia="ru-RU"/>
        </w:rPr>
        <w:t>ром, содержащим (г/л): по</w:t>
      </w:r>
      <w:r>
        <w:rPr>
          <w:rFonts w:ascii="Times" w:eastAsia="Times" w:hAnsi="Times" w:cs="Times"/>
          <w:sz w:val="28"/>
          <w:szCs w:val="28"/>
          <w:lang w:eastAsia="ru-RU"/>
        </w:rPr>
        <w:softHyphen/>
        <w:t xml:space="preserve"> диви</w:t>
      </w:r>
      <w:r w:rsidRPr="005D3E18">
        <w:rPr>
          <w:rFonts w:ascii="Times" w:eastAsia="Times" w:hAnsi="Times" w:cs="Times"/>
          <w:sz w:val="28"/>
          <w:szCs w:val="28"/>
          <w:lang w:eastAsia="ru-RU"/>
        </w:rPr>
        <w:t>нилацетатную эмульсию - 10-20; полиэтиленовую эмуль</w:t>
      </w:r>
      <w:r w:rsidRPr="005D3E18">
        <w:rPr>
          <w:rFonts w:ascii="Times" w:eastAsia="Times" w:hAnsi="Times" w:cs="Times"/>
          <w:sz w:val="28"/>
          <w:szCs w:val="28"/>
          <w:lang w:eastAsia="ru-RU"/>
        </w:rPr>
        <w:softHyphen/>
        <w:t xml:space="preserve"> сию - 10-30 или эмукрил М (2М), или акремос 101, 805 — 10—20. Затем следует сушка до влагосодержания 5—7 % </w:t>
      </w:r>
      <w:r w:rsidRPr="005D3E18">
        <w:rPr>
          <w:rFonts w:ascii="Times" w:eastAsia="Times" w:hAnsi="Times" w:cs="Times"/>
          <w:sz w:val="28"/>
          <w:szCs w:val="28"/>
          <w:lang w:eastAsia="ru-RU"/>
        </w:rPr>
        <w:lastRenderedPageBreak/>
        <w:t>при температуре 100—140 °С. При высушивании на волокне обра</w:t>
      </w:r>
      <w:r w:rsidRPr="005D3E18">
        <w:rPr>
          <w:rFonts w:ascii="Times" w:eastAsia="Times" w:hAnsi="Times" w:cs="Times"/>
          <w:sz w:val="28"/>
          <w:szCs w:val="28"/>
          <w:lang w:eastAsia="ru-RU"/>
        </w:rPr>
        <w:softHyphen/>
        <w:t>зуется тонкая и равномерная пленка. Чем она тоньше, тем вы</w:t>
      </w:r>
      <w:r w:rsidRPr="005D3E18">
        <w:rPr>
          <w:rFonts w:ascii="Times" w:eastAsia="Times" w:hAnsi="Times" w:cs="Times"/>
          <w:sz w:val="28"/>
          <w:szCs w:val="28"/>
          <w:lang w:eastAsia="ru-RU"/>
        </w:rPr>
        <w:softHyphen/>
        <w:t>ше ее сцепляемость с волокном.</w:t>
      </w:r>
    </w:p>
    <w:p w:rsidR="005D3E18" w:rsidRPr="005D3E18" w:rsidRDefault="005D3E18" w:rsidP="005D3E18">
      <w:pPr>
        <w:tabs>
          <w:tab w:val="left" w:pos="709"/>
        </w:tabs>
        <w:spacing w:after="0" w:line="44" w:lineRule="exact"/>
        <w:ind w:firstLine="426"/>
        <w:rPr>
          <w:rFonts w:ascii="Times New Roman" w:eastAsia="Times New Roman" w:hAnsi="Times New Roman" w:cs="Times New Roman"/>
          <w:sz w:val="20"/>
          <w:szCs w:val="20"/>
          <w:lang w:eastAsia="ru-RU"/>
        </w:rPr>
      </w:pPr>
    </w:p>
    <w:p w:rsidR="005D3E18" w:rsidRPr="005D3E18" w:rsidRDefault="005D3E18" w:rsidP="005D3E18">
      <w:pPr>
        <w:numPr>
          <w:ilvl w:val="0"/>
          <w:numId w:val="44"/>
        </w:numPr>
        <w:tabs>
          <w:tab w:val="left" w:pos="709"/>
          <w:tab w:val="left" w:pos="1117"/>
        </w:tabs>
        <w:spacing w:after="0" w:line="247" w:lineRule="auto"/>
        <w:ind w:firstLine="426"/>
        <w:rPr>
          <w:rFonts w:ascii="Times" w:eastAsia="Times" w:hAnsi="Times" w:cs="Times"/>
          <w:sz w:val="28"/>
          <w:szCs w:val="28"/>
          <w:lang w:eastAsia="ru-RU"/>
        </w:rPr>
      </w:pPr>
      <w:r w:rsidRPr="005D3E18">
        <w:rPr>
          <w:rFonts w:ascii="Times" w:eastAsia="Times" w:hAnsi="Times" w:cs="Times"/>
          <w:sz w:val="28"/>
          <w:szCs w:val="28"/>
          <w:lang w:eastAsia="ru-RU"/>
        </w:rPr>
        <w:t>результате отделки ткань приобретает наполненность, мягкое туше, которое сохраняется после стирки.</w:t>
      </w:r>
    </w:p>
    <w:p w:rsidR="005D3E18" w:rsidRPr="005D3E18" w:rsidRDefault="005D3E18" w:rsidP="005D3E18">
      <w:pPr>
        <w:tabs>
          <w:tab w:val="left" w:pos="709"/>
        </w:tabs>
        <w:spacing w:after="0" w:line="35" w:lineRule="exact"/>
        <w:ind w:firstLine="426"/>
        <w:rPr>
          <w:rFonts w:ascii="Times" w:eastAsia="Times" w:hAnsi="Times" w:cs="Times"/>
          <w:sz w:val="28"/>
          <w:szCs w:val="28"/>
          <w:lang w:eastAsia="ru-RU"/>
        </w:rPr>
      </w:pPr>
    </w:p>
    <w:p w:rsidR="005D3E18" w:rsidRPr="005D3E18" w:rsidRDefault="005D3E18" w:rsidP="005D3E18">
      <w:pPr>
        <w:tabs>
          <w:tab w:val="left" w:pos="709"/>
        </w:tabs>
        <w:spacing w:after="0" w:line="254" w:lineRule="auto"/>
        <w:ind w:firstLine="426"/>
        <w:jc w:val="both"/>
        <w:rPr>
          <w:rFonts w:ascii="Times" w:eastAsia="Times" w:hAnsi="Times" w:cs="Times"/>
          <w:sz w:val="28"/>
          <w:szCs w:val="28"/>
          <w:lang w:eastAsia="ru-RU"/>
        </w:rPr>
      </w:pPr>
      <w:r w:rsidRPr="005D3E18">
        <w:rPr>
          <w:rFonts w:ascii="Times" w:eastAsia="Times" w:hAnsi="Times" w:cs="Times"/>
          <w:sz w:val="28"/>
          <w:szCs w:val="28"/>
          <w:lang w:eastAsia="ru-RU"/>
        </w:rPr>
        <w:t>Для тканей ситцевой группы и ряда других платьевого ассортимента рекомендуются малосмываемые аппреты на ос</w:t>
      </w:r>
      <w:r w:rsidRPr="005D3E18">
        <w:rPr>
          <w:rFonts w:ascii="Times" w:eastAsia="Times" w:hAnsi="Times" w:cs="Times"/>
          <w:sz w:val="28"/>
          <w:szCs w:val="28"/>
          <w:lang w:eastAsia="ru-RU"/>
        </w:rPr>
        <w:softHyphen/>
        <w:t>нове</w:t>
      </w:r>
      <w:r>
        <w:rPr>
          <w:rFonts w:ascii="Times" w:eastAsia="Times" w:hAnsi="Times" w:cs="Times"/>
          <w:sz w:val="28"/>
          <w:szCs w:val="28"/>
          <w:lang w:eastAsia="ru-RU"/>
        </w:rPr>
        <w:t xml:space="preserve"> </w:t>
      </w:r>
      <w:r w:rsidRPr="005D3E18">
        <w:rPr>
          <w:rFonts w:ascii="Times" w:eastAsia="Times" w:hAnsi="Times" w:cs="Times"/>
          <w:sz w:val="28"/>
          <w:szCs w:val="28"/>
          <w:lang w:eastAsia="ru-RU"/>
        </w:rPr>
        <w:t>предконденсатов термореактивных смол (МАРС), кото</w:t>
      </w:r>
      <w:r w:rsidRPr="005D3E18">
        <w:rPr>
          <w:rFonts w:ascii="Times" w:eastAsia="Times" w:hAnsi="Times" w:cs="Times"/>
          <w:sz w:val="28"/>
          <w:szCs w:val="28"/>
          <w:lang w:eastAsia="ru-RU"/>
        </w:rPr>
        <w:softHyphen/>
        <w:t>рые более устойчивы к стиркам, чем аппреты на основе эмуль</w:t>
      </w:r>
      <w:r w:rsidRPr="005D3E18">
        <w:rPr>
          <w:rFonts w:ascii="Times" w:eastAsia="Times" w:hAnsi="Times" w:cs="Times"/>
          <w:sz w:val="28"/>
          <w:szCs w:val="28"/>
          <w:lang w:eastAsia="ru-RU"/>
        </w:rPr>
        <w:softHyphen/>
        <w:t>сий. Ткань пропитывается раствором предконденсататермо</w:t>
      </w:r>
      <w:r w:rsidRPr="005D3E18">
        <w:rPr>
          <w:rFonts w:ascii="Times" w:eastAsia="Times" w:hAnsi="Times" w:cs="Times"/>
          <w:sz w:val="28"/>
          <w:szCs w:val="28"/>
          <w:lang w:eastAsia="ru-RU"/>
        </w:rPr>
        <w:softHyphen/>
        <w:t xml:space="preserve"> реактивной смолы, содержащим (г/л): карбамол ЦЭМ или карбамол ГЛ - 40—60, или отексид БФ, НФ - 50-70; хлорид аммония — 2. Затем ткань высушивают до влагосодержания 2—4 % при температуре 100-140 °С. В процессе сушки непос</w:t>
      </w:r>
      <w:r w:rsidRPr="005D3E18">
        <w:rPr>
          <w:rFonts w:ascii="Times" w:eastAsia="Times" w:hAnsi="Times" w:cs="Times"/>
          <w:sz w:val="28"/>
          <w:szCs w:val="28"/>
          <w:lang w:eastAsia="ru-RU"/>
        </w:rPr>
        <w:softHyphen/>
        <w:t>редственно на волокне синтезируется нерастворимое в воде высокомолекулярное соединение. Прочное закрепление тер</w:t>
      </w:r>
      <w:r w:rsidRPr="005D3E18">
        <w:rPr>
          <w:rFonts w:ascii="Times" w:eastAsia="Times" w:hAnsi="Times" w:cs="Times"/>
          <w:sz w:val="28"/>
          <w:szCs w:val="28"/>
          <w:lang w:eastAsia="ru-RU"/>
        </w:rPr>
        <w:softHyphen/>
        <w:t>мореактивной смолы на ткани обеспечивается химическим взаимодействием ее с целлюлозой.</w:t>
      </w:r>
    </w:p>
    <w:p w:rsidR="005D3E18" w:rsidRPr="005D3E18" w:rsidRDefault="005D3E18" w:rsidP="005D3E18">
      <w:pPr>
        <w:spacing w:after="0" w:line="240" w:lineRule="auto"/>
        <w:rPr>
          <w:rFonts w:ascii="Times New Roman" w:eastAsia="Times New Roman" w:hAnsi="Times New Roman" w:cs="Times New Roman"/>
          <w:lang w:eastAsia="ru-RU"/>
        </w:rPr>
      </w:pPr>
    </w:p>
    <w:p w:rsidR="005D3E18" w:rsidRPr="005D3E18" w:rsidRDefault="005D3E18" w:rsidP="005D3E18">
      <w:pPr>
        <w:spacing w:after="0" w:line="240" w:lineRule="auto"/>
        <w:rPr>
          <w:rFonts w:ascii="Times New Roman" w:eastAsia="Times New Roman" w:hAnsi="Times New Roman" w:cs="Times New Roman"/>
          <w:b/>
          <w:bCs/>
          <w:i/>
          <w:iCs/>
          <w:sz w:val="28"/>
          <w:szCs w:val="28"/>
          <w:lang w:eastAsia="ru-RU"/>
        </w:rPr>
      </w:pPr>
    </w:p>
    <w:p w:rsidR="005D3E18" w:rsidRPr="005D3E18" w:rsidRDefault="003A3511" w:rsidP="005D3E18">
      <w:pPr>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Cs/>
          <w:sz w:val="28"/>
          <w:szCs w:val="28"/>
          <w:lang w:eastAsia="ru-RU"/>
        </w:rPr>
        <w:t xml:space="preserve">4.5 </w:t>
      </w:r>
      <w:r w:rsidR="005D3E18">
        <w:rPr>
          <w:rFonts w:ascii="Times New Roman" w:eastAsia="Times New Roman" w:hAnsi="Times New Roman" w:cs="Times New Roman"/>
          <w:b/>
          <w:bCs/>
          <w:iCs/>
          <w:sz w:val="28"/>
          <w:szCs w:val="28"/>
          <w:lang w:eastAsia="ru-RU"/>
        </w:rPr>
        <w:t>З</w:t>
      </w:r>
      <w:r w:rsidR="005D3E18" w:rsidRPr="005D3E18">
        <w:rPr>
          <w:rFonts w:ascii="Times New Roman" w:eastAsia="Times New Roman" w:hAnsi="Times New Roman" w:cs="Times New Roman"/>
          <w:b/>
          <w:bCs/>
          <w:iCs/>
          <w:sz w:val="28"/>
          <w:szCs w:val="28"/>
          <w:lang w:eastAsia="ru-RU"/>
        </w:rPr>
        <w:t>аключительная отделка шерстяных тканей</w:t>
      </w:r>
    </w:p>
    <w:p w:rsidR="005D3E18" w:rsidRPr="00A73E6D" w:rsidRDefault="005D3E18" w:rsidP="005D3E18">
      <w:pPr>
        <w:spacing w:after="0" w:line="240" w:lineRule="auto"/>
        <w:ind w:firstLine="426"/>
        <w:jc w:val="both"/>
        <w:rPr>
          <w:rFonts w:ascii="Times New Roman" w:eastAsia="Times New Roman" w:hAnsi="Times New Roman" w:cs="Times New Roman"/>
          <w:sz w:val="28"/>
          <w:szCs w:val="28"/>
          <w:lang w:eastAsia="ru-RU"/>
        </w:rPr>
      </w:pPr>
    </w:p>
    <w:p w:rsidR="005D3E18" w:rsidRPr="00A73E6D"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sz w:val="28"/>
          <w:szCs w:val="28"/>
          <w:lang w:eastAsia="ru-RU"/>
        </w:rPr>
        <w:t>Целью заключительной отделки шерстяных тканей является устранение дефектов, приобретенных в процессе производства, и придание красивого внешнего вида, удовлетворяющего требованиям торговой сети и швейных предприятий.</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A73E6D">
        <w:rPr>
          <w:rFonts w:ascii="Times New Roman" w:eastAsia="Times New Roman" w:hAnsi="Times New Roman" w:cs="Times New Roman"/>
          <w:i/>
          <w:iCs/>
          <w:sz w:val="28"/>
          <w:szCs w:val="28"/>
          <w:lang w:eastAsia="ru-RU"/>
        </w:rPr>
        <w:t xml:space="preserve">Чистошерстяные ткани </w:t>
      </w:r>
      <w:r w:rsidRPr="00A73E6D">
        <w:rPr>
          <w:rFonts w:ascii="Times New Roman" w:eastAsia="Times New Roman" w:hAnsi="Times New Roman" w:cs="Times New Roman"/>
          <w:sz w:val="28"/>
          <w:szCs w:val="28"/>
          <w:lang w:eastAsia="ru-RU"/>
        </w:rPr>
        <w:t>не требуют химических обработок с</w:t>
      </w:r>
      <w:r w:rsidRPr="00A73E6D">
        <w:rPr>
          <w:rFonts w:ascii="Times New Roman" w:eastAsia="Times New Roman" w:hAnsi="Times New Roman" w:cs="Times New Roman"/>
          <w:i/>
          <w:iCs/>
          <w:sz w:val="28"/>
          <w:szCs w:val="28"/>
          <w:lang w:eastAsia="ru-RU"/>
        </w:rPr>
        <w:t xml:space="preserve"> </w:t>
      </w:r>
      <w:r w:rsidRPr="00A73E6D">
        <w:rPr>
          <w:rFonts w:ascii="Times New Roman" w:eastAsia="Times New Roman" w:hAnsi="Times New Roman" w:cs="Times New Roman"/>
          <w:sz w:val="28"/>
          <w:szCs w:val="28"/>
          <w:lang w:eastAsia="ru-RU"/>
        </w:rPr>
        <w:t>целью улучшения их потребительских свойств. Поэтому аппретированию подвергаются только полушерстяные ткани. Материалы из смеси шерсти с искусственными и синтетическими волокнами проявляют ряд негативных свойств: сминаются, кажутся легковесными, плохо драпируются, имеют неустойчивые линейные размеры. Для устранения этих недостатков на ткань</w:t>
      </w:r>
      <w:r w:rsidRPr="005D3E18">
        <w:rPr>
          <w:rFonts w:ascii="Times New Roman" w:eastAsia="Times New Roman" w:hAnsi="Times New Roman" w:cs="Times New Roman"/>
          <w:sz w:val="28"/>
          <w:szCs w:val="28"/>
          <w:lang w:eastAsia="ru-RU"/>
        </w:rPr>
        <w:t xml:space="preserve"> наносят составы, придающие ей мягкость, плотность, наполненность. В качестве аппретирующих веществ используют мягчители типа стеарокс-6, препарат АМ, словавив SV и др. Они придают тканям мягкость и шелковистость, а также антистатические свойства.</w:t>
      </w:r>
    </w:p>
    <w:p w:rsidR="005D3E18" w:rsidRPr="005D3E18" w:rsidRDefault="005D3E18" w:rsidP="005D3E18">
      <w:pPr>
        <w:tabs>
          <w:tab w:val="left" w:pos="709"/>
        </w:tabs>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Основными операциями отделки шерстяных тканей являются механические: стрижка, чистка, ширение, прессование, заключительная декатировка.</w:t>
      </w:r>
    </w:p>
    <w:p w:rsidR="005D3E18" w:rsidRPr="005D3E18" w:rsidRDefault="005D3E18" w:rsidP="00877534">
      <w:pPr>
        <w:numPr>
          <w:ilvl w:val="0"/>
          <w:numId w:val="50"/>
        </w:numPr>
        <w:tabs>
          <w:tab w:val="left" w:pos="709"/>
          <w:tab w:val="left" w:pos="1189"/>
        </w:tabs>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концу технологической обработки шерстяных тканей на их поверхности выступают волоконца, имеющие разную длину и по-разному отражающие, и рассеивающие падающий на них свет. Для выравнивания высоты ворса или его устранения ткань обрабатывают на </w:t>
      </w:r>
      <w:r w:rsidRPr="005D3E18">
        <w:rPr>
          <w:rFonts w:ascii="Times New Roman" w:eastAsia="Times New Roman" w:hAnsi="Times New Roman" w:cs="Times New Roman"/>
          <w:i/>
          <w:iCs/>
          <w:sz w:val="28"/>
          <w:szCs w:val="28"/>
          <w:lang w:eastAsia="ru-RU"/>
        </w:rPr>
        <w:t>стригальных машинах.</w:t>
      </w:r>
      <w:r w:rsidRPr="005D3E18">
        <w:rPr>
          <w:rFonts w:ascii="Times New Roman" w:eastAsia="Times New Roman" w:hAnsi="Times New Roman" w:cs="Times New Roman"/>
          <w:sz w:val="28"/>
          <w:szCs w:val="28"/>
          <w:lang w:eastAsia="ru-RU"/>
        </w:rPr>
        <w:t xml:space="preserve"> Перед </w:t>
      </w:r>
      <w:r w:rsidRPr="005D3E18">
        <w:rPr>
          <w:rFonts w:ascii="Times New Roman" w:eastAsia="Times New Roman" w:hAnsi="Times New Roman" w:cs="Times New Roman"/>
          <w:b/>
          <w:bCs/>
          <w:sz w:val="28"/>
          <w:szCs w:val="28"/>
          <w:lang w:eastAsia="ru-RU"/>
        </w:rPr>
        <w:t>стрижкой</w:t>
      </w:r>
      <w:r w:rsidRPr="005D3E18">
        <w:rPr>
          <w:rFonts w:ascii="Times New Roman" w:eastAsia="Times New Roman" w:hAnsi="Times New Roman" w:cs="Times New Roman"/>
          <w:sz w:val="28"/>
          <w:szCs w:val="28"/>
          <w:lang w:eastAsia="ru-RU"/>
        </w:rPr>
        <w:t xml:space="preserve"> и после неё поверхность ткани очищается от нитей, пуха, случайных загрязнений и остриженного ворса. Чтобы снизить упругость волокна и обеспечить удаление загрязнений, ткань перед чисткой </w:t>
      </w:r>
      <w:r w:rsidRPr="005D3E18">
        <w:rPr>
          <w:rFonts w:ascii="Times New Roman" w:eastAsia="Times New Roman" w:hAnsi="Times New Roman" w:cs="Times New Roman"/>
          <w:i/>
          <w:iCs/>
          <w:sz w:val="28"/>
          <w:szCs w:val="28"/>
          <w:lang w:eastAsia="ru-RU"/>
        </w:rPr>
        <w:t>подпаривают.</w:t>
      </w:r>
      <w:r w:rsidRPr="005D3E18">
        <w:rPr>
          <w:rFonts w:ascii="Times New Roman" w:eastAsia="Times New Roman" w:hAnsi="Times New Roman" w:cs="Times New Roman"/>
          <w:sz w:val="28"/>
          <w:szCs w:val="28"/>
          <w:lang w:eastAsia="ru-RU"/>
        </w:rPr>
        <w:t xml:space="preserve"> </w:t>
      </w:r>
      <w:r w:rsidRPr="005D3E18">
        <w:rPr>
          <w:rFonts w:ascii="Times New Roman" w:eastAsia="Times New Roman" w:hAnsi="Times New Roman" w:cs="Times New Roman"/>
          <w:b/>
          <w:bCs/>
          <w:sz w:val="28"/>
          <w:szCs w:val="28"/>
          <w:lang w:eastAsia="ru-RU"/>
        </w:rPr>
        <w:t>Чистку</w:t>
      </w:r>
      <w:r w:rsidRPr="005D3E18">
        <w:rPr>
          <w:rFonts w:ascii="Times New Roman" w:eastAsia="Times New Roman" w:hAnsi="Times New Roman" w:cs="Times New Roman"/>
          <w:sz w:val="28"/>
          <w:szCs w:val="28"/>
          <w:lang w:eastAsia="ru-RU"/>
        </w:rPr>
        <w:t xml:space="preserve"> осуществляют в </w:t>
      </w:r>
      <w:r w:rsidRPr="005D3E18">
        <w:rPr>
          <w:rFonts w:ascii="Times New Roman" w:eastAsia="Times New Roman" w:hAnsi="Times New Roman" w:cs="Times New Roman"/>
          <w:sz w:val="28"/>
          <w:szCs w:val="28"/>
          <w:lang w:eastAsia="ru-RU"/>
        </w:rPr>
        <w:lastRenderedPageBreak/>
        <w:t>чистильных ма</w:t>
      </w:r>
      <w:r>
        <w:rPr>
          <w:rFonts w:ascii="Times New Roman" w:eastAsia="Times New Roman" w:hAnsi="Times New Roman" w:cs="Times New Roman"/>
          <w:sz w:val="28"/>
          <w:szCs w:val="28"/>
          <w:lang w:eastAsia="ru-RU"/>
        </w:rPr>
        <w:t>шинах специальными щётками, вра</w:t>
      </w:r>
      <w:r w:rsidRPr="005D3E18">
        <w:rPr>
          <w:rFonts w:ascii="Times New Roman" w:eastAsia="Times New Roman" w:hAnsi="Times New Roman" w:cs="Times New Roman"/>
          <w:sz w:val="28"/>
          <w:szCs w:val="28"/>
          <w:lang w:eastAsia="ru-RU"/>
        </w:rPr>
        <w:t>щающимися навстречу движению ткани.</w:t>
      </w:r>
    </w:p>
    <w:p w:rsidR="005D3E18" w:rsidRPr="005D3E18" w:rsidRDefault="005D3E18" w:rsidP="005D3E18">
      <w:pPr>
        <w:tabs>
          <w:tab w:val="left" w:pos="709"/>
        </w:tabs>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Платьевые ткани, имеющие небольшую плотность, легко воспринимают различные механические воздействия, поэтому вытягиваются при обработках, изменяют ширину, что приводит к искажению ткацкого рисунка. Для устранения этих недостатков их подвергают </w:t>
      </w:r>
      <w:r w:rsidRPr="005D3E18">
        <w:rPr>
          <w:rFonts w:ascii="Times New Roman" w:eastAsia="Times New Roman" w:hAnsi="Times New Roman" w:cs="Times New Roman"/>
          <w:b/>
          <w:bCs/>
          <w:sz w:val="28"/>
          <w:szCs w:val="28"/>
          <w:lang w:eastAsia="ru-RU"/>
        </w:rPr>
        <w:t>ширению</w:t>
      </w:r>
      <w:r w:rsidRPr="005D3E18">
        <w:rPr>
          <w:rFonts w:ascii="Times New Roman" w:eastAsia="Times New Roman" w:hAnsi="Times New Roman" w:cs="Times New Roman"/>
          <w:sz w:val="28"/>
          <w:szCs w:val="28"/>
          <w:lang w:eastAsia="ru-RU"/>
        </w:rPr>
        <w:t xml:space="preserve"> на машинах с игольчатыми клуппами, снабженными механизмами правки утка. Чтобы облегчить растяжение полотна перед его вводом в машину, производят пропаривание. После выхода из цепного поля, ткань накатывают в ролик и выдерживают в течение нескольких часов для закрепления полученного эффекта.</w:t>
      </w:r>
    </w:p>
    <w:p w:rsidR="005D3E18" w:rsidRPr="005D3E18" w:rsidRDefault="005D3E18" w:rsidP="005D3E18">
      <w:pPr>
        <w:tabs>
          <w:tab w:val="left" w:pos="709"/>
        </w:tabs>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Важнейшей операцией заключительной отделки шерстяных тканей является </w:t>
      </w:r>
      <w:r w:rsidRPr="005D3E18">
        <w:rPr>
          <w:rFonts w:ascii="Times New Roman" w:eastAsia="Times New Roman" w:hAnsi="Times New Roman" w:cs="Times New Roman"/>
          <w:b/>
          <w:bCs/>
          <w:sz w:val="28"/>
          <w:szCs w:val="28"/>
          <w:lang w:eastAsia="ru-RU"/>
        </w:rPr>
        <w:t>прессование</w:t>
      </w:r>
      <w:r w:rsidRPr="005D3E18">
        <w:rPr>
          <w:rFonts w:ascii="Times New Roman" w:eastAsia="Times New Roman" w:hAnsi="Times New Roman" w:cs="Times New Roman"/>
          <w:sz w:val="28"/>
          <w:szCs w:val="28"/>
          <w:lang w:eastAsia="ru-RU"/>
        </w:rPr>
        <w:t>. Во время данной операции под воздействием тепла, влаги и давления ткань выравнивается по толщине, уплотняется, разглаживается, приобретает приятный блеск. Одновременно она освобождается от заминов и заломов. Прессованию подвергают как камвольные, так и суконные ткани.</w:t>
      </w:r>
    </w:p>
    <w:p w:rsidR="005D3E18" w:rsidRPr="005D3E18" w:rsidRDefault="005D3E18" w:rsidP="005D3E18">
      <w:pPr>
        <w:tabs>
          <w:tab w:val="left" w:pos="709"/>
        </w:tabs>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Все перечисленные операции заключительной отделки приводят к образованию внутренних напряжений и удлинению волокна и, следовательно, полотна в целом. С целью устранения этих недостатков ткань подвергают </w:t>
      </w:r>
      <w:r w:rsidRPr="005D3E18">
        <w:rPr>
          <w:rFonts w:ascii="Times New Roman" w:eastAsia="Times New Roman" w:hAnsi="Times New Roman" w:cs="Times New Roman"/>
          <w:b/>
          <w:bCs/>
          <w:sz w:val="28"/>
          <w:szCs w:val="28"/>
          <w:lang w:eastAsia="ru-RU"/>
        </w:rPr>
        <w:t>заключительной декатировке</w:t>
      </w:r>
      <w:r w:rsidRPr="005D3E18">
        <w:rPr>
          <w:rFonts w:ascii="Times New Roman" w:eastAsia="Times New Roman" w:hAnsi="Times New Roman" w:cs="Times New Roman"/>
          <w:sz w:val="28"/>
          <w:szCs w:val="28"/>
          <w:lang w:eastAsia="ru-RU"/>
        </w:rPr>
        <w:t>. Основным рабочим органом декатира периодического действия является перфорированный цилиндр, на который без натяжения наматывается шерстяное полотно. Ткань должна подаваться на фланелеобразной хлопчатобумажной подкладке, иначе рисунок гребенного полотна отпечатывается на соприкасающихся слоях. Внутрь цилиндра подается пар и просасывается через толщу материала, длительность процесса составляет 10 минут. Далее ткань охлаждают, прогоняя через неё холодный воздух. В процессе декатировки стабилизируется структура волокна, ткань приобретает малую сминаемость и безусадочность, приобретает умеренный блеск, не исчезающий при попадании влаги.</w:t>
      </w:r>
    </w:p>
    <w:p w:rsidR="005D3E18" w:rsidRPr="005D3E18" w:rsidRDefault="005D3E18" w:rsidP="005D3E18">
      <w:pPr>
        <w:tabs>
          <w:tab w:val="left" w:pos="709"/>
        </w:tabs>
        <w:spacing w:after="0" w:line="240" w:lineRule="auto"/>
        <w:ind w:firstLine="426"/>
        <w:jc w:val="both"/>
        <w:rPr>
          <w:rFonts w:ascii="Times New Roman" w:eastAsia="Times New Roman" w:hAnsi="Times New Roman" w:cs="Times New Roman"/>
          <w:sz w:val="28"/>
          <w:szCs w:val="28"/>
          <w:lang w:eastAsia="ru-RU"/>
        </w:rPr>
      </w:pPr>
    </w:p>
    <w:p w:rsidR="005D3E18" w:rsidRDefault="003A3511" w:rsidP="005D3E18">
      <w:pPr>
        <w:tabs>
          <w:tab w:val="left" w:pos="1420"/>
        </w:tabs>
        <w:spacing w:after="0" w:line="240" w:lineRule="auto"/>
        <w:ind w:firstLine="426"/>
        <w:rPr>
          <w:rFonts w:ascii="Times New Roman" w:eastAsia="Times New Roman" w:hAnsi="Times New Roman" w:cs="Times New Roman"/>
          <w:b/>
          <w:bCs/>
          <w:iCs/>
          <w:sz w:val="28"/>
          <w:szCs w:val="28"/>
          <w:lang w:eastAsia="ru-RU"/>
        </w:rPr>
      </w:pPr>
      <w:r>
        <w:rPr>
          <w:rFonts w:ascii="Times New Roman" w:eastAsia="Times New Roman" w:hAnsi="Times New Roman" w:cs="Times New Roman"/>
          <w:b/>
          <w:bCs/>
          <w:iCs/>
          <w:sz w:val="28"/>
          <w:szCs w:val="28"/>
          <w:lang w:eastAsia="ru-RU"/>
        </w:rPr>
        <w:t xml:space="preserve">4.6 </w:t>
      </w:r>
      <w:r w:rsidR="005D3E18" w:rsidRPr="005D3E18">
        <w:rPr>
          <w:rFonts w:ascii="Times New Roman" w:eastAsia="Times New Roman" w:hAnsi="Times New Roman" w:cs="Times New Roman"/>
          <w:b/>
          <w:bCs/>
          <w:iCs/>
          <w:sz w:val="28"/>
          <w:szCs w:val="28"/>
          <w:lang w:eastAsia="ru-RU"/>
        </w:rPr>
        <w:t>Заключительная отделка тканей из натурального шёлка, химических волокон и смеси волокон</w:t>
      </w:r>
    </w:p>
    <w:p w:rsidR="003A3511" w:rsidRPr="005D3E18" w:rsidRDefault="003A3511" w:rsidP="005D3E18">
      <w:pPr>
        <w:tabs>
          <w:tab w:val="left" w:pos="1420"/>
        </w:tabs>
        <w:spacing w:after="0" w:line="240" w:lineRule="auto"/>
        <w:ind w:firstLine="426"/>
        <w:rPr>
          <w:rFonts w:ascii="Times New Roman" w:eastAsiaTheme="minorEastAsia" w:hAnsi="Times New Roman" w:cs="Times New Roman"/>
          <w:sz w:val="28"/>
          <w:szCs w:val="28"/>
          <w:lang w:eastAsia="ru-RU"/>
        </w:rPr>
      </w:pPr>
    </w:p>
    <w:p w:rsidR="005D3E18" w:rsidRPr="005D3E18" w:rsidRDefault="005D3E18" w:rsidP="00877534">
      <w:pPr>
        <w:numPr>
          <w:ilvl w:val="0"/>
          <w:numId w:val="51"/>
        </w:numPr>
        <w:tabs>
          <w:tab w:val="left" w:pos="1174"/>
        </w:tabs>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процессе заключительной отделки </w:t>
      </w:r>
      <w:r w:rsidRPr="005D3E18">
        <w:rPr>
          <w:rFonts w:ascii="Times New Roman" w:eastAsia="Times New Roman" w:hAnsi="Times New Roman" w:cs="Times New Roman"/>
          <w:b/>
          <w:bCs/>
          <w:i/>
          <w:iCs/>
          <w:sz w:val="28"/>
          <w:szCs w:val="28"/>
          <w:lang w:eastAsia="ru-RU"/>
        </w:rPr>
        <w:t>шёлковых тканей</w:t>
      </w:r>
      <w:r w:rsidRPr="005D3E18">
        <w:rPr>
          <w:rFonts w:ascii="Times New Roman" w:eastAsia="Times New Roman" w:hAnsi="Times New Roman" w:cs="Times New Roman"/>
          <w:sz w:val="28"/>
          <w:szCs w:val="28"/>
          <w:lang w:eastAsia="ru-RU"/>
        </w:rPr>
        <w:t xml:space="preserve"> должны быть выявлены присущие волокну приятный блеск, мягкость, эластичность. Необходимо также получить ткань с малой потребительской усадкой.</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Легко деформируемая структура и сходство ассортимента сближают процессы заключительной отделки материалов из натурального шёлка и искусственных гидратцеллюлозных волокон как по технологии их обработки, так и по применяемому оборудованию. Креповые ткани пропускают через 1%-ный раствор уксусной кислоты и высушивают на игольчатой ширильной машине, снабженной механизмом опережения. Это придаёт готовой ткани хорошо выраженный креповый эффект, стабильные линейные размеры и малую усадку. Для придания наполненности ткани из шёлковой пряжи аппретируют </w:t>
      </w:r>
      <w:r w:rsidRPr="005D3E18">
        <w:rPr>
          <w:rFonts w:ascii="Times New Roman" w:eastAsia="Times New Roman" w:hAnsi="Times New Roman" w:cs="Times New Roman"/>
          <w:sz w:val="28"/>
          <w:szCs w:val="28"/>
          <w:lang w:eastAsia="ru-RU"/>
        </w:rPr>
        <w:lastRenderedPageBreak/>
        <w:t>составом, содержащим декстрин, трагант, уксусную кислоту и обрабатывают на сушильно-ширильной машине (СШМ).</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В</w:t>
      </w:r>
      <w:r w:rsidRPr="005D3E18">
        <w:rPr>
          <w:rFonts w:ascii="Times New Roman" w:eastAsia="Times New Roman" w:hAnsi="Times New Roman" w:cs="Times New Roman"/>
          <w:sz w:val="28"/>
          <w:szCs w:val="28"/>
          <w:lang w:eastAsia="ru-RU"/>
        </w:rPr>
        <w:tab/>
        <w:t>связи с большим разнообразием ассортимента шёлковых тканей, выпускаемых в настоящее время шёлковой промышленностью, существует множество способов их отделки. Технологические операции определяются прежде всего природой волокна, из которого выработана ткань, и её потребительским назначением.</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Ткани из гидратцеллюлозных волокон и их смесей с синтетическими требуют придания им свойств малосминаемости и малоусадочности. С этой целью их аппретируют предконденсатами термореактивных смол в </w:t>
      </w:r>
      <w:r w:rsidR="003A3511" w:rsidRPr="005D3E18">
        <w:rPr>
          <w:rFonts w:ascii="Times New Roman" w:eastAsia="Times New Roman" w:hAnsi="Times New Roman" w:cs="Times New Roman"/>
          <w:sz w:val="28"/>
          <w:szCs w:val="28"/>
          <w:lang w:eastAsia="ru-RU"/>
        </w:rPr>
        <w:t xml:space="preserve">сочетании </w:t>
      </w:r>
      <w:r w:rsidR="003A3511">
        <w:rPr>
          <w:rFonts w:ascii="Times New Roman" w:eastAsia="Times New Roman" w:hAnsi="Times New Roman" w:cs="Times New Roman"/>
          <w:sz w:val="28"/>
          <w:szCs w:val="28"/>
          <w:lang w:eastAsia="ru-RU"/>
        </w:rPr>
        <w:t>смягчителями</w:t>
      </w:r>
      <w:r w:rsidRPr="005D3E18">
        <w:rPr>
          <w:rFonts w:ascii="Times New Roman" w:eastAsia="Times New Roman" w:hAnsi="Times New Roman" w:cs="Times New Roman"/>
          <w:sz w:val="28"/>
          <w:szCs w:val="28"/>
          <w:lang w:eastAsia="ru-RU"/>
        </w:rPr>
        <w:t>, что придаёт материалам наполненность, шелковистость, мягкость. Для повышения износостойкости в аппрет вводят полиэтиленовую эмульсию. Далее ткань обрабатывают на СШМ с игольчатыми клуппами, подвергают термообработке и промывают. Ткани разглаживают на каландрах с сукном, обработка на которых предотвращает её вытяжку, так как увлажнённый материал прижимается к нагретой металлической поверхности бесконечным суконным полотном. Ткань дополнительно пропаривается, следовательно, не пересушивается и не теряет своей кондиционной влаги. Иногда материалы обрабатывают на фрикционных, тиснильных или серебристых каландрах для сообщения им специальных эффектов.</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Плащевым и пальтовым тканям можно одновременно придадать малосминаемость и водоотталкивающие свойства. В этом случае в аппрет дополнительно вводят кремнийорганические соединения, аламин М и др.</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Подкладочные ткани подвергают аппретированию специальными препаратами, повышающими их устойчивость к истиранию. После аппретирования их пропускают через отделочный или фрикционный каландр, в результате чего ткань приобретает меньшую пористость и гладкую скользкую поверхность.</w:t>
      </w:r>
    </w:p>
    <w:p w:rsidR="003826DE"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Ткани из синтетических и триацетатных волокон плательного ассортимента часто подвергают антистатической отделке, которая устраняет или уменьшает их электризуемость. Действие антистатических препаратов основано на их способности сорбировать влагу на поверхности волокна и образовывать на ней гидрофильный слой. В качестве антистатиков применяют различные ПАВ и некоторые полимерные препараты. Наибольшее распространение получили стеароксы, алкамоны ДС, ГС, ОС-2, эпамин-06. Последний позволяет получить наиболее устойчивый эффект. Технологический процесс осуществляется следующим образом. Ткань пропитывается раствором, содержащим эпамин-06 и мягчитель (стеарокс), а для отбелённых тканей</w:t>
      </w:r>
    </w:p>
    <w:p w:rsidR="005D3E18" w:rsidRPr="005D3E18" w:rsidRDefault="005D3E18" w:rsidP="005D3E18">
      <w:pPr>
        <w:spacing w:after="0" w:line="240" w:lineRule="auto"/>
        <w:ind w:firstLine="426"/>
        <w:jc w:val="both"/>
        <w:rPr>
          <w:rFonts w:ascii="Times New Roman" w:eastAsiaTheme="minorEastAsia" w:hAnsi="Times New Roman" w:cs="Times New Roman"/>
          <w:sz w:val="28"/>
          <w:szCs w:val="28"/>
          <w:lang w:eastAsia="ru-RU"/>
        </w:rPr>
      </w:pPr>
      <w:r w:rsidRPr="005D3E18">
        <w:rPr>
          <w:rFonts w:ascii="Times New Roman" w:eastAsia="Times New Roman" w:hAnsi="Times New Roman" w:cs="Times New Roman"/>
          <w:sz w:val="28"/>
          <w:szCs w:val="28"/>
          <w:lang w:eastAsia="ru-RU"/>
        </w:rPr>
        <w:t>дополнительно вводится оптический отбеливатель. Затем она высушивается и подвергается термической обработке.</w:t>
      </w:r>
    </w:p>
    <w:p w:rsidR="005D3E18" w:rsidRPr="005D3E18" w:rsidRDefault="005D3E18" w:rsidP="005D3E18">
      <w:pPr>
        <w:spacing w:after="0" w:line="240" w:lineRule="auto"/>
        <w:ind w:firstLine="426"/>
        <w:jc w:val="both"/>
        <w:rPr>
          <w:rFonts w:ascii="Times New Roman" w:eastAsiaTheme="minorEastAsia"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Важной операцией при отделке тканей из синтетических волокон и ацетатного шёлка является </w:t>
      </w:r>
      <w:r w:rsidRPr="005D3E18">
        <w:rPr>
          <w:rFonts w:ascii="Times New Roman" w:eastAsia="Times New Roman" w:hAnsi="Times New Roman" w:cs="Times New Roman"/>
          <w:b/>
          <w:bCs/>
          <w:sz w:val="28"/>
          <w:szCs w:val="28"/>
          <w:lang w:eastAsia="ru-RU"/>
        </w:rPr>
        <w:t>термостабилизация</w:t>
      </w:r>
      <w:r w:rsidRPr="005D3E18">
        <w:rPr>
          <w:rFonts w:ascii="Times New Roman" w:eastAsia="Times New Roman" w:hAnsi="Times New Roman" w:cs="Times New Roman"/>
          <w:sz w:val="28"/>
          <w:szCs w:val="28"/>
          <w:lang w:eastAsia="ru-RU"/>
        </w:rPr>
        <w:t xml:space="preserve">. Она осуществляется на термостабилизационных СШМ, которые помимо сушильных имеют в своём </w:t>
      </w:r>
      <w:r w:rsidRPr="005D3E18">
        <w:rPr>
          <w:rFonts w:ascii="Times New Roman" w:eastAsia="Times New Roman" w:hAnsi="Times New Roman" w:cs="Times New Roman"/>
          <w:sz w:val="28"/>
          <w:szCs w:val="28"/>
          <w:lang w:eastAsia="ru-RU"/>
        </w:rPr>
        <w:lastRenderedPageBreak/>
        <w:t>составе секции высокотемпературной обработки и охлаждения материала. Термостабилизационные секции оснащены паровыми или электрическими калориферами, которые позволяют повысить температуру циркулирующего воздуха до 220</w:t>
      </w:r>
      <w:r w:rsidRPr="005D3E18">
        <w:rPr>
          <w:rFonts w:ascii="Times New Roman" w:eastAsia="Times New Roman" w:hAnsi="Times New Roman" w:cs="Times New Roman"/>
          <w:sz w:val="28"/>
          <w:szCs w:val="28"/>
          <w:vertAlign w:val="superscript"/>
          <w:lang w:eastAsia="ru-RU"/>
        </w:rPr>
        <w:t>о</w:t>
      </w:r>
      <w:r w:rsidRPr="005D3E18">
        <w:rPr>
          <w:rFonts w:ascii="Times New Roman" w:eastAsia="Times New Roman" w:hAnsi="Times New Roman" w:cs="Times New Roman"/>
          <w:sz w:val="28"/>
          <w:szCs w:val="28"/>
          <w:lang w:eastAsia="ru-RU"/>
        </w:rPr>
        <w:t>С. В этих условиях ослабевают силы межмолекулярного взаимодействия, снимаются внутренние напряжения в волокне, образуется новая релаксированная структура, которая стабилизируется при охлаждении материала. Таким образом в термостабилизационной машине, агрегированной с плюсовкой для нанесения аппрета, ткани сообщаются все необходимые свойства. Она получает необходимую специальную отделку, стандартную ширину, малосминаемые и малоусадочные свойства.</w:t>
      </w:r>
    </w:p>
    <w:p w:rsidR="005D3E18" w:rsidRPr="005D3E18" w:rsidRDefault="005D3E18" w:rsidP="005D3E18">
      <w:pPr>
        <w:spacing w:after="0" w:line="240" w:lineRule="auto"/>
        <w:ind w:firstLine="426"/>
        <w:jc w:val="both"/>
        <w:rPr>
          <w:rFonts w:ascii="Times New Roman" w:eastAsiaTheme="minorEastAsia"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Отделка </w:t>
      </w:r>
      <w:r w:rsidRPr="005D3E18">
        <w:rPr>
          <w:rFonts w:ascii="Times New Roman" w:eastAsia="Times New Roman" w:hAnsi="Times New Roman" w:cs="Times New Roman"/>
          <w:i/>
          <w:iCs/>
          <w:sz w:val="28"/>
          <w:szCs w:val="28"/>
          <w:lang w:eastAsia="ru-RU"/>
        </w:rPr>
        <w:t>ворсовых тканей</w:t>
      </w:r>
      <w:r w:rsidRPr="005D3E18">
        <w:rPr>
          <w:rFonts w:ascii="Times New Roman" w:eastAsia="Times New Roman" w:hAnsi="Times New Roman" w:cs="Times New Roman"/>
          <w:sz w:val="28"/>
          <w:szCs w:val="28"/>
          <w:lang w:eastAsia="ru-RU"/>
        </w:rPr>
        <w:t xml:space="preserve"> направлена главным образом на обработку их поверхности и зависит от назначения материала. При обработке полотен плательного ассортимента основной операцией после </w:t>
      </w:r>
      <w:r w:rsidRPr="005D3E18">
        <w:rPr>
          <w:rFonts w:ascii="Times New Roman" w:eastAsia="Times New Roman" w:hAnsi="Times New Roman" w:cs="Times New Roman"/>
          <w:i/>
          <w:iCs/>
          <w:sz w:val="28"/>
          <w:szCs w:val="28"/>
          <w:lang w:eastAsia="ru-RU"/>
        </w:rPr>
        <w:t>расчёсывания</w:t>
      </w:r>
      <w:r w:rsidRPr="005D3E18">
        <w:rPr>
          <w:rFonts w:ascii="Times New Roman" w:eastAsia="Times New Roman" w:hAnsi="Times New Roman" w:cs="Times New Roman"/>
          <w:sz w:val="28"/>
          <w:szCs w:val="28"/>
          <w:lang w:eastAsia="ru-RU"/>
        </w:rPr>
        <w:t xml:space="preserve"> ворсового покрова является </w:t>
      </w:r>
      <w:r w:rsidRPr="005D3E18">
        <w:rPr>
          <w:rFonts w:ascii="Times New Roman" w:eastAsia="Times New Roman" w:hAnsi="Times New Roman" w:cs="Times New Roman"/>
          <w:i/>
          <w:iCs/>
          <w:sz w:val="28"/>
          <w:szCs w:val="28"/>
          <w:lang w:eastAsia="ru-RU"/>
        </w:rPr>
        <w:t>стрижка</w:t>
      </w:r>
      <w:r w:rsidRPr="005D3E18">
        <w:rPr>
          <w:rFonts w:ascii="Times New Roman" w:eastAsia="Times New Roman" w:hAnsi="Times New Roman" w:cs="Times New Roman"/>
          <w:sz w:val="28"/>
          <w:szCs w:val="28"/>
          <w:lang w:eastAsia="ru-RU"/>
        </w:rPr>
        <w:t>.</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При отделке </w:t>
      </w:r>
      <w:r w:rsidRPr="005D3E18">
        <w:rPr>
          <w:rFonts w:ascii="Times New Roman" w:eastAsia="Times New Roman" w:hAnsi="Times New Roman" w:cs="Times New Roman"/>
          <w:i/>
          <w:iCs/>
          <w:sz w:val="28"/>
          <w:szCs w:val="28"/>
          <w:lang w:eastAsia="ru-RU"/>
        </w:rPr>
        <w:t>искусственного меха</w:t>
      </w:r>
      <w:r w:rsidRPr="005D3E18">
        <w:rPr>
          <w:rFonts w:ascii="Times New Roman" w:eastAsia="Times New Roman" w:hAnsi="Times New Roman" w:cs="Times New Roman"/>
          <w:sz w:val="28"/>
          <w:szCs w:val="28"/>
          <w:lang w:eastAsia="ru-RU"/>
        </w:rPr>
        <w:t xml:space="preserve"> важной операцией является разрыхление пучков, придание им пушистости и стрижка. Далее следует термическая обработка на специальной ширильной машине при температуре 135–150</w:t>
      </w:r>
      <w:r w:rsidRPr="005D3E18">
        <w:rPr>
          <w:rFonts w:ascii="Times New Roman" w:eastAsia="Times New Roman" w:hAnsi="Times New Roman" w:cs="Times New Roman"/>
          <w:sz w:val="28"/>
          <w:szCs w:val="28"/>
          <w:vertAlign w:val="superscript"/>
          <w:lang w:eastAsia="ru-RU"/>
        </w:rPr>
        <w:t>о</w:t>
      </w:r>
      <w:r w:rsidRPr="005D3E18">
        <w:rPr>
          <w:rFonts w:ascii="Times New Roman" w:eastAsia="Times New Roman" w:hAnsi="Times New Roman" w:cs="Times New Roman"/>
          <w:sz w:val="28"/>
          <w:szCs w:val="28"/>
          <w:lang w:eastAsia="ru-RU"/>
        </w:rPr>
        <w:t>С. При этом проявляется разная усадочная способность синтетических нитей ворса, и волокна с большей усадкой образуют подпушку. Такой искусственный мех хорошо имитирует натуральный. После термообработки материал отделывают на гладильно-полировочных машинах при температуре поверхности полировочного цилиндра до 300</w:t>
      </w:r>
      <w:r w:rsidRPr="005D3E18">
        <w:rPr>
          <w:rFonts w:ascii="Times New Roman" w:eastAsia="Times New Roman" w:hAnsi="Times New Roman" w:cs="Times New Roman"/>
          <w:sz w:val="28"/>
          <w:szCs w:val="28"/>
          <w:vertAlign w:val="superscript"/>
          <w:lang w:eastAsia="ru-RU"/>
        </w:rPr>
        <w:t>о</w:t>
      </w:r>
      <w:r w:rsidRPr="005D3E18">
        <w:rPr>
          <w:rFonts w:ascii="Times New Roman" w:eastAsia="Times New Roman" w:hAnsi="Times New Roman" w:cs="Times New Roman"/>
          <w:sz w:val="28"/>
          <w:szCs w:val="28"/>
          <w:lang w:eastAsia="ru-RU"/>
        </w:rPr>
        <w:t>С. В результате такой отделки ворсовый покров получает приятный блеск. Отделку заканчивают выравниванием высоты ворса на стригальных машинах.</w:t>
      </w:r>
    </w:p>
    <w:p w:rsidR="005D3E18" w:rsidRDefault="005D3E18" w:rsidP="005D3E18">
      <w:pPr>
        <w:ind w:firstLine="426"/>
        <w:jc w:val="both"/>
        <w:rPr>
          <w:rFonts w:ascii="Times New Roman" w:eastAsia="Times New Roman" w:hAnsi="Times New Roman" w:cs="Times New Roman"/>
          <w:sz w:val="28"/>
          <w:szCs w:val="28"/>
          <w:lang w:eastAsia="ru-RU"/>
        </w:rPr>
      </w:pPr>
    </w:p>
    <w:p w:rsidR="005D3E18" w:rsidRPr="005D3E18" w:rsidRDefault="003A3511" w:rsidP="005D3E18">
      <w:pPr>
        <w:spacing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Cs/>
          <w:sz w:val="28"/>
          <w:szCs w:val="28"/>
          <w:lang w:eastAsia="ru-RU"/>
        </w:rPr>
        <w:t xml:space="preserve">4.7 </w:t>
      </w:r>
      <w:r w:rsidR="005D3E18">
        <w:rPr>
          <w:rFonts w:ascii="Times New Roman" w:eastAsia="Times New Roman" w:hAnsi="Times New Roman" w:cs="Times New Roman"/>
          <w:b/>
          <w:bCs/>
          <w:iCs/>
          <w:sz w:val="28"/>
          <w:szCs w:val="28"/>
          <w:lang w:eastAsia="ru-RU"/>
        </w:rPr>
        <w:t>П</w:t>
      </w:r>
      <w:r w:rsidR="005D3E18" w:rsidRPr="005D3E18">
        <w:rPr>
          <w:rFonts w:ascii="Times New Roman" w:eastAsia="Times New Roman" w:hAnsi="Times New Roman" w:cs="Times New Roman"/>
          <w:b/>
          <w:bCs/>
          <w:iCs/>
          <w:sz w:val="28"/>
          <w:szCs w:val="28"/>
          <w:lang w:eastAsia="ru-RU"/>
        </w:rPr>
        <w:t>ридание текстильным материалам специальных свойств</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i/>
          <w:iCs/>
          <w:sz w:val="28"/>
          <w:szCs w:val="28"/>
          <w:lang w:eastAsia="ru-RU"/>
        </w:rPr>
        <w:t xml:space="preserve">Специальные виды отделки </w:t>
      </w:r>
      <w:r w:rsidRPr="005D3E18">
        <w:rPr>
          <w:rFonts w:ascii="Times New Roman" w:eastAsia="Times New Roman" w:hAnsi="Times New Roman" w:cs="Times New Roman"/>
          <w:sz w:val="28"/>
          <w:szCs w:val="28"/>
          <w:lang w:eastAsia="ru-RU"/>
        </w:rPr>
        <w:t>тканей придают им новые особые</w:t>
      </w:r>
      <w:r w:rsidRPr="005D3E18">
        <w:rPr>
          <w:rFonts w:ascii="Times New Roman" w:eastAsia="Times New Roman" w:hAnsi="Times New Roman" w:cs="Times New Roman"/>
          <w:i/>
          <w:iCs/>
          <w:sz w:val="28"/>
          <w:szCs w:val="28"/>
          <w:lang w:eastAsia="ru-RU"/>
        </w:rPr>
        <w:t xml:space="preserve"> </w:t>
      </w:r>
      <w:r w:rsidRPr="005D3E18">
        <w:rPr>
          <w:rFonts w:ascii="Times New Roman" w:eastAsia="Times New Roman" w:hAnsi="Times New Roman" w:cs="Times New Roman"/>
          <w:sz w:val="28"/>
          <w:szCs w:val="28"/>
          <w:lang w:eastAsia="ru-RU"/>
        </w:rPr>
        <w:t>качества, повышающие и изменяющие их потребительские свойства. Так, некоторым тканям необходимо сообщить способность отталкивать воду, противостоять масляным и другим загрязнениям, быть огнестойкими, бактерицидными, устойчивыми к гниению и др. В большинстве случаев этим отделкам подвергают ткани специального и технического назначения, несколько реже – ткани бытового назначения.</w:t>
      </w:r>
    </w:p>
    <w:p w:rsidR="005D3E18" w:rsidRPr="005D3E18" w:rsidRDefault="005D3E18" w:rsidP="005D3E18">
      <w:pPr>
        <w:spacing w:after="0" w:line="240" w:lineRule="auto"/>
        <w:ind w:firstLine="426"/>
        <w:jc w:val="both"/>
        <w:rPr>
          <w:rFonts w:ascii="Times New Roman" w:eastAsia="Times New Roman" w:hAnsi="Times New Roman" w:cs="Times New Roman"/>
          <w:i/>
          <w:sz w:val="28"/>
          <w:szCs w:val="28"/>
          <w:lang w:eastAsia="ru-RU"/>
        </w:rPr>
      </w:pPr>
      <w:r w:rsidRPr="005D3E18">
        <w:rPr>
          <w:rFonts w:ascii="Times New Roman" w:eastAsia="Times New Roman" w:hAnsi="Times New Roman" w:cs="Times New Roman"/>
          <w:bCs/>
          <w:i/>
          <w:iCs/>
          <w:sz w:val="28"/>
          <w:szCs w:val="28"/>
          <w:lang w:eastAsia="ru-RU"/>
        </w:rPr>
        <w:t>Придание тканям водоотталкивающих свойств</w:t>
      </w:r>
    </w:p>
    <w:p w:rsid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Известно, что природные и искусственные гидратцеллюлозные волокна гидрофильны по своей природе, то есть легко впитывают влагу. Это обусловлено наличием в макромолекулах волокнообразующих полимеров большого числа гидроксильных групп, способных взаимодействовать с водой. При контакте молекулы воды прочно удерживаются в волокне за счёт образования водородных связей.</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lastRenderedPageBreak/>
        <w:t xml:space="preserve">Тканям из целлюлозных волокон часто требуется сообщить гидрофобные свойства, то есть способность отталкивать воду. Таким требованиям должны удовлетворять технические ткани, предназначенные для различных покрытий, туристического снаряжения, спецодежды, паковочных материалов. Из тканей бытового назначения водоотталкивающими свойствами должны обладать костюмные, плащевые, пальтовые ткани, то есть материалы, часто </w:t>
      </w:r>
      <w:proofErr w:type="gramStart"/>
      <w:r w:rsidRPr="005D3E18">
        <w:rPr>
          <w:rFonts w:ascii="Times New Roman" w:eastAsia="Times New Roman" w:hAnsi="Times New Roman" w:cs="Times New Roman"/>
          <w:sz w:val="28"/>
          <w:szCs w:val="28"/>
          <w:lang w:eastAsia="ru-RU"/>
        </w:rPr>
        <w:t>подвер-гающиеся</w:t>
      </w:r>
      <w:proofErr w:type="gramEnd"/>
      <w:r w:rsidRPr="005D3E18">
        <w:rPr>
          <w:rFonts w:ascii="Times New Roman" w:eastAsia="Times New Roman" w:hAnsi="Times New Roman" w:cs="Times New Roman"/>
          <w:sz w:val="28"/>
          <w:szCs w:val="28"/>
          <w:lang w:eastAsia="ru-RU"/>
        </w:rPr>
        <w:t xml:space="preserve"> воздействию дождя и снега.</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При сообщении текстильным материалам гидрофобности одновременно снижается их загрязняемость, облегчается уход, значительно улучшается внешний вид и повышается износостойкость изделий.</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Гидрофобной отделке подвергают также шерстяные и некоторые шёлковые ткани (плащевые, зонтичные, портьерные и др.).</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Чтобы придать тканям водоотталкивающие свойства, необходимо блокировать гидроксильные группы волокон, предотвратив их взаимодействия с молекулами воды. Этого достигают двумя путями:</w:t>
      </w:r>
    </w:p>
    <w:p w:rsidR="005D3E18" w:rsidRPr="005D3E18" w:rsidRDefault="005D3E18" w:rsidP="00877534">
      <w:pPr>
        <w:numPr>
          <w:ilvl w:val="1"/>
          <w:numId w:val="52"/>
        </w:numPr>
        <w:tabs>
          <w:tab w:val="left" w:pos="284"/>
        </w:tabs>
        <w:spacing w:after="0" w:line="240" w:lineRule="auto"/>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Нанесением на поверхность ткани сплошной плёнки гидрофобных веществ, вследствие чего капли воды уже не впитываются, а стекают с ткани, не смачивая её. Такую отделку называют </w:t>
      </w:r>
      <w:r w:rsidRPr="005D3E18">
        <w:rPr>
          <w:rFonts w:ascii="Times New Roman" w:eastAsia="Times New Roman" w:hAnsi="Times New Roman" w:cs="Times New Roman"/>
          <w:i/>
          <w:iCs/>
          <w:sz w:val="28"/>
          <w:szCs w:val="28"/>
          <w:lang w:eastAsia="ru-RU"/>
        </w:rPr>
        <w:t>водонепроницаемой</w:t>
      </w:r>
      <w:r w:rsidRPr="005D3E18">
        <w:rPr>
          <w:rFonts w:ascii="Times New Roman" w:eastAsia="Times New Roman" w:hAnsi="Times New Roman" w:cs="Times New Roman"/>
          <w:sz w:val="28"/>
          <w:szCs w:val="28"/>
          <w:lang w:eastAsia="ru-RU"/>
        </w:rPr>
        <w:t>.</w:t>
      </w:r>
      <w:r w:rsidRPr="005D3E18">
        <w:rPr>
          <w:rFonts w:ascii="Times New Roman" w:eastAsia="Times New Roman" w:hAnsi="Times New Roman" w:cs="Times New Roman"/>
          <w:i/>
          <w:iCs/>
          <w:sz w:val="28"/>
          <w:szCs w:val="28"/>
          <w:lang w:eastAsia="ru-RU"/>
        </w:rPr>
        <w:t xml:space="preserve"> </w:t>
      </w:r>
      <w:r w:rsidRPr="005D3E18">
        <w:rPr>
          <w:rFonts w:ascii="Times New Roman" w:eastAsia="Times New Roman" w:hAnsi="Times New Roman" w:cs="Times New Roman"/>
          <w:sz w:val="28"/>
          <w:szCs w:val="28"/>
          <w:lang w:eastAsia="ru-RU"/>
        </w:rPr>
        <w:t>Для её реализации используют покрытия из резины,</w:t>
      </w:r>
      <w:r w:rsidRPr="005D3E18">
        <w:rPr>
          <w:rFonts w:ascii="Times New Roman" w:eastAsia="Times New Roman" w:hAnsi="Times New Roman" w:cs="Times New Roman"/>
          <w:i/>
          <w:iCs/>
          <w:sz w:val="28"/>
          <w:szCs w:val="28"/>
          <w:lang w:eastAsia="ru-RU"/>
        </w:rPr>
        <w:t xml:space="preserve"> </w:t>
      </w:r>
      <w:r w:rsidRPr="005D3E18">
        <w:rPr>
          <w:rFonts w:ascii="Times New Roman" w:eastAsia="Times New Roman" w:hAnsi="Times New Roman" w:cs="Times New Roman"/>
          <w:sz w:val="28"/>
          <w:szCs w:val="28"/>
          <w:lang w:eastAsia="ru-RU"/>
        </w:rPr>
        <w:t>полихлорвинила и др. Однако, сплошная плёнка закрывает поры волокна и делает ткань воздухонепроницаемой, поэтому данный способ имеет ограниченной применение и используется только при изготовлении тканей технического назначения (палаточных, ковровых, брезентов и др.).</w:t>
      </w:r>
    </w:p>
    <w:p w:rsidR="005D3E18" w:rsidRPr="005D3E18" w:rsidRDefault="005D3E18" w:rsidP="00877534">
      <w:pPr>
        <w:numPr>
          <w:ilvl w:val="1"/>
          <w:numId w:val="52"/>
        </w:numPr>
        <w:tabs>
          <w:tab w:val="left" w:pos="284"/>
        </w:tabs>
        <w:spacing w:after="0" w:line="240" w:lineRule="auto"/>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xml:space="preserve">Блокированием поверхности отдельных волокон и нитей без закупоривания пор материала. При этом ткань сохраняет воздухопроницаемость, а гидрофобные свойства приобретаются за счёт химического взаимодействия препаратов с реакционноспособными группами волокна. Такая отделка называется </w:t>
      </w:r>
      <w:r w:rsidRPr="005D3E18">
        <w:rPr>
          <w:rFonts w:ascii="Times New Roman" w:eastAsia="Times New Roman" w:hAnsi="Times New Roman" w:cs="Times New Roman"/>
          <w:i/>
          <w:iCs/>
          <w:sz w:val="28"/>
          <w:szCs w:val="28"/>
          <w:lang w:eastAsia="ru-RU"/>
        </w:rPr>
        <w:t>водоотталкивающей</w:t>
      </w:r>
      <w:r w:rsidRPr="005D3E18">
        <w:rPr>
          <w:rFonts w:ascii="Times New Roman" w:eastAsia="Times New Roman" w:hAnsi="Times New Roman" w:cs="Times New Roman"/>
          <w:sz w:val="28"/>
          <w:szCs w:val="28"/>
          <w:lang w:eastAsia="ru-RU"/>
        </w:rPr>
        <w:t xml:space="preserve"> и находит наиболее широкое применение. Её используют при изготовлении тканей бытового назначения с целью достижения комплекса санитарно-гигиенических свойств. При этом ткани сохраняют присущую им фактуру и пористость. Однако в процессе водоотталкивающей отделки не удаётся достичь абсолютной гидрофобности материалов.</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При выборе препаратов для водоотталкивающей отделки руководствуются следующими требованиями:</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w:t>
      </w:r>
      <w:r w:rsidRPr="005D3E18">
        <w:rPr>
          <w:rFonts w:ascii="Times New Roman" w:eastAsia="Times New Roman" w:hAnsi="Times New Roman" w:cs="Times New Roman"/>
          <w:sz w:val="28"/>
          <w:szCs w:val="28"/>
          <w:lang w:eastAsia="ru-RU"/>
        </w:rPr>
        <w:tab/>
        <w:t xml:space="preserve">они должны обеспечивать высокие устойчивые показатели </w:t>
      </w:r>
      <w:proofErr w:type="gramStart"/>
      <w:r w:rsidRPr="005D3E18">
        <w:rPr>
          <w:rFonts w:ascii="Times New Roman" w:eastAsia="Times New Roman" w:hAnsi="Times New Roman" w:cs="Times New Roman"/>
          <w:sz w:val="28"/>
          <w:szCs w:val="28"/>
          <w:lang w:eastAsia="ru-RU"/>
        </w:rPr>
        <w:t>водо-упорности</w:t>
      </w:r>
      <w:proofErr w:type="gramEnd"/>
      <w:r w:rsidRPr="005D3E18">
        <w:rPr>
          <w:rFonts w:ascii="Times New Roman" w:eastAsia="Times New Roman" w:hAnsi="Times New Roman" w:cs="Times New Roman"/>
          <w:sz w:val="28"/>
          <w:szCs w:val="28"/>
          <w:lang w:eastAsia="ru-RU"/>
        </w:rPr>
        <w:t xml:space="preserve"> ткани;</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w:t>
      </w:r>
      <w:r w:rsidRPr="005D3E18">
        <w:rPr>
          <w:rFonts w:ascii="Times New Roman" w:eastAsia="Times New Roman" w:hAnsi="Times New Roman" w:cs="Times New Roman"/>
          <w:sz w:val="28"/>
          <w:szCs w:val="28"/>
          <w:lang w:eastAsia="ru-RU"/>
        </w:rPr>
        <w:tab/>
        <w:t>быть дешёвыми и удобными в применении;</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w:t>
      </w:r>
      <w:r w:rsidRPr="005D3E18">
        <w:rPr>
          <w:rFonts w:ascii="Times New Roman" w:eastAsia="Times New Roman" w:hAnsi="Times New Roman" w:cs="Times New Roman"/>
          <w:sz w:val="28"/>
          <w:szCs w:val="28"/>
          <w:lang w:eastAsia="ru-RU"/>
        </w:rPr>
        <w:tab/>
        <w:t>придавать тканям не только гидрофобность, но и другие ценные потребительские свойства (повышенную износостойкость, биостойкость, олеофобность).</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В</w:t>
      </w:r>
      <w:r w:rsidRPr="005D3E18">
        <w:rPr>
          <w:rFonts w:ascii="Times New Roman" w:eastAsia="Times New Roman" w:hAnsi="Times New Roman" w:cs="Times New Roman"/>
          <w:sz w:val="28"/>
          <w:szCs w:val="28"/>
          <w:lang w:eastAsia="ru-RU"/>
        </w:rPr>
        <w:tab/>
        <w:t>современной технологии для придания тканям гидрофобных свойств используют:</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эмульсии восков, содержащие соли алюминия или циркония;</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кремнийорганические соединения (силиконы);</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lastRenderedPageBreak/>
        <w:t>– органические комплексы хрома или алюминия, включающие остатки высших жирных кислот;</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пиридинсодержащие соединения;</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фторсодержащие производные;</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 метилольные производные различных соединений, содержащие длинные алкильные цепи.</w:t>
      </w:r>
    </w:p>
    <w:p w:rsidR="005D3E18" w:rsidRDefault="005D3E18" w:rsidP="003A3511">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Любое химическое соединение, применяемое для водоотталкивающей отделки, должно содержать длинные цепи углеводородных радикалов и активные полярные группы, посредством которых гидрофобизатор присоединяется к волокну. Молекулы гидрофобизаторов располагаются на волокне таким образом, что своими гидрофобными частями образуют сплошной заслон, то есть новую гидрофобную поверхность. От того, насколько эта поверхность целостна, зависит степень гидрофобности материала, а от прочности связи с волокном – устойчивость отделки к стиркам</w:t>
      </w:r>
      <w:r w:rsidR="003A3511">
        <w:rPr>
          <w:rFonts w:ascii="Times New Roman" w:eastAsia="Times New Roman" w:hAnsi="Times New Roman" w:cs="Times New Roman"/>
          <w:sz w:val="28"/>
          <w:szCs w:val="28"/>
          <w:lang w:eastAsia="ru-RU"/>
        </w:rPr>
        <w:t>, химическим чисткам, старению.</w:t>
      </w:r>
    </w:p>
    <w:p w:rsidR="003A3511" w:rsidRDefault="003A3511" w:rsidP="003A3511">
      <w:pPr>
        <w:spacing w:after="0" w:line="240" w:lineRule="auto"/>
        <w:ind w:right="-139" w:firstLine="426"/>
        <w:jc w:val="both"/>
        <w:rPr>
          <w:rFonts w:ascii="Times New Roman" w:eastAsia="Times New Roman" w:hAnsi="Times New Roman" w:cs="Times New Roman"/>
          <w:b/>
          <w:bCs/>
          <w:i/>
          <w:iCs/>
          <w:sz w:val="28"/>
          <w:szCs w:val="28"/>
          <w:lang w:eastAsia="ru-RU"/>
        </w:rPr>
      </w:pPr>
    </w:p>
    <w:p w:rsidR="005D3E18" w:rsidRDefault="005D3E18" w:rsidP="003A3511">
      <w:pPr>
        <w:spacing w:after="0" w:line="240" w:lineRule="auto"/>
        <w:ind w:right="-139" w:firstLine="426"/>
        <w:jc w:val="both"/>
        <w:rPr>
          <w:rFonts w:ascii="Times New Roman" w:eastAsia="Times New Roman" w:hAnsi="Times New Roman" w:cs="Times New Roman"/>
          <w:b/>
          <w:bCs/>
          <w:i/>
          <w:iCs/>
          <w:sz w:val="28"/>
          <w:szCs w:val="28"/>
          <w:lang w:eastAsia="ru-RU"/>
        </w:rPr>
      </w:pPr>
      <w:r w:rsidRPr="005D3E18">
        <w:rPr>
          <w:rFonts w:ascii="Times New Roman" w:eastAsia="Times New Roman" w:hAnsi="Times New Roman" w:cs="Times New Roman"/>
          <w:b/>
          <w:bCs/>
          <w:i/>
          <w:iCs/>
          <w:sz w:val="28"/>
          <w:szCs w:val="28"/>
          <w:lang w:eastAsia="ru-RU"/>
        </w:rPr>
        <w:t>Противозагрязняемая отделка</w:t>
      </w:r>
    </w:p>
    <w:p w:rsidR="003A3511" w:rsidRPr="005D3E18" w:rsidRDefault="003A3511" w:rsidP="003A3511">
      <w:pPr>
        <w:spacing w:after="0" w:line="240" w:lineRule="auto"/>
        <w:ind w:right="-139" w:firstLine="426"/>
        <w:jc w:val="both"/>
        <w:rPr>
          <w:rFonts w:ascii="Times New Roman" w:eastAsiaTheme="minorEastAsia" w:hAnsi="Times New Roman" w:cs="Times New Roman"/>
          <w:sz w:val="28"/>
          <w:szCs w:val="28"/>
          <w:lang w:eastAsia="ru-RU"/>
        </w:rPr>
      </w:pPr>
    </w:p>
    <w:p w:rsidR="005D3E18" w:rsidRPr="005D3E18" w:rsidRDefault="005D3E18" w:rsidP="005D3E18">
      <w:pPr>
        <w:spacing w:after="0" w:line="240" w:lineRule="auto"/>
        <w:ind w:firstLine="426"/>
        <w:jc w:val="both"/>
        <w:rPr>
          <w:rFonts w:ascii="Times New Roman" w:eastAsiaTheme="minorEastAsia" w:hAnsi="Times New Roman" w:cs="Times New Roman"/>
          <w:sz w:val="28"/>
          <w:szCs w:val="28"/>
          <w:lang w:eastAsia="ru-RU"/>
        </w:rPr>
      </w:pPr>
      <w:r w:rsidRPr="005D3E18">
        <w:rPr>
          <w:rFonts w:ascii="Times New Roman" w:eastAsia="Times New Roman" w:hAnsi="Times New Roman" w:cs="Times New Roman"/>
          <w:sz w:val="28"/>
          <w:szCs w:val="28"/>
          <w:lang w:eastAsia="ru-RU"/>
        </w:rPr>
        <w:t>Эксплуатация тканей и швейных изделий в быту связана с постепенным их загрязнением. Различают загрязнения сухие, жидкие и газообразные, поэтому в зависимости от природы загрязнений различают четыре вида противозагрязняемой отделки:</w:t>
      </w:r>
    </w:p>
    <w:p w:rsidR="005D3E18" w:rsidRPr="005D3E18" w:rsidRDefault="005D3E18" w:rsidP="00877534">
      <w:pPr>
        <w:numPr>
          <w:ilvl w:val="1"/>
          <w:numId w:val="53"/>
        </w:numPr>
        <w:tabs>
          <w:tab w:val="left" w:pos="284"/>
        </w:tabs>
        <w:spacing w:after="0" w:line="240" w:lineRule="auto"/>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ГОС–отделка – грязеотталкивающая отделка по отношению к сухому загрязнению (пыль минерального или растительного происхождения).</w:t>
      </w:r>
    </w:p>
    <w:p w:rsidR="005D3E18" w:rsidRPr="005D3E18" w:rsidRDefault="005D3E18" w:rsidP="00877534">
      <w:pPr>
        <w:numPr>
          <w:ilvl w:val="1"/>
          <w:numId w:val="54"/>
        </w:numPr>
        <w:tabs>
          <w:tab w:val="left" w:pos="284"/>
        </w:tabs>
        <w:spacing w:after="0" w:line="240" w:lineRule="auto"/>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ГОМ-отделка – грязеотталкивающая отделка по отношению к масляным загрязнениям (маслоотталкивающая отделка).</w:t>
      </w:r>
    </w:p>
    <w:p w:rsidR="005D3E18" w:rsidRPr="005D3E18" w:rsidRDefault="005D3E18" w:rsidP="00877534">
      <w:pPr>
        <w:numPr>
          <w:ilvl w:val="1"/>
          <w:numId w:val="55"/>
        </w:numPr>
        <w:tabs>
          <w:tab w:val="left" w:pos="284"/>
        </w:tabs>
        <w:spacing w:after="0" w:line="240" w:lineRule="auto"/>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ГОВС-отделка – грязеотталкивающая отделка по отношению к загрязнениям водными суспензиями различных минеральных веществ.</w:t>
      </w:r>
    </w:p>
    <w:p w:rsidR="005D3E18" w:rsidRPr="005D3E18" w:rsidRDefault="005D3E18" w:rsidP="00877534">
      <w:pPr>
        <w:numPr>
          <w:ilvl w:val="1"/>
          <w:numId w:val="55"/>
        </w:numPr>
        <w:tabs>
          <w:tab w:val="left" w:pos="284"/>
        </w:tabs>
        <w:spacing w:after="0" w:line="240" w:lineRule="auto"/>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ГУ-отделка – грязеотталкивающая отделка, облегчающая удаление жировых загрязнений в процессе стирки и химической чистки швейных изделий.</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ГОС-отделка предохраняет изделия от загрязнения домашней пылью, сажей, сухой пылью земли, глины, песка. Она предназначена для декоративных, портьерных, гардинных, мебельно-декоративных тканей (чехлы, шезлонги, матрацы, обивочные материалы), а также для пальтовых, плащёвых тканей и тканей для спортивной и специальной одежды. Такой отделке должны подвергаться ткани для верха комнатной обуви.</w:t>
      </w:r>
    </w:p>
    <w:p w:rsidR="005D3E18" w:rsidRPr="005D3E18" w:rsidRDefault="005D3E18" w:rsidP="005D3E18">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t>Из веществ, рекомендуемых для защиты ткани от сухих загрязнений, можно назвать алюмоорганилсиликонаты, например, препарат АМСР – 3. Он представляет собой водный раствор метилсиликоната натрия, содержащий алюминий. Технология обработки тканей состоит в её пропитке препаратом (60 г/л) при рН = 6,5 – 7 и обработке при температуре 140 – 1500С в течение 3 –4 минут.</w:t>
      </w:r>
    </w:p>
    <w:p w:rsidR="00DC0632" w:rsidRPr="00DC0632" w:rsidRDefault="005D3E18" w:rsidP="00DC0632">
      <w:pPr>
        <w:spacing w:after="0" w:line="240" w:lineRule="auto"/>
        <w:ind w:firstLine="426"/>
        <w:jc w:val="both"/>
        <w:rPr>
          <w:rFonts w:ascii="Times New Roman" w:eastAsia="Times New Roman" w:hAnsi="Times New Roman" w:cs="Times New Roman"/>
          <w:sz w:val="28"/>
          <w:szCs w:val="28"/>
          <w:lang w:eastAsia="ru-RU"/>
        </w:rPr>
      </w:pPr>
      <w:r w:rsidRPr="005D3E18">
        <w:rPr>
          <w:rFonts w:ascii="Times New Roman" w:eastAsia="Times New Roman" w:hAnsi="Times New Roman" w:cs="Times New Roman"/>
          <w:sz w:val="28"/>
          <w:szCs w:val="28"/>
          <w:lang w:eastAsia="ru-RU"/>
        </w:rPr>
        <w:lastRenderedPageBreak/>
        <w:t>Указанные препараты защищают ткань от сухих загрязнений более эффективно, чем некоторые препараты на основе фторсодержащих соединений. Последние обладают одновременно гидрофобными и олеофобными (маслоотталкивающими) свойствами и являются незаменимыми для ГОМ-отделки. Это определяется своеобразием их химического строения. Все водные и неводные загрязнения имеют гораздо большее поверхностное натяжение, чем то, которое характерно для фторсодержащих препаратов. Следовательно, данные соединения придают тканям высокие гидрофобные и олеофобные свойства и надёжно защищают их от водных и масляных загрязнений. ГОМ-</w:t>
      </w:r>
      <w:r w:rsidR="00DC0632" w:rsidRPr="00DC0632">
        <w:rPr>
          <w:rFonts w:ascii="Times New Roman" w:eastAsia="Times New Roman" w:hAnsi="Times New Roman" w:cs="Times New Roman"/>
          <w:sz w:val="28"/>
          <w:szCs w:val="28"/>
          <w:lang w:eastAsia="ru-RU"/>
        </w:rPr>
        <w:t xml:space="preserve"> отделка предназначена для технических материалов, применяемых при пошиве спецодежды работников нефтеперерабатывающей промышленности и др. Отделка эффективна также для столовых тканей (скатерти, салфетки).</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i/>
          <w:iCs/>
          <w:sz w:val="28"/>
          <w:szCs w:val="28"/>
          <w:lang w:eastAsia="ru-RU"/>
        </w:rPr>
        <w:t xml:space="preserve">ГОВС-отделка </w:t>
      </w:r>
      <w:r w:rsidRPr="00DC0632">
        <w:rPr>
          <w:rFonts w:ascii="Times New Roman" w:eastAsia="Times New Roman" w:hAnsi="Times New Roman" w:cs="Times New Roman"/>
          <w:sz w:val="28"/>
          <w:szCs w:val="28"/>
          <w:lang w:eastAsia="ru-RU"/>
        </w:rPr>
        <w:t>уменьшает загрязняемость тканей различными</w:t>
      </w:r>
      <w:r w:rsidRPr="00DC0632">
        <w:rPr>
          <w:rFonts w:ascii="Times New Roman" w:eastAsia="Times New Roman" w:hAnsi="Times New Roman" w:cs="Times New Roman"/>
          <w:i/>
          <w:iCs/>
          <w:sz w:val="28"/>
          <w:szCs w:val="28"/>
          <w:lang w:eastAsia="ru-RU"/>
        </w:rPr>
        <w:t xml:space="preserve"> </w:t>
      </w:r>
      <w:r w:rsidRPr="00DC0632">
        <w:rPr>
          <w:rFonts w:ascii="Times New Roman" w:eastAsia="Times New Roman" w:hAnsi="Times New Roman" w:cs="Times New Roman"/>
          <w:sz w:val="28"/>
          <w:szCs w:val="28"/>
          <w:lang w:eastAsia="ru-RU"/>
        </w:rPr>
        <w:t>глинисто-грунтовыми водными суспензиями, а также окрашенными водными растворами. Такой отделке подвергаются ткани, используемые для пошива уличной обуви и спецодежды. Для неё пригодны все препараты, придающие тканям водоотталкивающие свойства.</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i/>
          <w:iCs/>
          <w:sz w:val="28"/>
          <w:szCs w:val="28"/>
          <w:lang w:eastAsia="ru-RU"/>
        </w:rPr>
        <w:t xml:space="preserve">Грязеудаляющая отделка (ГУ-отделка) </w:t>
      </w:r>
      <w:r w:rsidRPr="00DC0632">
        <w:rPr>
          <w:rFonts w:ascii="Times New Roman" w:eastAsia="Times New Roman" w:hAnsi="Times New Roman" w:cs="Times New Roman"/>
          <w:sz w:val="28"/>
          <w:szCs w:val="28"/>
          <w:lang w:eastAsia="ru-RU"/>
        </w:rPr>
        <w:t>предназначена для</w:t>
      </w:r>
      <w:r w:rsidRPr="00DC0632">
        <w:rPr>
          <w:rFonts w:ascii="Times New Roman" w:eastAsia="Times New Roman" w:hAnsi="Times New Roman" w:cs="Times New Roman"/>
          <w:i/>
          <w:iCs/>
          <w:sz w:val="28"/>
          <w:szCs w:val="28"/>
          <w:lang w:eastAsia="ru-RU"/>
        </w:rPr>
        <w:t xml:space="preserve"> </w:t>
      </w:r>
      <w:r w:rsidRPr="00DC0632">
        <w:rPr>
          <w:rFonts w:ascii="Times New Roman" w:eastAsia="Times New Roman" w:hAnsi="Times New Roman" w:cs="Times New Roman"/>
          <w:sz w:val="28"/>
          <w:szCs w:val="28"/>
          <w:lang w:eastAsia="ru-RU"/>
        </w:rPr>
        <w:t>тканей, используемых для пошива часто стираемых изделий, подвергающихся в процессе эксплуатации жиропотовым и маслосодержащим загрязнениям (сорочки, рубашки, простыни, наволочки, пододеяльники, покрывала, халаты). До настоящего времени ещё не создан препарат, придающий изделию устойчивые грязеотталкивающие свойства в процессе длительной эксплуатации. Наиболее пригодны для ГУ-отделки сополимеры акриловой и метакриловой кислот и различных виниловых мономеров (акрилатов, акриламидов, акрилонитрилов, эфиров малеиновой или фумаровой кислот, стирола, хлорвинила и др.). Грязеотталкивающие свойства сополимера и устойчивость эффекта к стиркам зависят как от содержания в нём акриловой кислоты, так и от свойств мономеров и их соотношения.</w:t>
      </w:r>
    </w:p>
    <w:p w:rsid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Грязеудаляющие и грязеотталкивающие отделки применяются отдельно или совмещаются с другими специальными видами обработок. Необходимость их применения определяется в каждом конкретном случае исходными свойствами применяемого сырья с учётом эксплуатации изделий. Если сырьё (волокно, ткань определённой структуры) и вид препарата для основной отделки (малосминаемая, безусадочная, гидрофобная и др.) обеспечивают необходимые противозагрязняемые свойства, то в специальном виде отделки нет необходимости.</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p>
    <w:p w:rsidR="00DC0632" w:rsidRDefault="00DC0632" w:rsidP="003A3511">
      <w:pPr>
        <w:spacing w:after="0" w:line="240" w:lineRule="auto"/>
        <w:ind w:right="-139" w:firstLine="426"/>
        <w:rPr>
          <w:rFonts w:ascii="Times New Roman" w:eastAsia="Times New Roman" w:hAnsi="Times New Roman" w:cs="Times New Roman"/>
          <w:b/>
          <w:bCs/>
          <w:i/>
          <w:iCs/>
          <w:sz w:val="28"/>
          <w:szCs w:val="28"/>
          <w:lang w:eastAsia="ru-RU"/>
        </w:rPr>
      </w:pPr>
      <w:r w:rsidRPr="00DC0632">
        <w:rPr>
          <w:rFonts w:ascii="Times New Roman" w:eastAsia="Times New Roman" w:hAnsi="Times New Roman" w:cs="Times New Roman"/>
          <w:b/>
          <w:bCs/>
          <w:i/>
          <w:iCs/>
          <w:sz w:val="28"/>
          <w:szCs w:val="28"/>
          <w:lang w:eastAsia="ru-RU"/>
        </w:rPr>
        <w:t>Огнезащитная отделка тканей</w:t>
      </w:r>
    </w:p>
    <w:p w:rsidR="003A3511" w:rsidRPr="00DC0632" w:rsidRDefault="003A3511" w:rsidP="003A3511">
      <w:pPr>
        <w:spacing w:after="0" w:line="240" w:lineRule="auto"/>
        <w:ind w:right="-139" w:firstLine="426"/>
        <w:rPr>
          <w:rFonts w:ascii="Times New Roman" w:eastAsiaTheme="minorEastAsia" w:hAnsi="Times New Roman" w:cs="Times New Roman"/>
          <w:sz w:val="28"/>
          <w:szCs w:val="28"/>
          <w:lang w:eastAsia="ru-RU"/>
        </w:rPr>
      </w:pP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Текстильные материалы являются определённым источником опасности во время пожаров, так как способствуют распространению пламени и при горении выделяют большое количество дыма и газов. Поэтому в ведущих странах мира </w:t>
      </w:r>
      <w:r w:rsidRPr="00DC0632">
        <w:rPr>
          <w:rFonts w:ascii="Times New Roman" w:eastAsia="Times New Roman" w:hAnsi="Times New Roman" w:cs="Times New Roman"/>
          <w:sz w:val="28"/>
          <w:szCs w:val="28"/>
          <w:lang w:eastAsia="ru-RU"/>
        </w:rPr>
        <w:lastRenderedPageBreak/>
        <w:t>воспламеняемость текстильных материалов регламентируется. Особенно необходима огнезащитная отделка для изделий, используемых в качестве декоративно-обивочных в самолётостроении, судостроении, автомобильной промышленности, а также тканей, предназначенных для пошива обмундирования военных и спецодежды пожарных, сварщиков и т.д.</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Горючими являются все текстильные материалы. Легче всего воспламеняются изделия из целлюлозных волокон, более устойчивы</w:t>
      </w:r>
      <w:r w:rsidRPr="00DC0632">
        <w:rPr>
          <w:rFonts w:ascii="Times New Roman" w:eastAsiaTheme="minorEastAsia" w:hAnsi="Times New Roman" w:cs="Times New Roman"/>
          <w:sz w:val="28"/>
          <w:szCs w:val="28"/>
          <w:lang w:eastAsia="ru-RU"/>
        </w:rPr>
        <w:t xml:space="preserve"> в </w:t>
      </w:r>
      <w:r w:rsidRPr="00DC0632">
        <w:rPr>
          <w:rFonts w:ascii="Times New Roman" w:eastAsia="Times New Roman" w:hAnsi="Times New Roman" w:cs="Times New Roman"/>
          <w:sz w:val="28"/>
          <w:szCs w:val="28"/>
          <w:lang w:eastAsia="ru-RU"/>
        </w:rPr>
        <w:t>этом отношении шерстяные ткани. Большинство синтетических волокон при нагревании усаживается и плавится, но после воспламенения горит достаточно интенсивно.</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Все способы защиты текстильных изделий от огня основываются на следующих принципах:</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необходимо использовать вещества, которые при температуре горения разлагаются с выделением негорючих газов;</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препараты должны образовывать на поверхности материала негорючие расплавы, защищающие волокно от контакта с кислородом воздуха;</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можно производить химическую модификацию макромолекулы волокна с целью повышения устойчивости полимера к термическому расщеплению.</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Вещества, придающие текстильным материалам огнезащитные свойства, называют </w:t>
      </w:r>
      <w:r w:rsidRPr="00DC0632">
        <w:rPr>
          <w:rFonts w:ascii="Times New Roman" w:eastAsia="Times New Roman" w:hAnsi="Times New Roman" w:cs="Times New Roman"/>
          <w:i/>
          <w:iCs/>
          <w:sz w:val="28"/>
          <w:szCs w:val="28"/>
          <w:lang w:eastAsia="ru-RU"/>
        </w:rPr>
        <w:t>антипиренами</w:t>
      </w:r>
      <w:r w:rsidRPr="00DC0632">
        <w:rPr>
          <w:rFonts w:ascii="Times New Roman" w:eastAsia="Times New Roman" w:hAnsi="Times New Roman" w:cs="Times New Roman"/>
          <w:sz w:val="28"/>
          <w:szCs w:val="28"/>
          <w:lang w:eastAsia="ru-RU"/>
        </w:rPr>
        <w:t>. Самым простым и достаточно универсальным способом сообщения временных огнезащитных свойств является обработка минеральными солями (фосфатами, хлоридами, сульфатами, солями борной кислоты, солями аммония и др.). При этом реализуется одновременно и принцип выделения негорючих газов, и принцип образования огнезащитной плёнки. Однако получаемый эффект неустойчив к мокрым обработкам. Повысить стойкость к действию влаги и света можно путём перевода растворимых солей в нерастворимое состояние непосредственно на волокне по реакциям:</w:t>
      </w:r>
    </w:p>
    <w:p w:rsidR="00DC0632" w:rsidRPr="00DC0632" w:rsidRDefault="00DC0632" w:rsidP="00DC0632">
      <w:pPr>
        <w:tabs>
          <w:tab w:val="left" w:pos="5340"/>
          <w:tab w:val="left" w:pos="6720"/>
        </w:tabs>
        <w:spacing w:after="0" w:line="240" w:lineRule="auto"/>
        <w:ind w:left="256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32"/>
          <w:szCs w:val="32"/>
          <w:lang w:eastAsia="ru-RU"/>
        </w:rPr>
        <w:t>Na</w:t>
      </w:r>
      <w:r w:rsidRPr="00DC0632">
        <w:rPr>
          <w:rFonts w:ascii="Times New Roman" w:eastAsia="Times New Roman" w:hAnsi="Times New Roman" w:cs="Times New Roman"/>
          <w:sz w:val="42"/>
          <w:szCs w:val="42"/>
          <w:vertAlign w:val="subscript"/>
          <w:lang w:eastAsia="ru-RU"/>
        </w:rPr>
        <w:t>2</w:t>
      </w:r>
      <w:r w:rsidRPr="00DC0632">
        <w:rPr>
          <w:rFonts w:ascii="Times New Roman" w:eastAsia="Times New Roman" w:hAnsi="Times New Roman" w:cs="Times New Roman"/>
          <w:sz w:val="32"/>
          <w:szCs w:val="32"/>
          <w:lang w:eastAsia="ru-RU"/>
        </w:rPr>
        <w:t>B</w:t>
      </w:r>
      <w:r w:rsidRPr="00DC0632">
        <w:rPr>
          <w:rFonts w:ascii="Times New Roman" w:eastAsia="Times New Roman" w:hAnsi="Times New Roman" w:cs="Times New Roman"/>
          <w:sz w:val="42"/>
          <w:szCs w:val="42"/>
          <w:vertAlign w:val="subscript"/>
          <w:lang w:eastAsia="ru-RU"/>
        </w:rPr>
        <w:t>4</w:t>
      </w:r>
      <w:r w:rsidRPr="00DC0632">
        <w:rPr>
          <w:rFonts w:ascii="Times New Roman" w:eastAsia="Times New Roman" w:hAnsi="Times New Roman" w:cs="Times New Roman"/>
          <w:sz w:val="32"/>
          <w:szCs w:val="32"/>
          <w:lang w:eastAsia="ru-RU"/>
        </w:rPr>
        <w:t>O</w:t>
      </w:r>
      <w:r w:rsidRPr="00DC0632">
        <w:rPr>
          <w:rFonts w:ascii="Times New Roman" w:eastAsia="Times New Roman" w:hAnsi="Times New Roman" w:cs="Times New Roman"/>
          <w:sz w:val="42"/>
          <w:szCs w:val="42"/>
          <w:vertAlign w:val="subscript"/>
          <w:lang w:eastAsia="ru-RU"/>
        </w:rPr>
        <w:t>7</w:t>
      </w:r>
      <w:r w:rsidRPr="00DC0632">
        <w:rPr>
          <w:rFonts w:ascii="Times New Roman" w:eastAsia="Times New Roman" w:hAnsi="Times New Roman" w:cs="Times New Roman"/>
          <w:sz w:val="32"/>
          <w:szCs w:val="32"/>
          <w:lang w:eastAsia="ru-RU"/>
        </w:rPr>
        <w:t xml:space="preserve"> + MgCl</w:t>
      </w:r>
      <w:r w:rsidRPr="00DC0632">
        <w:rPr>
          <w:rFonts w:ascii="Times New Roman" w:eastAsia="Times New Roman" w:hAnsi="Times New Roman" w:cs="Times New Roman"/>
          <w:sz w:val="42"/>
          <w:szCs w:val="42"/>
          <w:vertAlign w:val="subscript"/>
          <w:lang w:eastAsia="ru-RU"/>
        </w:rPr>
        <w:t>2</w:t>
      </w:r>
      <w:r w:rsidRPr="00DC0632">
        <w:rPr>
          <w:rFonts w:ascii="Times New Roman" w:eastAsiaTheme="minorEastAsia" w:hAnsi="Times New Roman" w:cs="Times New Roman"/>
          <w:sz w:val="20"/>
          <w:szCs w:val="20"/>
          <w:lang w:eastAsia="ru-RU"/>
        </w:rPr>
        <w:tab/>
      </w:r>
      <w:r w:rsidRPr="00DC0632">
        <w:rPr>
          <w:rFonts w:ascii="Times New Roman" w:eastAsia="Times New Roman" w:hAnsi="Times New Roman" w:cs="Times New Roman"/>
          <w:sz w:val="32"/>
          <w:szCs w:val="32"/>
          <w:lang w:eastAsia="ru-RU"/>
        </w:rPr>
        <w:t>MgB</w:t>
      </w:r>
      <w:r w:rsidRPr="00DC0632">
        <w:rPr>
          <w:rFonts w:ascii="Times New Roman" w:eastAsia="Times New Roman" w:hAnsi="Times New Roman" w:cs="Times New Roman"/>
          <w:sz w:val="42"/>
          <w:szCs w:val="42"/>
          <w:vertAlign w:val="subscript"/>
          <w:lang w:eastAsia="ru-RU"/>
        </w:rPr>
        <w:t>4</w:t>
      </w:r>
      <w:r w:rsidRPr="00DC0632">
        <w:rPr>
          <w:rFonts w:ascii="Times New Roman" w:eastAsia="Times New Roman" w:hAnsi="Times New Roman" w:cs="Times New Roman"/>
          <w:sz w:val="32"/>
          <w:szCs w:val="32"/>
          <w:lang w:eastAsia="ru-RU"/>
        </w:rPr>
        <w:t>O</w:t>
      </w:r>
      <w:r w:rsidRPr="00DC0632">
        <w:rPr>
          <w:rFonts w:ascii="Times New Roman" w:eastAsia="Times New Roman" w:hAnsi="Times New Roman" w:cs="Times New Roman"/>
          <w:sz w:val="42"/>
          <w:szCs w:val="42"/>
          <w:vertAlign w:val="subscript"/>
          <w:lang w:eastAsia="ru-RU"/>
        </w:rPr>
        <w:t>7</w:t>
      </w:r>
      <w:r w:rsidRPr="00DC0632">
        <w:rPr>
          <w:rFonts w:ascii="Times New Roman" w:eastAsiaTheme="minorEastAsia" w:hAnsi="Times New Roman" w:cs="Times New Roman"/>
          <w:sz w:val="20"/>
          <w:szCs w:val="20"/>
          <w:lang w:eastAsia="ru-RU"/>
        </w:rPr>
        <w:tab/>
      </w:r>
      <w:r w:rsidRPr="00DC0632">
        <w:rPr>
          <w:rFonts w:ascii="Times New Roman" w:eastAsia="Times New Roman" w:hAnsi="Times New Roman" w:cs="Times New Roman"/>
          <w:sz w:val="31"/>
          <w:szCs w:val="31"/>
          <w:lang w:eastAsia="ru-RU"/>
        </w:rPr>
        <w:t>+ 2NaCl;</w:t>
      </w:r>
    </w:p>
    <w:p w:rsidR="00DC0632" w:rsidRPr="00DC0632" w:rsidRDefault="00DC0632" w:rsidP="00DC0632">
      <w:pPr>
        <w:spacing w:after="0" w:line="20" w:lineRule="exact"/>
        <w:rPr>
          <w:rFonts w:ascii="Times New Roman" w:eastAsiaTheme="minorEastAsia" w:hAnsi="Times New Roman" w:cs="Times New Roman"/>
          <w:sz w:val="20"/>
          <w:szCs w:val="20"/>
          <w:lang w:eastAsia="ru-RU"/>
        </w:rPr>
      </w:pPr>
      <w:r w:rsidRPr="00DC0632">
        <w:rPr>
          <w:rFonts w:ascii="Times New Roman" w:eastAsiaTheme="minorEastAsia" w:hAnsi="Times New Roman" w:cs="Times New Roman"/>
          <w:noProof/>
          <w:sz w:val="20"/>
          <w:szCs w:val="20"/>
          <w:lang w:eastAsia="ru-RU"/>
        </w:rPr>
        <w:drawing>
          <wp:anchor distT="0" distB="0" distL="114300" distR="114300" simplePos="0" relativeHeight="251722752" behindDoc="1" locked="0" layoutInCell="0" allowOverlap="1" wp14:anchorId="04F28582" wp14:editId="66F89102">
            <wp:simplePos x="0" y="0"/>
            <wp:positionH relativeFrom="column">
              <wp:posOffset>3152775</wp:posOffset>
            </wp:positionH>
            <wp:positionV relativeFrom="paragraph">
              <wp:posOffset>-252730</wp:posOffset>
            </wp:positionV>
            <wp:extent cx="399415" cy="248285"/>
            <wp:effectExtent l="0" t="0" r="0" b="0"/>
            <wp:wrapNone/>
            <wp:docPr id="74"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04">
                      <a:extLst/>
                    </a:blip>
                    <a:srcRect/>
                    <a:stretch>
                      <a:fillRect/>
                    </a:stretch>
                  </pic:blipFill>
                  <pic:spPr bwMode="auto">
                    <a:xfrm>
                      <a:off x="0" y="0"/>
                      <a:ext cx="399415" cy="248285"/>
                    </a:xfrm>
                    <a:prstGeom prst="rect">
                      <a:avLst/>
                    </a:prstGeom>
                    <a:noFill/>
                  </pic:spPr>
                </pic:pic>
              </a:graphicData>
            </a:graphic>
          </wp:anchor>
        </w:drawing>
      </w:r>
      <w:r w:rsidRPr="00DC0632">
        <w:rPr>
          <w:rFonts w:ascii="Times New Roman" w:eastAsiaTheme="minorEastAsia" w:hAnsi="Times New Roman" w:cs="Times New Roman"/>
          <w:noProof/>
          <w:sz w:val="20"/>
          <w:szCs w:val="20"/>
          <w:lang w:eastAsia="ru-RU"/>
        </w:rPr>
        <w:drawing>
          <wp:anchor distT="0" distB="0" distL="114300" distR="114300" simplePos="0" relativeHeight="251723776" behindDoc="1" locked="0" layoutInCell="0" allowOverlap="1" wp14:anchorId="68DFF030" wp14:editId="720E41F1">
            <wp:simplePos x="0" y="0"/>
            <wp:positionH relativeFrom="column">
              <wp:posOffset>4102100</wp:posOffset>
            </wp:positionH>
            <wp:positionV relativeFrom="paragraph">
              <wp:posOffset>-252730</wp:posOffset>
            </wp:positionV>
            <wp:extent cx="243840" cy="248285"/>
            <wp:effectExtent l="0" t="0" r="0" b="0"/>
            <wp:wrapNone/>
            <wp:docPr id="75"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05">
                      <a:extLst/>
                    </a:blip>
                    <a:srcRect/>
                    <a:stretch>
                      <a:fillRect/>
                    </a:stretch>
                  </pic:blipFill>
                  <pic:spPr bwMode="auto">
                    <a:xfrm>
                      <a:off x="0" y="0"/>
                      <a:ext cx="243840" cy="248285"/>
                    </a:xfrm>
                    <a:prstGeom prst="rect">
                      <a:avLst/>
                    </a:prstGeom>
                    <a:noFill/>
                  </pic:spPr>
                </pic:pic>
              </a:graphicData>
            </a:graphic>
          </wp:anchor>
        </w:drawing>
      </w:r>
    </w:p>
    <w:p w:rsidR="00DC0632" w:rsidRPr="00DC0632" w:rsidRDefault="00DC0632" w:rsidP="00DC0632">
      <w:pPr>
        <w:tabs>
          <w:tab w:val="left" w:pos="5320"/>
          <w:tab w:val="left" w:pos="6640"/>
        </w:tabs>
        <w:spacing w:after="0" w:line="240" w:lineRule="auto"/>
        <w:ind w:left="26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32"/>
          <w:szCs w:val="32"/>
          <w:lang w:eastAsia="ru-RU"/>
        </w:rPr>
        <w:t>Na</w:t>
      </w:r>
      <w:r w:rsidRPr="00DC0632">
        <w:rPr>
          <w:rFonts w:ascii="Times New Roman" w:eastAsia="Times New Roman" w:hAnsi="Times New Roman" w:cs="Times New Roman"/>
          <w:sz w:val="42"/>
          <w:szCs w:val="42"/>
          <w:vertAlign w:val="subscript"/>
          <w:lang w:eastAsia="ru-RU"/>
        </w:rPr>
        <w:t>2</w:t>
      </w:r>
      <w:r w:rsidRPr="00DC0632">
        <w:rPr>
          <w:rFonts w:ascii="Times New Roman" w:eastAsia="Times New Roman" w:hAnsi="Times New Roman" w:cs="Times New Roman"/>
          <w:sz w:val="32"/>
          <w:szCs w:val="32"/>
          <w:lang w:eastAsia="ru-RU"/>
        </w:rPr>
        <w:t>SiO</w:t>
      </w:r>
      <w:r w:rsidRPr="00DC0632">
        <w:rPr>
          <w:rFonts w:ascii="Times New Roman" w:eastAsia="Times New Roman" w:hAnsi="Times New Roman" w:cs="Times New Roman"/>
          <w:sz w:val="42"/>
          <w:szCs w:val="42"/>
          <w:vertAlign w:val="subscript"/>
          <w:lang w:eastAsia="ru-RU"/>
        </w:rPr>
        <w:t>3</w:t>
      </w:r>
      <w:r w:rsidRPr="00DC0632">
        <w:rPr>
          <w:rFonts w:ascii="Times New Roman" w:eastAsia="Times New Roman" w:hAnsi="Times New Roman" w:cs="Times New Roman"/>
          <w:sz w:val="32"/>
          <w:szCs w:val="32"/>
          <w:lang w:eastAsia="ru-RU"/>
        </w:rPr>
        <w:t xml:space="preserve"> + MgCl</w:t>
      </w:r>
      <w:r w:rsidRPr="00DC0632">
        <w:rPr>
          <w:rFonts w:ascii="Times New Roman" w:eastAsia="Times New Roman" w:hAnsi="Times New Roman" w:cs="Times New Roman"/>
          <w:sz w:val="42"/>
          <w:szCs w:val="42"/>
          <w:vertAlign w:val="subscript"/>
          <w:lang w:eastAsia="ru-RU"/>
        </w:rPr>
        <w:t>2</w:t>
      </w:r>
      <w:r w:rsidRPr="00DC0632">
        <w:rPr>
          <w:rFonts w:ascii="Times New Roman" w:eastAsia="Times New Roman" w:hAnsi="Times New Roman" w:cs="Times New Roman"/>
          <w:noProof/>
          <w:sz w:val="42"/>
          <w:szCs w:val="42"/>
          <w:vertAlign w:val="subscript"/>
          <w:lang w:eastAsia="ru-RU"/>
        </w:rPr>
        <w:drawing>
          <wp:inline distT="0" distB="0" distL="0" distR="0" wp14:anchorId="2804B8F5" wp14:editId="583852F6">
            <wp:extent cx="334153" cy="20766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9661" cy="223512"/>
                    </a:xfrm>
                    <a:prstGeom prst="rect">
                      <a:avLst/>
                    </a:prstGeom>
                    <a:noFill/>
                  </pic:spPr>
                </pic:pic>
              </a:graphicData>
            </a:graphic>
          </wp:inline>
        </w:drawing>
      </w:r>
      <w:r w:rsidRPr="00DC0632">
        <w:rPr>
          <w:rFonts w:ascii="Times New Roman" w:eastAsia="Times New Roman" w:hAnsi="Times New Roman" w:cs="Times New Roman"/>
          <w:sz w:val="32"/>
          <w:szCs w:val="32"/>
          <w:lang w:eastAsia="ru-RU"/>
        </w:rPr>
        <w:t>MgSiO</w:t>
      </w:r>
      <w:r w:rsidRPr="00DC0632">
        <w:rPr>
          <w:rFonts w:ascii="Times New Roman" w:eastAsia="Times New Roman" w:hAnsi="Times New Roman" w:cs="Times New Roman"/>
          <w:sz w:val="42"/>
          <w:szCs w:val="42"/>
          <w:vertAlign w:val="subscript"/>
          <w:lang w:eastAsia="ru-RU"/>
        </w:rPr>
        <w:t>3</w:t>
      </w:r>
      <w:r w:rsidRPr="00DC0632">
        <w:rPr>
          <w:rFonts w:ascii="Times New Roman" w:eastAsia="Times New Roman" w:hAnsi="Times New Roman" w:cs="Times New Roman"/>
          <w:noProof/>
          <w:sz w:val="42"/>
          <w:szCs w:val="42"/>
          <w:vertAlign w:val="subscript"/>
          <w:lang w:eastAsia="ru-RU"/>
        </w:rPr>
        <w:drawing>
          <wp:inline distT="0" distB="0" distL="0" distR="0" wp14:anchorId="03D39DE8" wp14:editId="685D8E64">
            <wp:extent cx="243840" cy="25019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3840" cy="250190"/>
                    </a:xfrm>
                    <a:prstGeom prst="rect">
                      <a:avLst/>
                    </a:prstGeom>
                    <a:noFill/>
                  </pic:spPr>
                </pic:pic>
              </a:graphicData>
            </a:graphic>
          </wp:inline>
        </w:drawing>
      </w:r>
      <w:r w:rsidRPr="00DC0632">
        <w:rPr>
          <w:rFonts w:ascii="Times New Roman" w:eastAsia="Times New Roman" w:hAnsi="Times New Roman" w:cs="Times New Roman"/>
          <w:sz w:val="32"/>
          <w:szCs w:val="32"/>
          <w:lang w:eastAsia="ru-RU"/>
        </w:rPr>
        <w:t>+ 2NaCl.</w:t>
      </w:r>
    </w:p>
    <w:p w:rsidR="00DC0632" w:rsidRPr="00DC0632" w:rsidRDefault="00DC0632" w:rsidP="00DC0632">
      <w:pPr>
        <w:spacing w:after="0" w:line="240" w:lineRule="auto"/>
        <w:jc w:val="both"/>
        <w:rPr>
          <w:rFonts w:ascii="Times New Roman" w:eastAsiaTheme="minorEastAsia" w:hAnsi="Times New Roman" w:cs="Times New Roman"/>
          <w:sz w:val="28"/>
          <w:szCs w:val="28"/>
          <w:lang w:eastAsia="ru-RU"/>
        </w:rPr>
      </w:pP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Описанный способ применим лишь для мебельно-декоративных тканей, не требующих частой стирки.</w:t>
      </w:r>
    </w:p>
    <w:p w:rsidR="00DC0632" w:rsidRPr="00DC0632" w:rsidRDefault="00DC0632" w:rsidP="00DC0632">
      <w:pPr>
        <w:tabs>
          <w:tab w:val="left" w:pos="709"/>
        </w:tabs>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Придать огнезащитные свойства можно путём осаждения на волокне оксидов металлов (олова, сурьмы, титана), разлагающихся при горении с поглощением большого количества тепла и тем самым снижающих температуру пламени. Данный вид отделки достаточно надёжно защищает изделие от горения, но не предотвращает тления.</w:t>
      </w:r>
    </w:p>
    <w:p w:rsidR="00DC0632" w:rsidRPr="00DC0632" w:rsidRDefault="00DC0632" w:rsidP="00877534">
      <w:pPr>
        <w:numPr>
          <w:ilvl w:val="0"/>
          <w:numId w:val="56"/>
        </w:numPr>
        <w:tabs>
          <w:tab w:val="left" w:pos="709"/>
          <w:tab w:val="left" w:pos="1155"/>
        </w:tabs>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соединениям, которые повышают огнестойкость по третьему принципу (химическая модификация волокна) можно отнести фосфорную кислоту и двухзамещенный фосфат аммония. При взаимодействии с целлюлозой они образуют сложные эфиры, обладающие пониженной способностью к горению. Реакция протекает по схеме:</w:t>
      </w:r>
    </w:p>
    <w:p w:rsidR="00DC0632" w:rsidRDefault="00DC0632" w:rsidP="00DC0632">
      <w:pPr>
        <w:ind w:firstLine="426"/>
        <w:jc w:val="both"/>
        <w:rPr>
          <w:rFonts w:ascii="Times New Roman" w:hAnsi="Times New Roman" w:cs="Times New Roman"/>
          <w:sz w:val="28"/>
          <w:szCs w:val="28"/>
        </w:rPr>
      </w:pPr>
      <w:r w:rsidRPr="00DC0632">
        <w:rPr>
          <w:rFonts w:ascii="Times New Roman" w:hAnsi="Times New Roman" w:cs="Times New Roman"/>
          <w:sz w:val="28"/>
          <w:szCs w:val="28"/>
        </w:rPr>
        <w:lastRenderedPageBreak/>
        <w:tab/>
      </w:r>
      <w:r w:rsidRPr="00DC0632">
        <w:rPr>
          <w:rFonts w:ascii="Times New Roman" w:hAnsi="Times New Roman" w:cs="Times New Roman"/>
          <w:sz w:val="28"/>
          <w:szCs w:val="28"/>
        </w:rPr>
        <w:tab/>
      </w:r>
      <w:r w:rsidRPr="00DC0632">
        <w:rPr>
          <w:rFonts w:ascii="Times New Roman" w:hAnsi="Times New Roman" w:cs="Times New Roman"/>
          <w:sz w:val="28"/>
          <w:szCs w:val="28"/>
        </w:rPr>
        <w:tab/>
      </w:r>
    </w:p>
    <w:tbl>
      <w:tblPr>
        <w:tblW w:w="0" w:type="auto"/>
        <w:tblInd w:w="1920" w:type="dxa"/>
        <w:tblLayout w:type="fixed"/>
        <w:tblCellMar>
          <w:left w:w="0" w:type="dxa"/>
          <w:right w:w="0" w:type="dxa"/>
        </w:tblCellMar>
        <w:tblLook w:val="04A0" w:firstRow="1" w:lastRow="0" w:firstColumn="1" w:lastColumn="0" w:noHBand="0" w:noVBand="1"/>
      </w:tblPr>
      <w:tblGrid>
        <w:gridCol w:w="220"/>
        <w:gridCol w:w="25"/>
        <w:gridCol w:w="245"/>
        <w:gridCol w:w="370"/>
        <w:gridCol w:w="320"/>
        <w:gridCol w:w="80"/>
        <w:gridCol w:w="260"/>
        <w:gridCol w:w="100"/>
        <w:gridCol w:w="260"/>
        <w:gridCol w:w="100"/>
        <w:gridCol w:w="260"/>
        <w:gridCol w:w="60"/>
        <w:gridCol w:w="220"/>
        <w:gridCol w:w="160"/>
        <w:gridCol w:w="645"/>
        <w:gridCol w:w="1255"/>
        <w:gridCol w:w="420"/>
        <w:gridCol w:w="220"/>
        <w:gridCol w:w="220"/>
        <w:gridCol w:w="220"/>
        <w:gridCol w:w="240"/>
        <w:gridCol w:w="60"/>
        <w:gridCol w:w="780"/>
        <w:gridCol w:w="20"/>
      </w:tblGrid>
      <w:tr w:rsidR="00DC0632" w:rsidRPr="00DC0632" w:rsidTr="00DC0632">
        <w:trPr>
          <w:trHeight w:val="332"/>
        </w:trPr>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5"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45"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690" w:type="dxa"/>
            <w:gridSpan w:val="2"/>
            <w:vAlign w:val="bottom"/>
          </w:tcPr>
          <w:p w:rsidR="00DC0632" w:rsidRPr="00DC0632" w:rsidRDefault="00DC0632" w:rsidP="00DC0632">
            <w:pPr>
              <w:spacing w:after="0" w:line="240" w:lineRule="auto"/>
              <w:ind w:left="1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w w:val="98"/>
                <w:sz w:val="28"/>
                <w:szCs w:val="28"/>
                <w:lang w:eastAsia="ru-RU"/>
              </w:rPr>
              <w:t>OH</w:t>
            </w:r>
          </w:p>
        </w:tc>
        <w:tc>
          <w:tcPr>
            <w:tcW w:w="8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6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6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645"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255"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4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520" w:type="dxa"/>
            <w:gridSpan w:val="3"/>
            <w:vAlign w:val="bottom"/>
          </w:tcPr>
          <w:p w:rsidR="00DC0632" w:rsidRPr="00DC0632" w:rsidRDefault="00DC0632" w:rsidP="00DC0632">
            <w:pPr>
              <w:spacing w:after="0" w:line="240" w:lineRule="auto"/>
              <w:jc w:val="center"/>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OH</w:t>
            </w:r>
          </w:p>
        </w:tc>
        <w:tc>
          <w:tcPr>
            <w:tcW w:w="780" w:type="dxa"/>
            <w:vMerge w:val="restart"/>
            <w:vAlign w:val="bottom"/>
          </w:tcPr>
          <w:p w:rsidR="00DC0632" w:rsidRPr="00DC0632" w:rsidRDefault="00DC0632" w:rsidP="00DC0632">
            <w:pPr>
              <w:spacing w:after="0" w:line="240" w:lineRule="auto"/>
              <w:ind w:left="20"/>
              <w:rPr>
                <w:rFonts w:ascii="Times New Roman" w:eastAsiaTheme="minorEastAsia" w:hAnsi="Times New Roman" w:cs="Times New Roman"/>
                <w:sz w:val="20"/>
                <w:szCs w:val="20"/>
                <w:lang w:eastAsia="ru-RU"/>
              </w:rPr>
            </w:pPr>
            <w:r w:rsidRPr="00DC0632">
              <w:rPr>
                <w:rFonts w:ascii="Times New Roman CYR" w:eastAsia="Times New Roman CYR" w:hAnsi="Times New Roman CYR" w:cs="Times New Roman CYR"/>
                <w:w w:val="98"/>
                <w:sz w:val="28"/>
                <w:szCs w:val="28"/>
                <w:lang w:eastAsia="ru-RU"/>
              </w:rPr>
              <w:t xml:space="preserve">Целл </w:t>
            </w:r>
            <w:r w:rsidRPr="00DC0632">
              <w:rPr>
                <w:rFonts w:ascii="Times New Roman" w:eastAsia="Times New Roman" w:hAnsi="Times New Roman" w:cs="Times New Roman"/>
                <w:w w:val="98"/>
                <w:sz w:val="31"/>
                <w:szCs w:val="31"/>
                <w:lang w:eastAsia="ru-RU"/>
              </w:rPr>
              <w:t>.</w:t>
            </w: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34"/>
        </w:trPr>
        <w:tc>
          <w:tcPr>
            <w:tcW w:w="220" w:type="dxa"/>
            <w:vMerge w:val="restart"/>
            <w:vAlign w:val="bottom"/>
          </w:tcPr>
          <w:p w:rsidR="00DC0632" w:rsidRPr="00DC0632" w:rsidRDefault="00DC0632" w:rsidP="00DC0632">
            <w:pPr>
              <w:spacing w:after="0" w:line="220" w:lineRule="exact"/>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O</w:t>
            </w:r>
          </w:p>
        </w:tc>
        <w:tc>
          <w:tcPr>
            <w:tcW w:w="25" w:type="dxa"/>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245" w:type="dxa"/>
            <w:vMerge w:val="restart"/>
            <w:vAlign w:val="bottom"/>
          </w:tcPr>
          <w:p w:rsidR="00DC0632" w:rsidRPr="00DC0632" w:rsidRDefault="00DC0632" w:rsidP="00DC0632">
            <w:pPr>
              <w:spacing w:after="0" w:line="220" w:lineRule="exact"/>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P</w:t>
            </w:r>
          </w:p>
        </w:tc>
        <w:tc>
          <w:tcPr>
            <w:tcW w:w="370" w:type="dxa"/>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400" w:type="dxa"/>
            <w:gridSpan w:val="2"/>
            <w:vMerge w:val="restart"/>
            <w:vAlign w:val="bottom"/>
          </w:tcPr>
          <w:p w:rsidR="00DC0632" w:rsidRPr="00DC0632" w:rsidRDefault="00DC0632" w:rsidP="00DC0632">
            <w:pPr>
              <w:spacing w:after="0" w:line="220" w:lineRule="exact"/>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w w:val="99"/>
                <w:sz w:val="25"/>
                <w:szCs w:val="25"/>
                <w:u w:val="single"/>
                <w:lang w:eastAsia="ru-RU"/>
              </w:rPr>
              <w:t>O</w:t>
            </w:r>
            <w:r w:rsidRPr="00DC0632">
              <w:rPr>
                <w:rFonts w:ascii="Times New Roman" w:eastAsia="Times New Roman" w:hAnsi="Times New Roman" w:cs="Times New Roman"/>
                <w:w w:val="99"/>
                <w:sz w:val="25"/>
                <w:szCs w:val="25"/>
                <w:lang w:eastAsia="ru-RU"/>
              </w:rPr>
              <w:t>H</w:t>
            </w: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1000" w:type="dxa"/>
            <w:gridSpan w:val="6"/>
            <w:vMerge w:val="restart"/>
            <w:vAlign w:val="bottom"/>
          </w:tcPr>
          <w:p w:rsidR="00DC0632" w:rsidRPr="00DC0632" w:rsidRDefault="00DC0632" w:rsidP="00DC0632">
            <w:pPr>
              <w:spacing w:after="0" w:line="220" w:lineRule="exact"/>
              <w:ind w:left="8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   HO</w:t>
            </w:r>
          </w:p>
        </w:tc>
        <w:tc>
          <w:tcPr>
            <w:tcW w:w="160" w:type="dxa"/>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645" w:type="dxa"/>
            <w:vMerge w:val="restart"/>
            <w:vAlign w:val="bottom"/>
          </w:tcPr>
          <w:p w:rsidR="00DC0632" w:rsidRPr="00DC0632" w:rsidRDefault="00DC0632" w:rsidP="00DC0632">
            <w:pPr>
              <w:spacing w:after="0" w:line="220" w:lineRule="exact"/>
              <w:ind w:left="40"/>
              <w:rPr>
                <w:rFonts w:ascii="Times New Roman" w:eastAsiaTheme="minorEastAsia" w:hAnsi="Times New Roman" w:cs="Times New Roman"/>
                <w:sz w:val="20"/>
                <w:szCs w:val="20"/>
                <w:lang w:eastAsia="ru-RU"/>
              </w:rPr>
            </w:pPr>
            <w:r w:rsidRPr="00DC0632">
              <w:rPr>
                <w:rFonts w:ascii="Times New Roman CYR" w:eastAsia="Times New Roman CYR" w:hAnsi="Times New Roman CYR" w:cs="Times New Roman CYR"/>
                <w:sz w:val="25"/>
                <w:szCs w:val="25"/>
                <w:lang w:eastAsia="ru-RU"/>
              </w:rPr>
              <w:t>Целл</w:t>
            </w:r>
          </w:p>
        </w:tc>
        <w:tc>
          <w:tcPr>
            <w:tcW w:w="1255" w:type="dxa"/>
            <w:vMerge w:val="restart"/>
            <w:vAlign w:val="bottom"/>
          </w:tcPr>
          <w:p w:rsidR="00DC0632" w:rsidRPr="00DC0632" w:rsidRDefault="00DC0632" w:rsidP="00DC0632">
            <w:pPr>
              <w:spacing w:after="0" w:line="240" w:lineRule="auto"/>
              <w:ind w:left="16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 xml:space="preserve">   - H2O</w:t>
            </w:r>
          </w:p>
        </w:tc>
        <w:tc>
          <w:tcPr>
            <w:tcW w:w="420" w:type="dxa"/>
            <w:vMerge w:val="restart"/>
            <w:vAlign w:val="bottom"/>
          </w:tcPr>
          <w:p w:rsidR="00DC0632" w:rsidRPr="00DC0632" w:rsidRDefault="00DC0632" w:rsidP="00DC0632">
            <w:pPr>
              <w:spacing w:after="0" w:line="220" w:lineRule="exact"/>
              <w:ind w:left="20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O</w:t>
            </w:r>
          </w:p>
        </w:tc>
        <w:tc>
          <w:tcPr>
            <w:tcW w:w="22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220" w:type="dxa"/>
            <w:vMerge w:val="restart"/>
            <w:vAlign w:val="bottom"/>
          </w:tcPr>
          <w:p w:rsidR="00DC0632" w:rsidRPr="00DC0632" w:rsidRDefault="00DC0632" w:rsidP="00DC0632">
            <w:pPr>
              <w:spacing w:after="0" w:line="220" w:lineRule="exact"/>
              <w:ind w:left="4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P</w:t>
            </w:r>
          </w:p>
        </w:tc>
        <w:tc>
          <w:tcPr>
            <w:tcW w:w="22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240" w:type="dxa"/>
            <w:vMerge w:val="restart"/>
            <w:vAlign w:val="bottom"/>
          </w:tcPr>
          <w:p w:rsidR="00DC0632" w:rsidRPr="00DC0632" w:rsidRDefault="00DC0632" w:rsidP="00DC0632">
            <w:pPr>
              <w:spacing w:after="0" w:line="220" w:lineRule="exact"/>
              <w:jc w:val="center"/>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O</w:t>
            </w:r>
          </w:p>
        </w:tc>
        <w:tc>
          <w:tcPr>
            <w:tcW w:w="6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780" w:type="dxa"/>
            <w:vMerge/>
            <w:vAlign w:val="bottom"/>
          </w:tcPr>
          <w:p w:rsidR="00DC0632" w:rsidRPr="00DC0632" w:rsidRDefault="00DC0632" w:rsidP="00DC0632">
            <w:pPr>
              <w:spacing w:after="0" w:line="240" w:lineRule="auto"/>
              <w:rPr>
                <w:rFonts w:ascii="Times New Roman" w:eastAsiaTheme="minorEastAsia" w:hAnsi="Times New Roman" w:cs="Times New Roman"/>
                <w:sz w:val="2"/>
                <w:szCs w:val="2"/>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25"/>
        </w:trPr>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5"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7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0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6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0" w:type="dxa"/>
            <w:gridSpan w:val="6"/>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6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64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25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tcBorders>
              <w:bottom w:val="single" w:sz="8" w:space="0" w:color="auto"/>
            </w:tcBorders>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60" w:type="dxa"/>
            <w:vMerge/>
            <w:tcBorders>
              <w:bottom w:val="single" w:sz="8" w:space="0" w:color="auto"/>
            </w:tcBorders>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7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r>
      <w:tr w:rsidR="00DC0632" w:rsidRPr="00DC0632" w:rsidTr="00DC0632">
        <w:trPr>
          <w:trHeight w:val="80"/>
        </w:trPr>
        <w:tc>
          <w:tcPr>
            <w:tcW w:w="220"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5"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45"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37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400" w:type="dxa"/>
            <w:gridSpan w:val="2"/>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1000" w:type="dxa"/>
            <w:gridSpan w:val="6"/>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16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645"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1255"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420"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2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20"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2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40"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6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780" w:type="dxa"/>
            <w:vMerge/>
            <w:vAlign w:val="bottom"/>
          </w:tcPr>
          <w:p w:rsidR="00DC0632" w:rsidRPr="00DC0632" w:rsidRDefault="00DC0632" w:rsidP="00DC0632">
            <w:pPr>
              <w:spacing w:after="0" w:line="240" w:lineRule="auto"/>
              <w:rPr>
                <w:rFonts w:ascii="Times New Roman" w:eastAsiaTheme="minorEastAsia" w:hAnsi="Times New Roman" w:cs="Times New Roman"/>
                <w:sz w:val="6"/>
                <w:szCs w:val="6"/>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20"/>
        </w:trPr>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5" w:type="dxa"/>
            <w:tcBorders>
              <w:bottom w:val="single" w:sz="8" w:space="0" w:color="auto"/>
            </w:tcBorders>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7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0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6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0" w:type="dxa"/>
            <w:gridSpan w:val="6"/>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6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64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25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6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7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r>
      <w:tr w:rsidR="00DC0632" w:rsidRPr="00DC0632" w:rsidTr="00DC0632">
        <w:trPr>
          <w:trHeight w:val="20"/>
        </w:trPr>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5"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7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0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6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0" w:type="dxa"/>
            <w:gridSpan w:val="6"/>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6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64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255"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6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7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r>
      <w:tr w:rsidR="00DC0632" w:rsidRPr="00DC0632" w:rsidTr="00DC0632">
        <w:trPr>
          <w:trHeight w:val="270"/>
        </w:trPr>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5"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45"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690" w:type="dxa"/>
            <w:gridSpan w:val="2"/>
            <w:vAlign w:val="bottom"/>
          </w:tcPr>
          <w:p w:rsidR="00DC0632" w:rsidRPr="00DC0632" w:rsidRDefault="00DC0632" w:rsidP="00DC0632">
            <w:pPr>
              <w:spacing w:after="0" w:line="270" w:lineRule="exact"/>
              <w:ind w:left="1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w w:val="98"/>
                <w:sz w:val="28"/>
                <w:szCs w:val="28"/>
                <w:lang w:eastAsia="ru-RU"/>
              </w:rPr>
              <w:t>OH</w:t>
            </w:r>
          </w:p>
        </w:tc>
        <w:tc>
          <w:tcPr>
            <w:tcW w:w="8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10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10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6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6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16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645"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1255" w:type="dxa"/>
            <w:vMerge/>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42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520" w:type="dxa"/>
            <w:gridSpan w:val="3"/>
            <w:vAlign w:val="bottom"/>
          </w:tcPr>
          <w:p w:rsidR="00DC0632" w:rsidRPr="00DC0632" w:rsidRDefault="00DC0632" w:rsidP="00DC0632">
            <w:pPr>
              <w:spacing w:after="0" w:line="270" w:lineRule="exact"/>
              <w:jc w:val="center"/>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OH</w:t>
            </w:r>
          </w:p>
        </w:tc>
        <w:tc>
          <w:tcPr>
            <w:tcW w:w="780" w:type="dxa"/>
            <w:vAlign w:val="bottom"/>
          </w:tcPr>
          <w:p w:rsidR="00DC0632" w:rsidRPr="00DC0632" w:rsidRDefault="00DC0632" w:rsidP="00DC0632">
            <w:pPr>
              <w:spacing w:after="0" w:line="240" w:lineRule="auto"/>
              <w:rPr>
                <w:rFonts w:ascii="Times New Roman" w:eastAsiaTheme="minorEastAsia" w:hAnsi="Times New Roman" w:cs="Times New Roman"/>
                <w:sz w:val="23"/>
                <w:szCs w:val="23"/>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bl>
    <w:p w:rsidR="00DC0632" w:rsidRPr="00A73E6D" w:rsidRDefault="00DC0632" w:rsidP="00DC0632">
      <w:pPr>
        <w:spacing w:after="0" w:line="240" w:lineRule="auto"/>
        <w:ind w:firstLine="426"/>
        <w:rPr>
          <w:rFonts w:ascii="Times New Roman" w:eastAsiaTheme="minorEastAsia" w:hAnsi="Times New Roman" w:cs="Times New Roman"/>
          <w:sz w:val="28"/>
          <w:szCs w:val="28"/>
          <w:lang w:eastAsia="ru-RU"/>
        </w:rPr>
      </w:pPr>
      <w:r w:rsidRPr="00A73E6D">
        <w:rPr>
          <w:rFonts w:ascii="Times New Roman" w:eastAsiaTheme="minorEastAsia" w:hAnsi="Times New Roman" w:cs="Times New Roman"/>
          <w:noProof/>
          <w:sz w:val="28"/>
          <w:szCs w:val="28"/>
          <w:lang w:eastAsia="ru-RU"/>
        </w:rPr>
        <w:drawing>
          <wp:anchor distT="0" distB="0" distL="114300" distR="114300" simplePos="0" relativeHeight="251725824" behindDoc="1" locked="0" layoutInCell="0" allowOverlap="1" wp14:anchorId="05D3EA5F" wp14:editId="2DD2F570">
            <wp:simplePos x="0" y="0"/>
            <wp:positionH relativeFrom="column">
              <wp:posOffset>3400425</wp:posOffset>
            </wp:positionH>
            <wp:positionV relativeFrom="paragraph">
              <wp:posOffset>-389890</wp:posOffset>
            </wp:positionV>
            <wp:extent cx="729615" cy="80645"/>
            <wp:effectExtent l="0" t="0" r="0" b="0"/>
            <wp:wrapNone/>
            <wp:docPr id="78"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08">
                      <a:extLst/>
                    </a:blip>
                    <a:srcRect/>
                    <a:stretch>
                      <a:fillRect/>
                    </a:stretch>
                  </pic:blipFill>
                  <pic:spPr bwMode="auto">
                    <a:xfrm>
                      <a:off x="0" y="0"/>
                      <a:ext cx="729615" cy="80645"/>
                    </a:xfrm>
                    <a:prstGeom prst="rect">
                      <a:avLst/>
                    </a:prstGeom>
                    <a:noFill/>
                  </pic:spPr>
                </pic:pic>
              </a:graphicData>
            </a:graphic>
          </wp:anchor>
        </w:drawing>
      </w:r>
      <w:r w:rsidRPr="00A73E6D">
        <w:rPr>
          <w:rFonts w:ascii="Times New Roman" w:eastAsia="Times New Roman" w:hAnsi="Times New Roman" w:cs="Times New Roman"/>
          <w:sz w:val="28"/>
          <w:szCs w:val="28"/>
          <w:lang w:eastAsia="ru-RU"/>
        </w:rPr>
        <w:t>Недостатком способа является потеря прочности материала.</w:t>
      </w:r>
    </w:p>
    <w:p w:rsidR="00DC0632" w:rsidRPr="00A73E6D"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Для огнезащитной отделки шерстяных тканей из неорганических веществ наиболее целесообразно использовать гексафторцирконат калия.</w:t>
      </w:r>
    </w:p>
    <w:p w:rsidR="00DC0632" w:rsidRPr="00A73E6D"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Химическим волокнам огнеупорность можно придать путём введения антипиренов непосредственно в прядильные растворы.</w:t>
      </w:r>
    </w:p>
    <w:p w:rsidR="00DC0632" w:rsidRPr="00A73E6D"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Наиболее устойчивый эффект огнезащитной отделки можно получить за счёт использования хлорированных углеводородов совместно с оксидами некоторых металлов (сурьмы, титана). Оксиды выступают в роли катализаторов разложения хлорированных углеводородов с выделением хлористого водорода, выполняющего роль пламегасителя.</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A73E6D">
        <w:rPr>
          <w:rFonts w:ascii="Times New Roman" w:eastAsia="Times New Roman" w:hAnsi="Times New Roman" w:cs="Times New Roman"/>
          <w:sz w:val="28"/>
          <w:szCs w:val="28"/>
          <w:lang w:eastAsia="ru-RU"/>
        </w:rPr>
        <w:t>Перспективным способом придания огнезащитных свойств является обработка целлюлозных материалов препаратом отечественного производства,</w:t>
      </w:r>
      <w:r w:rsidRPr="00DC0632">
        <w:rPr>
          <w:rFonts w:ascii="Times New Roman" w:eastAsia="Times New Roman" w:hAnsi="Times New Roman" w:cs="Times New Roman"/>
          <w:sz w:val="28"/>
          <w:szCs w:val="28"/>
          <w:lang w:eastAsia="ru-RU"/>
        </w:rPr>
        <w:t xml:space="preserve"> известным под названием </w:t>
      </w:r>
      <w:r w:rsidRPr="00DC0632">
        <w:rPr>
          <w:rFonts w:ascii="Times New Roman" w:eastAsia="Times New Roman" w:hAnsi="Times New Roman" w:cs="Times New Roman"/>
          <w:i/>
          <w:iCs/>
          <w:sz w:val="28"/>
          <w:szCs w:val="28"/>
          <w:lang w:eastAsia="ru-RU"/>
        </w:rPr>
        <w:t>ТАФ</w:t>
      </w:r>
      <w:r w:rsidRPr="00DC0632">
        <w:rPr>
          <w:rFonts w:ascii="Times New Roman" w:eastAsia="Times New Roman" w:hAnsi="Times New Roman" w:cs="Times New Roman"/>
          <w:sz w:val="28"/>
          <w:szCs w:val="28"/>
          <w:lang w:eastAsia="ru-RU"/>
        </w:rPr>
        <w:t xml:space="preserve"> – триамид фосфорной кислоты. Препарат хорошо растворим в воде и при высоких температурах взаимодействует с гидроксилами целлюлозы с отщеплением аммиака по схеме</w:t>
      </w:r>
      <w:r>
        <w:rPr>
          <w:rFonts w:ascii="Times New Roman" w:eastAsia="Times New Roman" w:hAnsi="Times New Roman" w:cs="Times New Roman"/>
          <w:sz w:val="28"/>
          <w:szCs w:val="28"/>
          <w:lang w:eastAsia="ru-RU"/>
        </w:rPr>
        <w:t>:</w:t>
      </w:r>
    </w:p>
    <w:tbl>
      <w:tblPr>
        <w:tblW w:w="0" w:type="auto"/>
        <w:tblInd w:w="1560" w:type="dxa"/>
        <w:tblLayout w:type="fixed"/>
        <w:tblCellMar>
          <w:left w:w="0" w:type="dxa"/>
          <w:right w:w="0" w:type="dxa"/>
        </w:tblCellMar>
        <w:tblLook w:val="04A0" w:firstRow="1" w:lastRow="0" w:firstColumn="1" w:lastColumn="0" w:noHBand="0" w:noVBand="1"/>
      </w:tblPr>
      <w:tblGrid>
        <w:gridCol w:w="820"/>
        <w:gridCol w:w="100"/>
        <w:gridCol w:w="580"/>
        <w:gridCol w:w="100"/>
        <w:gridCol w:w="340"/>
        <w:gridCol w:w="100"/>
        <w:gridCol w:w="320"/>
        <w:gridCol w:w="100"/>
        <w:gridCol w:w="340"/>
        <w:gridCol w:w="20"/>
        <w:gridCol w:w="40"/>
        <w:gridCol w:w="180"/>
        <w:gridCol w:w="200"/>
        <w:gridCol w:w="240"/>
        <w:gridCol w:w="380"/>
        <w:gridCol w:w="1160"/>
        <w:gridCol w:w="880"/>
        <w:gridCol w:w="100"/>
        <w:gridCol w:w="240"/>
        <w:gridCol w:w="220"/>
        <w:gridCol w:w="220"/>
        <w:gridCol w:w="240"/>
        <w:gridCol w:w="220"/>
        <w:gridCol w:w="20"/>
      </w:tblGrid>
      <w:tr w:rsidR="00DC0632" w:rsidRPr="00DC0632" w:rsidTr="00DC0632">
        <w:trPr>
          <w:trHeight w:val="532"/>
        </w:trPr>
        <w:tc>
          <w:tcPr>
            <w:tcW w:w="8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58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3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8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820" w:type="dxa"/>
            <w:gridSpan w:val="3"/>
            <w:vAlign w:val="bottom"/>
          </w:tcPr>
          <w:p w:rsidR="00DC0632" w:rsidRPr="00DC0632" w:rsidRDefault="00DC0632" w:rsidP="00DC0632">
            <w:pPr>
              <w:spacing w:after="0" w:line="240" w:lineRule="auto"/>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NH</w:t>
            </w:r>
            <w:r w:rsidRPr="00DC0632">
              <w:rPr>
                <w:rFonts w:ascii="Times New Roman" w:eastAsia="Times New Roman" w:hAnsi="Times New Roman" w:cs="Times New Roman"/>
                <w:sz w:val="42"/>
                <w:szCs w:val="42"/>
                <w:vertAlign w:val="subscript"/>
                <w:lang w:eastAsia="ru-RU"/>
              </w:rPr>
              <w:t>2</w:t>
            </w:r>
          </w:p>
        </w:tc>
        <w:tc>
          <w:tcPr>
            <w:tcW w:w="116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88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680" w:type="dxa"/>
            <w:gridSpan w:val="3"/>
            <w:vAlign w:val="bottom"/>
          </w:tcPr>
          <w:p w:rsidR="00DC0632" w:rsidRPr="00DC0632" w:rsidRDefault="00DC0632" w:rsidP="00DC0632">
            <w:pPr>
              <w:spacing w:after="0" w:line="240" w:lineRule="auto"/>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NH</w:t>
            </w:r>
            <w:r w:rsidRPr="00DC0632">
              <w:rPr>
                <w:rFonts w:ascii="Times New Roman" w:eastAsia="Times New Roman" w:hAnsi="Times New Roman" w:cs="Times New Roman"/>
                <w:sz w:val="42"/>
                <w:szCs w:val="42"/>
                <w:vertAlign w:val="subscript"/>
                <w:lang w:eastAsia="ru-RU"/>
              </w:rPr>
              <w:t>2</w:t>
            </w: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69"/>
        </w:trPr>
        <w:tc>
          <w:tcPr>
            <w:tcW w:w="82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20"/>
                <w:szCs w:val="20"/>
                <w:lang w:eastAsia="ru-RU"/>
              </w:rPr>
            </w:pPr>
            <w:r w:rsidRPr="00DC0632">
              <w:rPr>
                <w:rFonts w:ascii="Times New Roman CYR" w:eastAsia="Times New Roman CYR" w:hAnsi="Times New Roman CYR" w:cs="Times New Roman CYR"/>
                <w:w w:val="95"/>
                <w:sz w:val="28"/>
                <w:szCs w:val="28"/>
                <w:lang w:eastAsia="ru-RU"/>
              </w:rPr>
              <w:t>Целл</w:t>
            </w: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580" w:type="dxa"/>
            <w:vMerge w:val="restart"/>
            <w:vAlign w:val="bottom"/>
          </w:tcPr>
          <w:p w:rsidR="00DC0632" w:rsidRPr="00DC0632" w:rsidRDefault="00DC0632" w:rsidP="00DC0632">
            <w:pPr>
              <w:spacing w:after="0" w:line="240" w:lineRule="auto"/>
              <w:ind w:left="20"/>
              <w:rPr>
                <w:rFonts w:ascii="Times New Roman" w:eastAsiaTheme="minorEastAsia" w:hAnsi="Times New Roman" w:cs="Times New Roman"/>
                <w:sz w:val="20"/>
                <w:szCs w:val="20"/>
                <w:lang w:eastAsia="ru-RU"/>
              </w:rPr>
            </w:pPr>
            <w:r w:rsidRPr="00DC0632">
              <w:rPr>
                <w:rFonts w:ascii="Arial" w:eastAsia="Arial" w:hAnsi="Arial" w:cs="Arial"/>
                <w:sz w:val="28"/>
                <w:szCs w:val="28"/>
                <w:lang w:eastAsia="ru-RU"/>
              </w:rPr>
              <w:t>OH</w:t>
            </w:r>
          </w:p>
        </w:tc>
        <w:tc>
          <w:tcPr>
            <w:tcW w:w="10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340" w:type="dxa"/>
            <w:vMerge w:val="restart"/>
            <w:vAlign w:val="bottom"/>
          </w:tcPr>
          <w:p w:rsidR="00DC0632" w:rsidRPr="00DC0632" w:rsidRDefault="00DC0632" w:rsidP="00DC0632">
            <w:pPr>
              <w:spacing w:after="0" w:line="240" w:lineRule="auto"/>
              <w:jc w:val="right"/>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w:t>
            </w:r>
          </w:p>
        </w:tc>
        <w:tc>
          <w:tcPr>
            <w:tcW w:w="10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32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0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4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8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0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38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16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88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59"/>
        </w:trPr>
        <w:tc>
          <w:tcPr>
            <w:tcW w:w="820" w:type="dxa"/>
            <w:vMerge/>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0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580" w:type="dxa"/>
            <w:vMerge/>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0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340" w:type="dxa"/>
            <w:vMerge/>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0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420" w:type="dxa"/>
            <w:gridSpan w:val="2"/>
            <w:vMerge w:val="restart"/>
            <w:vAlign w:val="bottom"/>
          </w:tcPr>
          <w:p w:rsidR="00DC0632" w:rsidRPr="00DC0632" w:rsidRDefault="00DC0632" w:rsidP="00DC0632">
            <w:pPr>
              <w:spacing w:after="0" w:line="220" w:lineRule="exact"/>
              <w:ind w:left="2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w w:val="99"/>
                <w:sz w:val="25"/>
                <w:szCs w:val="25"/>
                <w:lang w:eastAsia="ru-RU"/>
              </w:rPr>
              <w:t>H</w:t>
            </w:r>
          </w:p>
        </w:tc>
        <w:tc>
          <w:tcPr>
            <w:tcW w:w="360" w:type="dxa"/>
            <w:gridSpan w:val="2"/>
            <w:vMerge w:val="restart"/>
            <w:vAlign w:val="bottom"/>
          </w:tcPr>
          <w:p w:rsidR="00DC0632" w:rsidRPr="00DC0632" w:rsidRDefault="00DC0632" w:rsidP="00DC0632">
            <w:pPr>
              <w:spacing w:after="0" w:line="220" w:lineRule="exact"/>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19"/>
                <w:szCs w:val="19"/>
                <w:lang w:eastAsia="ru-RU"/>
              </w:rPr>
              <w:t>2</w:t>
            </w:r>
            <w:r w:rsidRPr="00DC0632">
              <w:rPr>
                <w:rFonts w:ascii="Times New Roman" w:eastAsia="Times New Roman" w:hAnsi="Times New Roman" w:cs="Times New Roman"/>
                <w:sz w:val="25"/>
                <w:szCs w:val="25"/>
                <w:lang w:eastAsia="ru-RU"/>
              </w:rPr>
              <w:t>N</w:t>
            </w:r>
          </w:p>
        </w:tc>
        <w:tc>
          <w:tcPr>
            <w:tcW w:w="4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180" w:type="dxa"/>
            <w:vMerge w:val="restart"/>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00" w:type="dxa"/>
            <w:vMerge w:val="restart"/>
            <w:vAlign w:val="bottom"/>
          </w:tcPr>
          <w:p w:rsidR="00DC0632" w:rsidRPr="00DC0632" w:rsidRDefault="00DC0632" w:rsidP="00DC0632">
            <w:pPr>
              <w:spacing w:after="0" w:line="220" w:lineRule="exact"/>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P</w:t>
            </w:r>
          </w:p>
        </w:tc>
        <w:tc>
          <w:tcPr>
            <w:tcW w:w="24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380" w:type="dxa"/>
            <w:vMerge w:val="restart"/>
            <w:vAlign w:val="bottom"/>
          </w:tcPr>
          <w:p w:rsidR="00DC0632" w:rsidRPr="00DC0632" w:rsidRDefault="00DC0632" w:rsidP="00DC0632">
            <w:pPr>
              <w:spacing w:after="0" w:line="220" w:lineRule="exact"/>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O</w:t>
            </w:r>
          </w:p>
        </w:tc>
        <w:tc>
          <w:tcPr>
            <w:tcW w:w="1160" w:type="dxa"/>
            <w:vMerge w:val="restart"/>
            <w:vAlign w:val="bottom"/>
          </w:tcPr>
          <w:p w:rsidR="00DC0632" w:rsidRPr="00DC0632" w:rsidRDefault="00DC0632" w:rsidP="00DC0632">
            <w:pPr>
              <w:spacing w:after="0" w:line="240" w:lineRule="auto"/>
              <w:ind w:left="18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 NH3</w:t>
            </w:r>
          </w:p>
        </w:tc>
        <w:tc>
          <w:tcPr>
            <w:tcW w:w="880" w:type="dxa"/>
            <w:vMerge w:val="restart"/>
            <w:vAlign w:val="bottom"/>
          </w:tcPr>
          <w:p w:rsidR="00DC0632" w:rsidRPr="00DC0632" w:rsidRDefault="00DC0632" w:rsidP="00DC0632">
            <w:pPr>
              <w:spacing w:after="0" w:line="220" w:lineRule="exact"/>
              <w:ind w:left="260"/>
              <w:rPr>
                <w:rFonts w:ascii="Times New Roman" w:eastAsiaTheme="minorEastAsia" w:hAnsi="Times New Roman" w:cs="Times New Roman"/>
                <w:sz w:val="20"/>
                <w:szCs w:val="20"/>
                <w:lang w:eastAsia="ru-RU"/>
              </w:rPr>
            </w:pPr>
            <w:r w:rsidRPr="00DC0632">
              <w:rPr>
                <w:rFonts w:ascii="Times New Roman CYR" w:eastAsia="Times New Roman CYR" w:hAnsi="Times New Roman CYR" w:cs="Times New Roman CYR"/>
                <w:sz w:val="25"/>
                <w:szCs w:val="25"/>
                <w:lang w:eastAsia="ru-RU"/>
              </w:rPr>
              <w:t>Целл</w:t>
            </w: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40" w:type="dxa"/>
            <w:vMerge w:val="restart"/>
            <w:vAlign w:val="bottom"/>
          </w:tcPr>
          <w:p w:rsidR="00DC0632" w:rsidRPr="00DC0632" w:rsidRDefault="00DC0632" w:rsidP="00DC0632">
            <w:pPr>
              <w:spacing w:after="0" w:line="220" w:lineRule="exact"/>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O</w:t>
            </w: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20" w:type="dxa"/>
            <w:vMerge w:val="restart"/>
            <w:vAlign w:val="bottom"/>
          </w:tcPr>
          <w:p w:rsidR="00DC0632" w:rsidRPr="00DC0632" w:rsidRDefault="00DC0632" w:rsidP="00DC0632">
            <w:pPr>
              <w:spacing w:after="0" w:line="220" w:lineRule="exact"/>
              <w:ind w:left="4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5"/>
                <w:szCs w:val="25"/>
                <w:lang w:eastAsia="ru-RU"/>
              </w:rPr>
              <w:t>P</w:t>
            </w: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5"/>
                <w:szCs w:val="5"/>
                <w:lang w:eastAsia="ru-RU"/>
              </w:rPr>
            </w:pPr>
          </w:p>
        </w:tc>
        <w:tc>
          <w:tcPr>
            <w:tcW w:w="220" w:type="dxa"/>
            <w:vMerge w:val="restart"/>
            <w:vAlign w:val="bottom"/>
          </w:tcPr>
          <w:p w:rsidR="00DC0632" w:rsidRPr="00DC0632" w:rsidRDefault="00DC0632" w:rsidP="00DC0632">
            <w:pPr>
              <w:spacing w:after="0" w:line="220" w:lineRule="exact"/>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w w:val="99"/>
                <w:sz w:val="25"/>
                <w:szCs w:val="25"/>
                <w:lang w:eastAsia="ru-RU"/>
              </w:rPr>
              <w:t>O</w:t>
            </w: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100"/>
        </w:trPr>
        <w:tc>
          <w:tcPr>
            <w:tcW w:w="82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100" w:type="dxa"/>
            <w:vMerge/>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58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10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34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10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420" w:type="dxa"/>
            <w:gridSpan w:val="2"/>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360" w:type="dxa"/>
            <w:gridSpan w:val="2"/>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40" w:type="dxa"/>
            <w:vMerge/>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180" w:type="dxa"/>
            <w:vMerge/>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0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4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38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116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88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10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4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2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2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40" w:type="dxa"/>
            <w:tcBorders>
              <w:bottom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20" w:type="dxa"/>
            <w:vMerge/>
            <w:vAlign w:val="bottom"/>
          </w:tcPr>
          <w:p w:rsidR="00DC0632" w:rsidRPr="00DC0632" w:rsidRDefault="00DC0632" w:rsidP="00DC0632">
            <w:pPr>
              <w:spacing w:after="0" w:line="240" w:lineRule="auto"/>
              <w:rPr>
                <w:rFonts w:ascii="Times New Roman" w:eastAsiaTheme="minorEastAsia" w:hAnsi="Times New Roman" w:cs="Times New Roman"/>
                <w:sz w:val="8"/>
                <w:szCs w:val="8"/>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20"/>
        </w:trPr>
        <w:tc>
          <w:tcPr>
            <w:tcW w:w="8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5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2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6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8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16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8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restart"/>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tcBorders>
              <w:bottom w:val="single" w:sz="8" w:space="0" w:color="auto"/>
            </w:tcBorders>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r>
      <w:tr w:rsidR="00DC0632" w:rsidRPr="00DC0632" w:rsidTr="00DC0632">
        <w:trPr>
          <w:trHeight w:val="20"/>
        </w:trPr>
        <w:tc>
          <w:tcPr>
            <w:tcW w:w="8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5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2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60" w:type="dxa"/>
            <w:gridSpan w:val="2"/>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3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16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88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10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4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20" w:type="dxa"/>
            <w:vMerge/>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c>
          <w:tcPr>
            <w:tcW w:w="20" w:type="dxa"/>
            <w:vAlign w:val="bottom"/>
          </w:tcPr>
          <w:p w:rsidR="00DC0632" w:rsidRPr="00DC0632" w:rsidRDefault="00DC0632" w:rsidP="00DC0632">
            <w:pPr>
              <w:spacing w:after="0" w:line="20" w:lineRule="exact"/>
              <w:rPr>
                <w:rFonts w:ascii="Times New Roman" w:eastAsiaTheme="minorEastAsia" w:hAnsi="Times New Roman" w:cs="Times New Roman"/>
                <w:sz w:val="1"/>
                <w:szCs w:val="1"/>
                <w:lang w:eastAsia="ru-RU"/>
              </w:rPr>
            </w:pPr>
          </w:p>
        </w:tc>
      </w:tr>
      <w:tr w:rsidR="00DC0632" w:rsidRPr="00DC0632" w:rsidTr="00DC0632">
        <w:trPr>
          <w:trHeight w:val="185"/>
        </w:trPr>
        <w:tc>
          <w:tcPr>
            <w:tcW w:w="82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58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10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10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32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10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2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40" w:type="dxa"/>
            <w:tcBorders>
              <w:top w:val="single" w:sz="8" w:space="0" w:color="auto"/>
            </w:tcBorders>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18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820" w:type="dxa"/>
            <w:gridSpan w:val="3"/>
            <w:vMerge w:val="restart"/>
            <w:vAlign w:val="bottom"/>
          </w:tcPr>
          <w:p w:rsidR="00DC0632" w:rsidRPr="00DC0632" w:rsidRDefault="00DC0632" w:rsidP="00DC0632">
            <w:pPr>
              <w:spacing w:after="0" w:line="477" w:lineRule="exact"/>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NH</w:t>
            </w:r>
            <w:r w:rsidRPr="00DC0632">
              <w:rPr>
                <w:rFonts w:ascii="Times New Roman" w:eastAsia="Times New Roman" w:hAnsi="Times New Roman" w:cs="Times New Roman"/>
                <w:sz w:val="42"/>
                <w:szCs w:val="42"/>
                <w:vertAlign w:val="subscript"/>
                <w:lang w:eastAsia="ru-RU"/>
              </w:rPr>
              <w:t>2</w:t>
            </w:r>
          </w:p>
        </w:tc>
        <w:tc>
          <w:tcPr>
            <w:tcW w:w="1160" w:type="dxa"/>
            <w:vMerge/>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88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16"/>
                <w:szCs w:val="16"/>
                <w:lang w:eastAsia="ru-RU"/>
              </w:rPr>
            </w:pPr>
          </w:p>
        </w:tc>
        <w:tc>
          <w:tcPr>
            <w:tcW w:w="680" w:type="dxa"/>
            <w:gridSpan w:val="3"/>
            <w:vMerge w:val="restart"/>
            <w:vAlign w:val="bottom"/>
          </w:tcPr>
          <w:p w:rsidR="00DC0632" w:rsidRPr="00DC0632" w:rsidRDefault="00DC0632" w:rsidP="00DC0632">
            <w:pPr>
              <w:spacing w:after="0" w:line="240" w:lineRule="auto"/>
              <w:ind w:left="20"/>
              <w:rPr>
                <w:rFonts w:ascii="Times New Roman" w:eastAsiaTheme="minorEastAsia" w:hAnsi="Times New Roman" w:cs="Times New Roman"/>
                <w:sz w:val="20"/>
                <w:szCs w:val="20"/>
                <w:lang w:eastAsia="ru-RU"/>
              </w:rPr>
            </w:pPr>
            <w:r w:rsidRPr="00DC0632">
              <w:rPr>
                <w:rFonts w:ascii="Times New Roman" w:eastAsia="Times New Roman" w:hAnsi="Times New Roman" w:cs="Times New Roman"/>
                <w:sz w:val="28"/>
                <w:szCs w:val="28"/>
                <w:lang w:eastAsia="ru-RU"/>
              </w:rPr>
              <w:t>NH</w:t>
            </w:r>
            <w:r w:rsidRPr="00DC0632">
              <w:rPr>
                <w:rFonts w:ascii="Times New Roman" w:eastAsia="Times New Roman" w:hAnsi="Times New Roman" w:cs="Times New Roman"/>
                <w:sz w:val="42"/>
                <w:szCs w:val="42"/>
                <w:vertAlign w:val="subscript"/>
                <w:lang w:eastAsia="ru-RU"/>
              </w:rPr>
              <w:t>2</w:t>
            </w: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r w:rsidR="00DC0632" w:rsidRPr="00DC0632" w:rsidTr="00DC0632">
        <w:trPr>
          <w:trHeight w:val="312"/>
        </w:trPr>
        <w:tc>
          <w:tcPr>
            <w:tcW w:w="8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58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3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3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8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820" w:type="dxa"/>
            <w:gridSpan w:val="3"/>
            <w:vMerge/>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16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88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10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4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20" w:type="dxa"/>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680" w:type="dxa"/>
            <w:gridSpan w:val="3"/>
            <w:vMerge/>
            <w:vAlign w:val="bottom"/>
          </w:tcPr>
          <w:p w:rsidR="00DC0632" w:rsidRPr="00DC0632" w:rsidRDefault="00DC0632" w:rsidP="00DC0632">
            <w:pPr>
              <w:spacing w:after="0" w:line="240" w:lineRule="auto"/>
              <w:rPr>
                <w:rFonts w:ascii="Times New Roman" w:eastAsiaTheme="minorEastAsia" w:hAnsi="Times New Roman" w:cs="Times New Roman"/>
                <w:sz w:val="24"/>
                <w:szCs w:val="24"/>
                <w:lang w:eastAsia="ru-RU"/>
              </w:rPr>
            </w:pPr>
          </w:p>
        </w:tc>
        <w:tc>
          <w:tcPr>
            <w:tcW w:w="20" w:type="dxa"/>
            <w:vAlign w:val="bottom"/>
          </w:tcPr>
          <w:p w:rsidR="00DC0632" w:rsidRPr="00DC0632" w:rsidRDefault="00DC0632" w:rsidP="00DC0632">
            <w:pPr>
              <w:spacing w:after="0" w:line="240" w:lineRule="auto"/>
              <w:rPr>
                <w:rFonts w:ascii="Times New Roman" w:eastAsiaTheme="minorEastAsia" w:hAnsi="Times New Roman" w:cs="Times New Roman"/>
                <w:sz w:val="1"/>
                <w:szCs w:val="1"/>
                <w:lang w:eastAsia="ru-RU"/>
              </w:rPr>
            </w:pPr>
          </w:p>
        </w:tc>
      </w:tr>
    </w:tbl>
    <w:p w:rsidR="00DC0632" w:rsidRPr="00DC0632" w:rsidRDefault="00DC0632" w:rsidP="00DC0632">
      <w:pPr>
        <w:tabs>
          <w:tab w:val="left" w:pos="709"/>
        </w:tabs>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Для уменьшения потерь механической прочности препарат ТАФ используют совместно с предконденсатами термореактивных смол, реализуя технологию малосминаемой отделки.</w:t>
      </w:r>
    </w:p>
    <w:p w:rsidR="00DC0632" w:rsidRPr="00DC0632" w:rsidRDefault="00DC0632" w:rsidP="00877534">
      <w:pPr>
        <w:numPr>
          <w:ilvl w:val="0"/>
          <w:numId w:val="57"/>
        </w:numPr>
        <w:tabs>
          <w:tab w:val="left" w:pos="709"/>
          <w:tab w:val="left" w:pos="1160"/>
        </w:tabs>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целью придания огнестойкости применяют также фосфорорганические соединения (препараты ВАР, ТНРС, АРО, пироватекс ЦП и др.). Вступая в химическое взаимодействие с волокном, они позволяют получить огнезащитный эффект, устойчивый к мокрым обработкам и химической чистке.</w:t>
      </w:r>
    </w:p>
    <w:p w:rsidR="003826DE" w:rsidRDefault="003826DE" w:rsidP="00DC0632">
      <w:pPr>
        <w:ind w:firstLine="426"/>
        <w:jc w:val="both"/>
        <w:rPr>
          <w:rFonts w:ascii="Times New Roman" w:hAnsi="Times New Roman" w:cs="Times New Roman"/>
          <w:sz w:val="28"/>
          <w:szCs w:val="28"/>
        </w:rPr>
      </w:pP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b/>
          <w:bCs/>
          <w:iCs/>
          <w:sz w:val="28"/>
          <w:szCs w:val="28"/>
          <w:lang w:eastAsia="ru-RU"/>
        </w:rPr>
        <w:t>Противогнилостная и биоцидная обработка тканей</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Текстильные изделия склонны к разрушению под действием микроорганизмов (бактерий, грибков плесени и др.). Росту и развитию микроорганизмов способствуют определенные температурно-влажностные условия (30 – 40</w:t>
      </w:r>
      <w:r w:rsidRPr="00DC0632">
        <w:rPr>
          <w:rFonts w:ascii="Times New Roman" w:eastAsiaTheme="minorEastAsia" w:hAnsi="Times New Roman" w:cs="Times New Roman"/>
          <w:sz w:val="28"/>
          <w:szCs w:val="28"/>
          <w:vertAlign w:val="superscript"/>
          <w:lang w:eastAsia="ru-RU"/>
        </w:rPr>
        <w:t>о</w:t>
      </w:r>
      <w:r w:rsidRPr="00DC0632">
        <w:rPr>
          <w:rFonts w:ascii="Times New Roman" w:eastAsiaTheme="minorEastAsia" w:hAnsi="Times New Roman" w:cs="Times New Roman"/>
          <w:sz w:val="28"/>
          <w:szCs w:val="28"/>
          <w:lang w:eastAsia="ru-RU"/>
        </w:rPr>
        <w:t>С, рН = 8 – 8,5); повышенная влажность, наличие на тканях некоторых минеральных солей). Поэтому особенно легко разрушаются ткани, хранящиеся в сырых, плохо вентилируемых складских помещениях, а также изделия, эксплуатируемые в подобных условиях или в странах с тропическим климатом.</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i/>
          <w:iCs/>
          <w:sz w:val="28"/>
          <w:szCs w:val="28"/>
          <w:lang w:eastAsia="ru-RU"/>
        </w:rPr>
        <w:lastRenderedPageBreak/>
        <w:t xml:space="preserve">Биоцидной (биозащитной) отделке </w:t>
      </w:r>
      <w:r w:rsidRPr="00DC0632">
        <w:rPr>
          <w:rFonts w:ascii="Times New Roman" w:eastAsiaTheme="minorEastAsia" w:hAnsi="Times New Roman" w:cs="Times New Roman"/>
          <w:sz w:val="28"/>
          <w:szCs w:val="28"/>
          <w:lang w:eastAsia="ru-RU"/>
        </w:rPr>
        <w:t>подвергаются прежде всего</w:t>
      </w:r>
      <w:r w:rsidRPr="00DC0632">
        <w:rPr>
          <w:rFonts w:ascii="Times New Roman" w:eastAsiaTheme="minorEastAsia" w:hAnsi="Times New Roman" w:cs="Times New Roman"/>
          <w:i/>
          <w:iCs/>
          <w:sz w:val="28"/>
          <w:szCs w:val="28"/>
          <w:lang w:eastAsia="ru-RU"/>
        </w:rPr>
        <w:t xml:space="preserve"> </w:t>
      </w:r>
      <w:r w:rsidRPr="00DC0632">
        <w:rPr>
          <w:rFonts w:ascii="Times New Roman" w:eastAsiaTheme="minorEastAsia" w:hAnsi="Times New Roman" w:cs="Times New Roman"/>
          <w:sz w:val="28"/>
          <w:szCs w:val="28"/>
          <w:lang w:eastAsia="ru-RU"/>
        </w:rPr>
        <w:t>материалы, используемые в медицине (перевязочные, шовные, лечебно-профилактические), медицинское бельё, одеяла и др. Это значительно снижает возможность инфекционного заражения. Биозащитная отделка необходима и для палаточных полотен, рыболовных сетей, тканей для чехлов, плащевых материалов.</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Наилучший эффект защиты от деструктирующего влияния микроорганизмов достигается двумя путями:</w:t>
      </w:r>
    </w:p>
    <w:p w:rsidR="00DC0632" w:rsidRPr="00DC0632" w:rsidRDefault="00DC0632" w:rsidP="00877534">
      <w:pPr>
        <w:numPr>
          <w:ilvl w:val="0"/>
          <w:numId w:val="58"/>
        </w:num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химическое предупреждение роста бактерий путём закрепления на волокне соединений, ядовитых для микроорганизмов (</w:t>
      </w:r>
      <w:r w:rsidRPr="00DC0632">
        <w:rPr>
          <w:rFonts w:ascii="Times New Roman" w:eastAsiaTheme="minorEastAsia" w:hAnsi="Times New Roman" w:cs="Times New Roman"/>
          <w:i/>
          <w:iCs/>
          <w:sz w:val="28"/>
          <w:szCs w:val="28"/>
          <w:lang w:eastAsia="ru-RU"/>
        </w:rPr>
        <w:t>бактерицидных веществ</w:t>
      </w:r>
      <w:r w:rsidRPr="00DC0632">
        <w:rPr>
          <w:rFonts w:ascii="Times New Roman" w:eastAsiaTheme="minorEastAsia" w:hAnsi="Times New Roman" w:cs="Times New Roman"/>
          <w:sz w:val="28"/>
          <w:szCs w:val="28"/>
          <w:lang w:eastAsia="ru-RU"/>
        </w:rPr>
        <w:t>);</w:t>
      </w:r>
    </w:p>
    <w:p w:rsidR="00DC0632" w:rsidRPr="00DC0632" w:rsidRDefault="00DC0632" w:rsidP="00877534">
      <w:pPr>
        <w:numPr>
          <w:ilvl w:val="0"/>
          <w:numId w:val="58"/>
        </w:num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химическая модификация волокон с получением полимеров, не чувствительных к действию микроорганизмов.</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От разрушающего действия микроорганизмов текстильные материалы защищают предконденсаты термореактивных смол в присутствии гидрофобизирующих веществ, однако для бактерицидной отделки применяют и специальные вещества. С этой целью можно использовать:</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нерастворимые соединения меди, производные фенола, четвертичные аммонийные соли, органические производные серы (составляют препараты первой группы);</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–органические соединения (хлорированные фенолы, производные акридина, некоторые гетероциклические соединения) – препараты второй группы.</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heme="minorEastAsia" w:hAnsi="Times New Roman" w:cs="Times New Roman"/>
          <w:sz w:val="28"/>
          <w:szCs w:val="28"/>
          <w:lang w:eastAsia="ru-RU"/>
        </w:rPr>
        <w:t>Биоцидные свойства текстильным материалам сообщают и некоторые красители: трифенилметановые, металлкомплексные прямые и кислотные, некоторые активные.</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Несмотря на обилие предложенных биоцидных материалов, лишь немногие из них нашли практическое применение. К ним относятся:</w:t>
      </w:r>
    </w:p>
    <w:p w:rsidR="00DC0632" w:rsidRPr="00DC0632" w:rsidRDefault="00DC0632" w:rsidP="00DC0632">
      <w:pPr>
        <w:tabs>
          <w:tab w:val="left" w:pos="420"/>
        </w:tabs>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w:t>
      </w:r>
      <w:r w:rsidRPr="00DC0632">
        <w:rPr>
          <w:rFonts w:ascii="Times New Roman" w:eastAsiaTheme="minorEastAsia" w:hAnsi="Times New Roman" w:cs="Times New Roman"/>
          <w:sz w:val="28"/>
          <w:szCs w:val="28"/>
          <w:lang w:eastAsia="ru-RU"/>
        </w:rPr>
        <w:tab/>
      </w:r>
      <w:r w:rsidRPr="00DC0632">
        <w:rPr>
          <w:rFonts w:ascii="Times New Roman" w:eastAsia="Times New Roman" w:hAnsi="Times New Roman" w:cs="Times New Roman"/>
          <w:sz w:val="28"/>
          <w:szCs w:val="28"/>
          <w:lang w:eastAsia="ru-RU"/>
        </w:rPr>
        <w:t xml:space="preserve">гексахлорофен, на основе которого разработана технология </w:t>
      </w:r>
      <w:proofErr w:type="gramStart"/>
      <w:r w:rsidRPr="00DC0632">
        <w:rPr>
          <w:rFonts w:ascii="Times New Roman" w:eastAsia="Times New Roman" w:hAnsi="Times New Roman" w:cs="Times New Roman"/>
          <w:sz w:val="28"/>
          <w:szCs w:val="28"/>
          <w:lang w:eastAsia="ru-RU"/>
        </w:rPr>
        <w:t>анти-микробной</w:t>
      </w:r>
      <w:proofErr w:type="gramEnd"/>
      <w:r w:rsidRPr="00DC0632">
        <w:rPr>
          <w:rFonts w:ascii="Times New Roman" w:eastAsia="Times New Roman" w:hAnsi="Times New Roman" w:cs="Times New Roman"/>
          <w:sz w:val="28"/>
          <w:szCs w:val="28"/>
          <w:lang w:eastAsia="ru-RU"/>
        </w:rPr>
        <w:t xml:space="preserve"> отделки тканей для медицинских целей;</w:t>
      </w:r>
    </w:p>
    <w:p w:rsidR="00DC0632" w:rsidRPr="00DC0632" w:rsidRDefault="00DC0632" w:rsidP="00877534">
      <w:pPr>
        <w:numPr>
          <w:ilvl w:val="0"/>
          <w:numId w:val="59"/>
        </w:numPr>
        <w:tabs>
          <w:tab w:val="left" w:pos="440"/>
        </w:tabs>
        <w:spacing w:after="0" w:line="240" w:lineRule="auto"/>
        <w:ind w:firstLine="426"/>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салициланид (шерлан);</w:t>
      </w:r>
    </w:p>
    <w:p w:rsidR="00DC0632" w:rsidRPr="00DC0632" w:rsidRDefault="00DC0632" w:rsidP="00877534">
      <w:pPr>
        <w:numPr>
          <w:ilvl w:val="0"/>
          <w:numId w:val="59"/>
        </w:numPr>
        <w:tabs>
          <w:tab w:val="left" w:pos="440"/>
        </w:tabs>
        <w:spacing w:after="0" w:line="240" w:lineRule="auto"/>
        <w:ind w:firstLine="426"/>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превентоль ЖД (диокси-дихлор-дифенилметан</w:t>
      </w:r>
    </w:p>
    <w:p w:rsidR="003A3511" w:rsidRDefault="003A3511" w:rsidP="003A3511">
      <w:pPr>
        <w:ind w:firstLine="426"/>
        <w:jc w:val="both"/>
        <w:rPr>
          <w:rFonts w:ascii="Times New Roman" w:hAnsi="Times New Roman" w:cs="Times New Roman"/>
          <w:sz w:val="28"/>
          <w:szCs w:val="28"/>
        </w:rPr>
      </w:pPr>
    </w:p>
    <w:p w:rsidR="003A3511" w:rsidRPr="003A3511" w:rsidRDefault="003A3511" w:rsidP="003A3511">
      <w:pPr>
        <w:spacing w:after="0" w:line="240" w:lineRule="auto"/>
        <w:ind w:firstLine="426"/>
        <w:jc w:val="both"/>
        <w:rPr>
          <w:rFonts w:ascii="Times New Roman" w:hAnsi="Times New Roman" w:cs="Times New Roman"/>
          <w:b/>
          <w:sz w:val="28"/>
          <w:szCs w:val="28"/>
        </w:rPr>
      </w:pPr>
      <w:r w:rsidRPr="003A3511">
        <w:rPr>
          <w:rFonts w:ascii="Times New Roman" w:hAnsi="Times New Roman" w:cs="Times New Roman"/>
          <w:b/>
          <w:sz w:val="28"/>
          <w:szCs w:val="28"/>
        </w:rPr>
        <w:t>Контрольные вопросы</w:t>
      </w:r>
    </w:p>
    <w:p w:rsidR="003A3511" w:rsidRPr="003A3511" w:rsidRDefault="003A3511" w:rsidP="003A3511">
      <w:pPr>
        <w:spacing w:after="0" w:line="240" w:lineRule="auto"/>
        <w:ind w:firstLine="426"/>
        <w:jc w:val="both"/>
        <w:rPr>
          <w:rFonts w:ascii="Times New Roman" w:hAnsi="Times New Roman" w:cs="Times New Roman"/>
          <w:sz w:val="28"/>
          <w:szCs w:val="28"/>
        </w:rPr>
      </w:pPr>
      <w:r w:rsidRPr="003A3511">
        <w:rPr>
          <w:rFonts w:ascii="Times New Roman" w:hAnsi="Times New Roman" w:cs="Times New Roman"/>
          <w:sz w:val="28"/>
          <w:szCs w:val="28"/>
        </w:rPr>
        <w:t xml:space="preserve">1.Каким образом проводится специальные виды заключительной отделки, механические и химические способы ее проведения. </w:t>
      </w:r>
    </w:p>
    <w:p w:rsidR="003A3511" w:rsidRPr="003A3511" w:rsidRDefault="003A3511" w:rsidP="003A3511">
      <w:pPr>
        <w:spacing w:after="0" w:line="240" w:lineRule="auto"/>
        <w:ind w:firstLine="426"/>
        <w:jc w:val="both"/>
        <w:rPr>
          <w:rFonts w:ascii="Times New Roman" w:hAnsi="Times New Roman" w:cs="Times New Roman"/>
          <w:sz w:val="28"/>
          <w:szCs w:val="28"/>
        </w:rPr>
      </w:pPr>
      <w:r w:rsidRPr="003A3511">
        <w:rPr>
          <w:rFonts w:ascii="Times New Roman" w:hAnsi="Times New Roman" w:cs="Times New Roman"/>
          <w:sz w:val="28"/>
          <w:szCs w:val="28"/>
        </w:rPr>
        <w:t xml:space="preserve">2. Основные виды аппретов. </w:t>
      </w:r>
    </w:p>
    <w:p w:rsidR="003A3511" w:rsidRPr="003A3511" w:rsidRDefault="003A3511" w:rsidP="003A3511">
      <w:pPr>
        <w:spacing w:after="0" w:line="240" w:lineRule="auto"/>
        <w:ind w:firstLine="426"/>
        <w:jc w:val="both"/>
        <w:rPr>
          <w:rFonts w:ascii="Times New Roman" w:hAnsi="Times New Roman" w:cs="Times New Roman"/>
          <w:sz w:val="28"/>
          <w:szCs w:val="28"/>
        </w:rPr>
      </w:pPr>
      <w:r w:rsidRPr="003A3511">
        <w:rPr>
          <w:rFonts w:ascii="Times New Roman" w:hAnsi="Times New Roman" w:cs="Times New Roman"/>
          <w:sz w:val="28"/>
          <w:szCs w:val="28"/>
        </w:rPr>
        <w:t xml:space="preserve">3. Повышение износостойкости текстильных материалов, светостабилизация окрашенных текстильных материалов. </w:t>
      </w:r>
    </w:p>
    <w:p w:rsidR="003A3511" w:rsidRPr="003A3511" w:rsidRDefault="003A3511" w:rsidP="003A3511">
      <w:pPr>
        <w:spacing w:after="0" w:line="240" w:lineRule="auto"/>
        <w:ind w:firstLine="426"/>
        <w:jc w:val="both"/>
        <w:rPr>
          <w:rFonts w:ascii="Times New Roman" w:hAnsi="Times New Roman" w:cs="Times New Roman"/>
          <w:sz w:val="28"/>
          <w:szCs w:val="28"/>
        </w:rPr>
      </w:pPr>
      <w:r w:rsidRPr="003A3511">
        <w:rPr>
          <w:rFonts w:ascii="Times New Roman" w:hAnsi="Times New Roman" w:cs="Times New Roman"/>
          <w:sz w:val="28"/>
          <w:szCs w:val="28"/>
        </w:rPr>
        <w:t xml:space="preserve">3.Химизм процессов придания формоустойчивости, гидрофобности, бактерицидности и технология их проведения. </w:t>
      </w:r>
    </w:p>
    <w:p w:rsidR="003A3511" w:rsidRPr="003A3511" w:rsidRDefault="003A3511" w:rsidP="003A3511">
      <w:pPr>
        <w:spacing w:after="0" w:line="240" w:lineRule="auto"/>
        <w:ind w:firstLine="426"/>
        <w:jc w:val="both"/>
        <w:rPr>
          <w:rFonts w:ascii="Times New Roman" w:hAnsi="Times New Roman" w:cs="Times New Roman"/>
          <w:sz w:val="28"/>
          <w:szCs w:val="28"/>
        </w:rPr>
      </w:pPr>
      <w:r w:rsidRPr="003A3511">
        <w:rPr>
          <w:rFonts w:ascii="Times New Roman" w:hAnsi="Times New Roman" w:cs="Times New Roman"/>
          <w:sz w:val="28"/>
          <w:szCs w:val="28"/>
        </w:rPr>
        <w:t>4.Применяемые препараты, оборудования и условия образования</w:t>
      </w:r>
    </w:p>
    <w:p w:rsidR="003A3511" w:rsidRPr="003A3511" w:rsidRDefault="003A3511" w:rsidP="003A3511">
      <w:pPr>
        <w:ind w:firstLine="426"/>
        <w:jc w:val="both"/>
        <w:rPr>
          <w:rFonts w:ascii="Times New Roman" w:hAnsi="Times New Roman" w:cs="Times New Roman"/>
          <w:sz w:val="28"/>
          <w:szCs w:val="28"/>
        </w:rPr>
      </w:pPr>
    </w:p>
    <w:p w:rsidR="003A3511" w:rsidRDefault="003A3511" w:rsidP="003A3511">
      <w:pPr>
        <w:jc w:val="both"/>
        <w:rPr>
          <w:rFonts w:ascii="Times New Roman" w:hAnsi="Times New Roman" w:cs="Times New Roman"/>
          <w:sz w:val="28"/>
          <w:szCs w:val="28"/>
        </w:rPr>
      </w:pPr>
    </w:p>
    <w:p w:rsidR="00DC0632" w:rsidRPr="00DC0632" w:rsidRDefault="00DC0632" w:rsidP="00877534">
      <w:pPr>
        <w:numPr>
          <w:ilvl w:val="0"/>
          <w:numId w:val="60"/>
        </w:numPr>
        <w:tabs>
          <w:tab w:val="left" w:pos="1240"/>
        </w:tabs>
        <w:spacing w:after="0" w:line="240" w:lineRule="auto"/>
        <w:ind w:firstLine="426"/>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С</w:t>
      </w:r>
      <w:r w:rsidRPr="00DC0632">
        <w:rPr>
          <w:rFonts w:ascii="Times New Roman" w:eastAsia="Times New Roman" w:hAnsi="Times New Roman" w:cs="Times New Roman"/>
          <w:b/>
          <w:bCs/>
          <w:sz w:val="28"/>
          <w:szCs w:val="28"/>
          <w:lang w:eastAsia="ru-RU"/>
        </w:rPr>
        <w:t>пецифика отделки трикотажных изделий</w:t>
      </w:r>
    </w:p>
    <w:p w:rsidR="003A3511" w:rsidRPr="00DC0632" w:rsidRDefault="003A3511" w:rsidP="00DC0632">
      <w:pPr>
        <w:spacing w:after="0" w:line="240" w:lineRule="auto"/>
        <w:ind w:firstLine="426"/>
        <w:rPr>
          <w:rFonts w:ascii="Times New Roman" w:eastAsiaTheme="minorEastAsia" w:hAnsi="Times New Roman" w:cs="Times New Roman"/>
          <w:sz w:val="28"/>
          <w:szCs w:val="28"/>
          <w:lang w:eastAsia="ru-RU"/>
        </w:rPr>
      </w:pP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Особой отраслью легкой промышленности является трикотажное производство. За последние годы оно получило значительное развитие, поэтому студентам специальности 280306 Технология трикотажа необходимо знать специфику химической отделки трикотажных изделий.</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Основной целью процессов химической технологии трикотажного производства является придание трикотажу определенных свойств и улучшенного внешнего вида. Это достигается в красильно-отделочном производстве трикотажной промышленности при осуществлении процессов беления, крашения, печатания и заключительной отделки.</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Для производства трикотажа могут быть использованы почти все виды натуральных и химических волокон. Поэтому изложенный</w:t>
      </w:r>
      <w:r w:rsidRPr="00DC0632">
        <w:rPr>
          <w:rFonts w:ascii="Times New Roman" w:eastAsiaTheme="minorEastAsia" w:hAnsi="Times New Roman" w:cs="Times New Roman"/>
          <w:sz w:val="28"/>
          <w:szCs w:val="28"/>
          <w:lang w:eastAsia="ru-RU"/>
        </w:rPr>
        <w:t xml:space="preserve"> в </w:t>
      </w:r>
      <w:r w:rsidRPr="00DC0632">
        <w:rPr>
          <w:rFonts w:ascii="Times New Roman" w:eastAsia="Times New Roman" w:hAnsi="Times New Roman" w:cs="Times New Roman"/>
          <w:sz w:val="28"/>
          <w:szCs w:val="28"/>
          <w:lang w:eastAsia="ru-RU"/>
        </w:rPr>
        <w:t>пособии материал является основой для изучения химической технологии трикотажных изделий, поскольку сущность и методы осуществления всех рассмотренных ранее химических, физико-химических и механических обработок сохраняются. Вместе с тем отделка трикотажа имеет и свои специфические особенности, проявляющиеся в выборе наиболее выгодных и оптимальных условий проведения процессов, подборе оборудования и вспомогательных химических материалов.</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Процессы подготовки трикотажных изделий к крашению и печатанию включают операции: варка, размасливание и беление продукции, опаливание и мерсеризация пряжи, стабилизация формы изделий из синтетических и ацетатных волокон.</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Сущность происходящих при этом химических и физико-химических процессов изложена в соответствующих главах данного пособия.</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Окрашенные трикотажные изделия получают различными способами. По видам расцветок трикотажные изделия можно подразделить на полотна с однотонной и разнотонной расцветками.</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Однотонная расцветка достигается крашением полотна или изделий из одного вида волокна или вязанием полотна из однотонно окрашенных нитей.</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Разнотонную расцветку получают при вязании полотна и изделий из пряжи разных цветов, при крашении полотна и изделий, изготовленных из нитей, содержащих разные волокна; подбором красителей, обеспечивающих разнотонное окрашивание разных волокон.</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Для крашения пряжи и полотен используют ранее рассмотренные красители с учетом области их применения, механизма и технологии крашения.</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Процесс печатания трикотажных полуфабрикатов можно подразделить на следующие стадии:</w:t>
      </w:r>
    </w:p>
    <w:p w:rsidR="00DC0632" w:rsidRPr="00DC0632" w:rsidRDefault="00DC0632" w:rsidP="00877534">
      <w:pPr>
        <w:numPr>
          <w:ilvl w:val="0"/>
          <w:numId w:val="61"/>
        </w:num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Подготовка полуфабрикатов к печатанию (варка, размасливание, беление или крашение, сушка-ширение или сушка с последующим каландрированием или формированием изделия).</w:t>
      </w:r>
    </w:p>
    <w:p w:rsidR="00DC0632" w:rsidRPr="00DC0632" w:rsidRDefault="00DC0632" w:rsidP="00877534">
      <w:pPr>
        <w:numPr>
          <w:ilvl w:val="0"/>
          <w:numId w:val="61"/>
        </w:numPr>
        <w:spacing w:after="0" w:line="240" w:lineRule="auto"/>
        <w:ind w:firstLine="426"/>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lastRenderedPageBreak/>
        <w:t>Нанесение на изделие рисунка с помощью сетчатых шаблонов, гравированных валов или способами переводной термопечати.</w:t>
      </w:r>
    </w:p>
    <w:p w:rsidR="00DC0632" w:rsidRPr="00DC0632" w:rsidRDefault="00DC0632" w:rsidP="00877534">
      <w:pPr>
        <w:numPr>
          <w:ilvl w:val="0"/>
          <w:numId w:val="61"/>
        </w:numPr>
        <w:tabs>
          <w:tab w:val="left" w:pos="709"/>
        </w:tabs>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Запаривание или термообработка трикотажных изделий в аппаратах периодического действия или зрельниках, промывка, механическое обезвоживание их, сушка-ширение основовязаных, сушка с каландрированием кругловязаных полотен, формирование штучных изделий.</w:t>
      </w:r>
    </w:p>
    <w:p w:rsidR="00DC0632" w:rsidRPr="00DC0632" w:rsidRDefault="00DC0632" w:rsidP="00DC0632">
      <w:pPr>
        <w:spacing w:after="0" w:line="240" w:lineRule="auto"/>
        <w:ind w:firstLine="426"/>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После беления, крашения или печатания трикотажные изделия подвергают заключительной отделке.</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К операциям заключительной отделки трикотажных изделий относят аппретирование, механическое обезвоживание, сушку, ворсование, стрижку, каландрирование, плиссирование, формирование, заключительную стабилизацию, расправление, сортировку, упаковку.</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В основе аппретирования лежат химические и физико-химические процессы, рассмотренные ранее.</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Аппретированию подвергают полотно, чулочно-носочные изделия, штучные изделия верхнего трикотажа и пряжу.</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Аппретирование полотна проводят для придания ему мягкости или жесткости, повышенной гигроскопичности или водоотталкивающих свойств, стойкости к истиранию, для уменьшения способности к электризации, к прорубке при шитье, улучшения способности и ворсованию и для придания других необходимых свойств. Чулочно-носочные изделия аппретируют для снижения их способности к электризации, к распусканию петель и образованию затяжек, а также для придания им хорошей способности к формованию и улучшению грифа.</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Пряжу и нити подвергают аппретированию для придания им эластичности, снижения электризуемости. Это ведет к улучшению перемоточной и вязальной способности.</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Основными способами механического обезвоживания трикотажных изделий с целью удаления грубокапиллярной влаги являются: центрифугирование, обезвоживание с помощью отжимных валов (как правило, на оборудовании непрерывного действия), просасывание или нагнетание воздуха через волокнистый материал и вакуумирование.</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Трикотажное полотно после обработок в растворах и отжима подвергают расправлению.</w:t>
      </w: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Расправление кругловязаного полотна перед сушкой позволяет исключить фиксацию заминов, образование полос мигрирующего красителя в складках полотна при сушке, обеспечить ровноту сушки.</w:t>
      </w:r>
    </w:p>
    <w:p w:rsidR="00DC0632" w:rsidRPr="00DC0632" w:rsidRDefault="00DC0632" w:rsidP="00DC0632">
      <w:pPr>
        <w:spacing w:after="0" w:line="235"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Расправление (расправление шва вдоль боковых кромок) основовязанного полотна проводят для правильного накалывания кромок полотна на иглы сушильно-ширильных машин.</w:t>
      </w:r>
    </w:p>
    <w:p w:rsidR="00DC0632" w:rsidRPr="00DC0632" w:rsidRDefault="00DC0632" w:rsidP="00DC0632">
      <w:pPr>
        <w:spacing w:after="0" w:line="23" w:lineRule="exact"/>
        <w:ind w:firstLine="426"/>
        <w:rPr>
          <w:rFonts w:ascii="Times New Roman" w:eastAsiaTheme="minorEastAsia" w:hAnsi="Times New Roman" w:cs="Times New Roman"/>
          <w:sz w:val="28"/>
          <w:szCs w:val="28"/>
          <w:lang w:eastAsia="ru-RU"/>
        </w:rPr>
      </w:pPr>
    </w:p>
    <w:p w:rsidR="00DC0632" w:rsidRPr="00DC0632" w:rsidRDefault="00DC0632" w:rsidP="00DC0632">
      <w:pPr>
        <w:spacing w:after="0" w:line="238"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Для сушки кругловязаного полотна применяют конвективные сушилки непрерывного действия, работающие по принципу противотока. Полотно на выходе из сушильной камеры соприкасается со свежим холодным воздухом и, </w:t>
      </w:r>
      <w:r w:rsidRPr="00DC0632">
        <w:rPr>
          <w:rFonts w:ascii="Times New Roman" w:eastAsia="Times New Roman" w:hAnsi="Times New Roman" w:cs="Times New Roman"/>
          <w:sz w:val="28"/>
          <w:szCs w:val="28"/>
          <w:lang w:eastAsia="ru-RU"/>
        </w:rPr>
        <w:lastRenderedPageBreak/>
        <w:t>отдавая ему часть тепла, охлаждается. Благодаря этому уменьшается возможность пересушивания полотна, и оно приобретает мягкость.</w:t>
      </w:r>
    </w:p>
    <w:p w:rsidR="00DC0632" w:rsidRPr="00DC0632" w:rsidRDefault="00DC0632" w:rsidP="00DC0632">
      <w:pPr>
        <w:spacing w:after="0" w:line="17" w:lineRule="exact"/>
        <w:ind w:firstLine="426"/>
        <w:rPr>
          <w:rFonts w:ascii="Times New Roman" w:eastAsiaTheme="minorEastAsia" w:hAnsi="Times New Roman" w:cs="Times New Roman"/>
          <w:sz w:val="28"/>
          <w:szCs w:val="28"/>
          <w:lang w:eastAsia="ru-RU"/>
        </w:rPr>
      </w:pPr>
    </w:p>
    <w:p w:rsidR="00DC0632" w:rsidRPr="00DC0632" w:rsidRDefault="00DC0632" w:rsidP="00DC0632">
      <w:pPr>
        <w:spacing w:after="0" w:line="238" w:lineRule="auto"/>
        <w:ind w:firstLine="426"/>
        <w:jc w:val="both"/>
        <w:rPr>
          <w:rFonts w:ascii="Times New Roman" w:eastAsiaTheme="minorEastAsia" w:hAnsi="Times New Roman" w:cs="Times New Roman"/>
          <w:sz w:val="28"/>
          <w:szCs w:val="28"/>
          <w:lang w:eastAsia="ru-RU"/>
        </w:rPr>
      </w:pPr>
      <w:r w:rsidRPr="00DC0632">
        <w:rPr>
          <w:rFonts w:ascii="Times New Roman" w:eastAsia="Times New Roman" w:hAnsi="Times New Roman" w:cs="Times New Roman"/>
          <w:sz w:val="28"/>
          <w:szCs w:val="28"/>
          <w:lang w:eastAsia="ru-RU"/>
        </w:rPr>
        <w:t>Основовязаные полотна в процессах мокрых обработок заметно вытягиваются по длине и усаживаются по ширине. В связи с этим их сушат на сушильно-ширильных машинах, в которых одновременно устраняют деформации полотна, перекосы его петельной структуры, придают ему устойчивые размеры и выравнивают плотность.</w:t>
      </w:r>
    </w:p>
    <w:p w:rsidR="00DC0632" w:rsidRPr="00DC0632" w:rsidRDefault="00DC0632" w:rsidP="00DC0632">
      <w:pPr>
        <w:spacing w:after="0" w:line="19" w:lineRule="exact"/>
        <w:ind w:firstLine="426"/>
        <w:rPr>
          <w:rFonts w:ascii="Times New Roman" w:eastAsiaTheme="minorEastAsia" w:hAnsi="Times New Roman" w:cs="Times New Roman"/>
          <w:sz w:val="28"/>
          <w:szCs w:val="28"/>
          <w:lang w:eastAsia="ru-RU"/>
        </w:rPr>
      </w:pPr>
    </w:p>
    <w:p w:rsidR="00DC0632" w:rsidRPr="00DC0632" w:rsidRDefault="00DC0632" w:rsidP="00DC0632">
      <w:p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Процесс каландрирования (разглаживание увлажненного паром полотна валами каландра при одновременном ширении) применяют обычно для кругловязаных полотен. Наряду с гладкой поверхностью полотну сообщают стабильные размеры, необходимую плотность, улучшенный гриф, устраняют перекосы петельных рядов и деформации линейных размеров. Трикотажным полотнам можно сообщить эффекты лощения, тиснения, серебристо-шелковистый эффект. Плиссированию и гофрированию обычно подвергают полотна из термопластичных волокон, образующих устойчивые складки. Плиссирование изделий из трикотажа на основе целлюлозных волокон и ацетатного шелка проводят после обработки их предконденсатами термореактивных смол.</w:t>
      </w:r>
    </w:p>
    <w:p w:rsidR="00DC0632" w:rsidRPr="00DC0632" w:rsidRDefault="00DC0632" w:rsidP="00877534">
      <w:pPr>
        <w:numPr>
          <w:ilvl w:val="0"/>
          <w:numId w:val="62"/>
        </w:numPr>
        <w:spacing w:after="0" w:line="240" w:lineRule="auto"/>
        <w:ind w:firstLine="426"/>
        <w:jc w:val="both"/>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трикотажном производстве используют также новые виды отделок, например, отделка под замшу, придание водоотталкивающих свойств, дублирование трикотажных полотен и др.</w:t>
      </w:r>
    </w:p>
    <w:p w:rsidR="00DC0632" w:rsidRPr="00DC0632" w:rsidRDefault="00DC0632" w:rsidP="00DC0632">
      <w:pPr>
        <w:spacing w:after="0" w:line="240" w:lineRule="auto"/>
        <w:ind w:firstLine="426"/>
        <w:jc w:val="both"/>
        <w:rPr>
          <w:rFonts w:ascii="Times New Roman" w:eastAsiaTheme="minorEastAsia" w:hAnsi="Times New Roman" w:cs="Times New Roman"/>
          <w:sz w:val="28"/>
          <w:szCs w:val="28"/>
          <w:lang w:eastAsia="ru-RU"/>
        </w:rPr>
      </w:pPr>
    </w:p>
    <w:p w:rsidR="00DC0632" w:rsidRDefault="00DC0632" w:rsidP="00DC0632">
      <w:pPr>
        <w:ind w:firstLine="426"/>
        <w:jc w:val="both"/>
        <w:rPr>
          <w:rFonts w:ascii="Times New Roman" w:hAnsi="Times New Roman" w:cs="Times New Roman"/>
          <w:sz w:val="28"/>
          <w:szCs w:val="28"/>
        </w:rPr>
      </w:pPr>
    </w:p>
    <w:p w:rsidR="00DC0632" w:rsidRDefault="00DC0632" w:rsidP="00DC0632">
      <w:pPr>
        <w:ind w:firstLine="426"/>
        <w:jc w:val="both"/>
        <w:rPr>
          <w:rFonts w:ascii="Times New Roman" w:hAnsi="Times New Roman" w:cs="Times New Roman"/>
          <w:sz w:val="28"/>
          <w:szCs w:val="28"/>
        </w:rPr>
      </w:pPr>
    </w:p>
    <w:p w:rsidR="003826DE" w:rsidRDefault="003826DE">
      <w:pPr>
        <w:rPr>
          <w:rFonts w:ascii="Times New Roman" w:hAnsi="Times New Roman" w:cs="Times New Roman"/>
          <w:sz w:val="28"/>
          <w:szCs w:val="28"/>
        </w:rPr>
      </w:pPr>
    </w:p>
    <w:p w:rsidR="003826DE" w:rsidRDefault="003826DE">
      <w:pPr>
        <w:rPr>
          <w:rFonts w:ascii="Times New Roman" w:hAnsi="Times New Roman" w:cs="Times New Roman"/>
          <w:sz w:val="28"/>
          <w:szCs w:val="28"/>
        </w:rPr>
      </w:pPr>
    </w:p>
    <w:p w:rsidR="003826DE" w:rsidRDefault="003826DE">
      <w:pPr>
        <w:rPr>
          <w:rFonts w:ascii="Times New Roman" w:hAnsi="Times New Roman" w:cs="Times New Roman"/>
          <w:sz w:val="28"/>
          <w:szCs w:val="28"/>
        </w:rPr>
      </w:pPr>
    </w:p>
    <w:p w:rsidR="003826DE" w:rsidRDefault="003826DE">
      <w:pPr>
        <w:rPr>
          <w:rFonts w:ascii="Times New Roman" w:hAnsi="Times New Roman" w:cs="Times New Roman"/>
          <w:sz w:val="28"/>
          <w:szCs w:val="28"/>
        </w:rPr>
      </w:pPr>
    </w:p>
    <w:p w:rsidR="003826DE" w:rsidRDefault="003826DE">
      <w:pPr>
        <w:rPr>
          <w:rFonts w:ascii="Times New Roman" w:hAnsi="Times New Roman" w:cs="Times New Roman"/>
          <w:sz w:val="28"/>
          <w:szCs w:val="28"/>
        </w:rPr>
      </w:pPr>
    </w:p>
    <w:p w:rsidR="003A3511" w:rsidRDefault="003A3511">
      <w:pPr>
        <w:rPr>
          <w:rFonts w:ascii="Times New Roman" w:hAnsi="Times New Roman" w:cs="Times New Roman"/>
          <w:sz w:val="28"/>
          <w:szCs w:val="28"/>
        </w:rPr>
      </w:pPr>
    </w:p>
    <w:p w:rsidR="003A3511" w:rsidRDefault="003A3511">
      <w:pPr>
        <w:rPr>
          <w:rFonts w:ascii="Times New Roman" w:hAnsi="Times New Roman" w:cs="Times New Roman"/>
          <w:sz w:val="28"/>
          <w:szCs w:val="28"/>
        </w:rPr>
      </w:pPr>
    </w:p>
    <w:p w:rsidR="003A3511" w:rsidRDefault="003A3511">
      <w:pPr>
        <w:rPr>
          <w:rFonts w:ascii="Times New Roman" w:hAnsi="Times New Roman" w:cs="Times New Roman"/>
          <w:sz w:val="28"/>
          <w:szCs w:val="28"/>
        </w:rPr>
      </w:pPr>
    </w:p>
    <w:p w:rsidR="003A3511" w:rsidRDefault="003A3511">
      <w:pPr>
        <w:rPr>
          <w:rFonts w:ascii="Times New Roman" w:hAnsi="Times New Roman" w:cs="Times New Roman"/>
          <w:sz w:val="28"/>
          <w:szCs w:val="28"/>
        </w:rPr>
      </w:pPr>
    </w:p>
    <w:p w:rsidR="003A3511" w:rsidRDefault="003A3511">
      <w:pPr>
        <w:rPr>
          <w:rFonts w:ascii="Times New Roman" w:hAnsi="Times New Roman" w:cs="Times New Roman"/>
          <w:sz w:val="28"/>
          <w:szCs w:val="28"/>
        </w:rPr>
      </w:pPr>
    </w:p>
    <w:p w:rsidR="003A3511" w:rsidRDefault="003A3511">
      <w:pPr>
        <w:rPr>
          <w:rFonts w:ascii="Times New Roman" w:hAnsi="Times New Roman" w:cs="Times New Roman"/>
          <w:sz w:val="28"/>
          <w:szCs w:val="28"/>
        </w:rPr>
      </w:pPr>
    </w:p>
    <w:p w:rsidR="00DC0632" w:rsidRPr="00DC0632" w:rsidRDefault="00DC0632" w:rsidP="00DC0632">
      <w:pPr>
        <w:tabs>
          <w:tab w:val="left" w:pos="9639"/>
        </w:tabs>
        <w:spacing w:after="0" w:line="240" w:lineRule="auto"/>
        <w:ind w:right="-1"/>
        <w:jc w:val="center"/>
        <w:rPr>
          <w:rFonts w:ascii="Times New Roman" w:eastAsia="Times New Roman" w:hAnsi="Times New Roman" w:cs="Times New Roman"/>
          <w:b/>
          <w:bCs/>
          <w:sz w:val="28"/>
          <w:szCs w:val="28"/>
          <w:lang w:val="kk-KZ" w:eastAsia="ru-RU"/>
        </w:rPr>
      </w:pPr>
      <w:r w:rsidRPr="00DC0632">
        <w:rPr>
          <w:rFonts w:ascii="Times New Roman" w:eastAsia="Times New Roman" w:hAnsi="Times New Roman" w:cs="Times New Roman"/>
          <w:b/>
          <w:bCs/>
          <w:sz w:val="28"/>
          <w:szCs w:val="28"/>
          <w:lang w:val="kk-KZ" w:eastAsia="ru-RU"/>
        </w:rPr>
        <w:lastRenderedPageBreak/>
        <w:t>СПИСОК ИСПОЛЬЗОВАННОЙ ЛИТЕРАТУРЫ</w:t>
      </w:r>
    </w:p>
    <w:p w:rsidR="00DC0632" w:rsidRPr="00DC0632" w:rsidRDefault="00DC0632" w:rsidP="00DC0632">
      <w:pPr>
        <w:tabs>
          <w:tab w:val="left" w:pos="9639"/>
        </w:tabs>
        <w:spacing w:after="0" w:line="240" w:lineRule="auto"/>
        <w:ind w:right="-1"/>
        <w:rPr>
          <w:rFonts w:ascii="Times New Roman" w:eastAsia="Times New Roman" w:hAnsi="Times New Roman" w:cs="Times New Roman"/>
          <w:b/>
          <w:bCs/>
          <w:sz w:val="28"/>
          <w:szCs w:val="28"/>
          <w:lang w:val="kk-KZ" w:eastAsia="ru-RU"/>
        </w:rPr>
      </w:pPr>
    </w:p>
    <w:p w:rsidR="00DC0632" w:rsidRPr="00DC0632" w:rsidRDefault="00DC0632" w:rsidP="00DC0632">
      <w:pPr>
        <w:tabs>
          <w:tab w:val="left" w:pos="9639"/>
        </w:tabs>
        <w:spacing w:after="0" w:line="240" w:lineRule="auto"/>
        <w:ind w:right="-1"/>
        <w:rPr>
          <w:rFonts w:ascii="Times New Roman" w:eastAsia="Times New Roman" w:hAnsi="Times New Roman" w:cs="Times New Roman"/>
          <w:b/>
          <w:bCs/>
          <w:sz w:val="28"/>
          <w:szCs w:val="28"/>
          <w:highlight w:val="yellow"/>
          <w:lang w:eastAsia="ru-RU"/>
        </w:rPr>
      </w:pPr>
    </w:p>
    <w:p w:rsidR="00DC0632" w:rsidRPr="00DC0632" w:rsidRDefault="003F2B70" w:rsidP="003A3511">
      <w:pPr>
        <w:tabs>
          <w:tab w:val="left" w:pos="0"/>
          <w:tab w:val="left" w:pos="9639"/>
        </w:tabs>
        <w:spacing w:after="0" w:line="240" w:lineRule="auto"/>
        <w:ind w:right="-1"/>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1. </w:t>
      </w:r>
      <w:r w:rsidR="00DC0632" w:rsidRPr="00DC0632">
        <w:rPr>
          <w:rFonts w:ascii="Times New Roman" w:eastAsia="Times New Roman" w:hAnsi="Times New Roman" w:cs="Times New Roman"/>
          <w:bCs/>
          <w:sz w:val="28"/>
          <w:szCs w:val="28"/>
          <w:lang w:eastAsia="ru-RU"/>
        </w:rPr>
        <w:t xml:space="preserve">Кричевский Г.Е. Химическая технология волокнистых материалов. Т.1. М.:  Российский заочный институт текстильной и легкой промыш - ти, 2000, 436 с </w:t>
      </w:r>
    </w:p>
    <w:p w:rsidR="00DC0632" w:rsidRPr="00DC0632" w:rsidRDefault="00DC0632" w:rsidP="00DC0632">
      <w:pPr>
        <w:tabs>
          <w:tab w:val="left" w:pos="9639"/>
        </w:tabs>
        <w:spacing w:after="0" w:line="240" w:lineRule="auto"/>
        <w:ind w:right="-1"/>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 xml:space="preserve">2. Щеглова, Т. Л. Лабораторный практикум по применению красителей: учеб. пособие /Т. Л. Щеглова, Б. Н. Мельников, О. А. Белокурова. - Иваново: ИГХТУ, 2002. </w:t>
      </w:r>
    </w:p>
    <w:p w:rsidR="00DC0632" w:rsidRPr="00DC0632" w:rsidRDefault="00DC0632" w:rsidP="00DC0632">
      <w:pPr>
        <w:tabs>
          <w:tab w:val="left" w:pos="9639"/>
        </w:tabs>
        <w:spacing w:after="0" w:line="240" w:lineRule="auto"/>
        <w:ind w:right="-1"/>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 xml:space="preserve">3. Отделка хлопчатобумажных тканей: Справочник /Под ред. Б. Н. Мельникова. - Иваново: Изд-во Талка, 2003. - 484 с. </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4. Блиничева, И. Б. Физика и химия волокнообразующих полимеров: учеб. пособие для вузов / И. Б. Блиничева, Л. Н. Мизеровский, Л. В. Шарнина; Иван. гос. хим.-технол. ун-т; под ред. Б. Н. Мельникова. - Иваново, 2005. - 375 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 xml:space="preserve">5. Кричевский, Г. Е. Химическая технология текстильных материалов: учебник для студ. хим. вузов / Г. Е. Кричевский. - Москва: Высшая школа, 2001. - 503 с. </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6.Мартынова А.А., Ятченко О.Ф., Васильев А.В. Технология изготовления тканей. – М.: Издательский центр «Академия», 2007. – 304 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7. Кричевский Г.Е. Нано-, био-, химические технологии и производство нового поколения волокон, текстиля и одежды. 1-е изд. – М.: 2011г.-528с.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8. Кричевский Г.Е. Толковый словарь терминов: текстиль и химия. Учебное пособие для Вузов - М.2005г. 296с.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9. Сафонов В.В. и др. Биопроцессы и комплексообразование в отделке текстильных материалов.: Уч. пособ для вузов. - М.: МГТУ им. А.Н.Косыгина, 2004 – 178с.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10. Базовый лабораторный практикум по химической технологии волокнистых материалов /Под ред. Булушевой Н.Е. - М., 2000, 421с.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11. Садова С.Ф., Кравцова Г.Е., Коновалова М.В. Экологические проблемы отделочного производства. Учебник для вузов/ Под ред. С.Ф.Садовой. –М.: РИО МГТУ. 2002 – 284с.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12. Кричевский Г.Е. Все или почти все о текстиле. Учебное пособие.Т.1. - 2013г. 240с.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13. Блиничева, И. Б. Физика и химия волокнообразующих полимеров. / И. Б. Блиничева, Л. Н. Мизеровский, Л. В. Шарнина; Иван. гос. хим.-технол. ун-т; под ред. Б. Н. Мельникова. - Иваново, 2005. - 375 с</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 xml:space="preserve">14. Балашова, Т. Д. Основы химической технологии волокнистых материалов / Т. Д. Балашова и др. - Москва: ООО «СовьяжБево», 2006. - 363 с. </w:t>
      </w:r>
    </w:p>
    <w:p w:rsidR="00DC0632" w:rsidRPr="00DC0632" w:rsidRDefault="00DC0632" w:rsidP="00DC0632">
      <w:pPr>
        <w:tabs>
          <w:tab w:val="left" w:pos="9639"/>
        </w:tabs>
        <w:spacing w:after="0" w:line="240" w:lineRule="auto"/>
        <w:ind w:right="-1"/>
        <w:jc w:val="both"/>
        <w:rPr>
          <w:rFonts w:ascii="Times New Roman" w:eastAsia="Times New Roman" w:hAnsi="Times New Roman" w:cs="Times New Roman"/>
          <w:bCs/>
          <w:sz w:val="28"/>
          <w:szCs w:val="28"/>
          <w:lang w:eastAsia="ru-RU"/>
        </w:rPr>
      </w:pPr>
      <w:r w:rsidRPr="00DC0632">
        <w:rPr>
          <w:rFonts w:ascii="Times New Roman" w:eastAsia="Times New Roman" w:hAnsi="Times New Roman" w:cs="Times New Roman"/>
          <w:bCs/>
          <w:sz w:val="28"/>
          <w:szCs w:val="28"/>
          <w:lang w:eastAsia="ru-RU"/>
        </w:rPr>
        <w:t>15. Отделка хлопчатобумажных тканей: справочник / под ред. Б.Н. Мельникова. - Иваново, Талка, 2003. - 484 с.</w:t>
      </w:r>
    </w:p>
    <w:p w:rsidR="00DC0632" w:rsidRPr="00DC0632" w:rsidRDefault="00DC0632" w:rsidP="00DC0632">
      <w:pPr>
        <w:spacing w:after="0" w:line="240" w:lineRule="auto"/>
        <w:rPr>
          <w:rFonts w:ascii="Times New Roman" w:eastAsia="Times New Roman" w:hAnsi="Times New Roman" w:cs="Times New Roman"/>
          <w:lang w:eastAsia="ru-RU"/>
        </w:rPr>
      </w:pPr>
    </w:p>
    <w:p w:rsidR="00DC0632" w:rsidRPr="00DC0632" w:rsidRDefault="00DC0632" w:rsidP="00DC0632">
      <w:pPr>
        <w:spacing w:after="0" w:line="240" w:lineRule="auto"/>
        <w:rPr>
          <w:rFonts w:ascii="Times New Roman" w:eastAsia="Times New Roman" w:hAnsi="Times New Roman" w:cs="Times New Roman"/>
          <w:lang w:eastAsia="ru-RU"/>
        </w:rPr>
      </w:pPr>
    </w:p>
    <w:p w:rsidR="00DC0632" w:rsidRPr="00DC0632" w:rsidRDefault="00DC0632" w:rsidP="00DC0632">
      <w:pPr>
        <w:spacing w:after="0" w:line="240" w:lineRule="auto"/>
        <w:rPr>
          <w:rFonts w:ascii="Times New Roman" w:eastAsia="Times New Roman" w:hAnsi="Times New Roman" w:cs="Times New Roman"/>
          <w:lang w:eastAsia="ru-RU"/>
        </w:rPr>
      </w:pPr>
    </w:p>
    <w:p w:rsidR="00DC0632" w:rsidRPr="00DC0632" w:rsidRDefault="00DC0632" w:rsidP="00DC0632">
      <w:pPr>
        <w:spacing w:after="0" w:line="240" w:lineRule="auto"/>
        <w:rPr>
          <w:rFonts w:ascii="Times New Roman" w:eastAsia="Times New Roman" w:hAnsi="Times New Roman" w:cs="Times New Roman"/>
          <w:lang w:eastAsia="ru-RU"/>
        </w:rPr>
      </w:pPr>
    </w:p>
    <w:p w:rsidR="00DC0632" w:rsidRPr="00DC0632" w:rsidRDefault="00DC0632" w:rsidP="00DC0632">
      <w:pPr>
        <w:spacing w:after="0" w:line="240" w:lineRule="auto"/>
        <w:rPr>
          <w:rFonts w:ascii="Times New Roman" w:eastAsia="Times New Roman" w:hAnsi="Times New Roman" w:cs="Times New Roman"/>
          <w:lang w:eastAsia="ru-RU"/>
        </w:rPr>
      </w:pPr>
    </w:p>
    <w:p w:rsidR="003F2B70" w:rsidRDefault="003F2B70" w:rsidP="003F2B70">
      <w:pPr>
        <w:spacing w:after="0" w:line="240" w:lineRule="auto"/>
        <w:jc w:val="center"/>
        <w:rPr>
          <w:rFonts w:ascii="Times New Roman" w:eastAsia="Times New Roman" w:hAnsi="Times New Roman" w:cs="Times New Roman"/>
          <w:sz w:val="28"/>
          <w:szCs w:val="28"/>
          <w:lang w:eastAsia="ru-RU"/>
        </w:rPr>
      </w:pPr>
    </w:p>
    <w:p w:rsidR="003F2B70" w:rsidRDefault="003F2B70" w:rsidP="003F2B70">
      <w:pPr>
        <w:spacing w:after="0" w:line="240" w:lineRule="auto"/>
        <w:jc w:val="center"/>
        <w:rPr>
          <w:rFonts w:ascii="Times New Roman" w:eastAsia="Times New Roman" w:hAnsi="Times New Roman" w:cs="Times New Roman"/>
          <w:sz w:val="28"/>
          <w:szCs w:val="28"/>
          <w:lang w:eastAsia="ru-RU"/>
        </w:rPr>
      </w:pPr>
      <w:r w:rsidRPr="003F2B70">
        <w:rPr>
          <w:rFonts w:ascii="Times New Roman" w:eastAsia="Times New Roman" w:hAnsi="Times New Roman" w:cs="Times New Roman"/>
          <w:sz w:val="28"/>
          <w:szCs w:val="28"/>
          <w:lang w:eastAsia="ru-RU"/>
        </w:rPr>
        <w:lastRenderedPageBreak/>
        <w:t>СОДЕРЖАНИЕ</w:t>
      </w:r>
    </w:p>
    <w:p w:rsidR="003F2B70" w:rsidRPr="003F2B70" w:rsidRDefault="003F2B70" w:rsidP="003F2B70">
      <w:pPr>
        <w:spacing w:after="0" w:line="240" w:lineRule="auto"/>
        <w:rPr>
          <w:rFonts w:ascii="Times New Roman" w:eastAsia="Times New Roman" w:hAnsi="Times New Roman" w:cs="Times New Roman"/>
          <w:sz w:val="28"/>
          <w:szCs w:val="28"/>
          <w:lang w:eastAsia="ru-RU"/>
        </w:rPr>
      </w:pPr>
    </w:p>
    <w:p w:rsidR="00DC0632" w:rsidRPr="00DC0632" w:rsidRDefault="00DC0632" w:rsidP="003F2B70">
      <w:pPr>
        <w:spacing w:after="0" w:line="240" w:lineRule="auto"/>
        <w:rPr>
          <w:rFonts w:ascii="Times New Roman" w:eastAsia="Times New Roman" w:hAnsi="Times New Roman" w:cs="Times New Roman"/>
          <w:lang w:eastAsia="ru-RU"/>
        </w:rPr>
      </w:pPr>
    </w:p>
    <w:tbl>
      <w:tblPr>
        <w:tblStyle w:val="1"/>
        <w:tblW w:w="9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
        <w:gridCol w:w="735"/>
        <w:gridCol w:w="8201"/>
        <w:gridCol w:w="636"/>
      </w:tblGrid>
      <w:tr w:rsidR="003F2B70" w:rsidRPr="003F2B70" w:rsidTr="003F2B70">
        <w:tc>
          <w:tcPr>
            <w:tcW w:w="9220" w:type="dxa"/>
            <w:gridSpan w:val="3"/>
          </w:tcPr>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Введение</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6</w:t>
            </w:r>
          </w:p>
        </w:tc>
      </w:tr>
      <w:tr w:rsidR="003F2B70" w:rsidRPr="003F2B70" w:rsidTr="003F2B70">
        <w:tc>
          <w:tcPr>
            <w:tcW w:w="35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w:t>
            </w:r>
          </w:p>
        </w:tc>
        <w:tc>
          <w:tcPr>
            <w:tcW w:w="8864" w:type="dxa"/>
            <w:gridSpan w:val="2"/>
          </w:tcPr>
          <w:p w:rsidR="003F2B70" w:rsidRPr="003F2B70" w:rsidRDefault="003F2B70" w:rsidP="003F2B70">
            <w:pPr>
              <w:ind w:right="-219"/>
              <w:rPr>
                <w:rFonts w:ascii="Times New Roman" w:hAnsi="Times New Roman" w:cs="Times New Roman"/>
                <w:sz w:val="28"/>
                <w:szCs w:val="28"/>
              </w:rPr>
            </w:pPr>
            <w:r w:rsidRPr="003F2B70">
              <w:rPr>
                <w:rFonts w:ascii="Times New Roman" w:hAnsi="Times New Roman" w:cs="Times New Roman"/>
                <w:sz w:val="28"/>
                <w:szCs w:val="28"/>
              </w:rPr>
              <w:t>Особенности структуры и свойства волокнообразующих полимеров и волокон……………………………………………………………………….</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8</w:t>
            </w:r>
          </w:p>
        </w:tc>
      </w:tr>
      <w:tr w:rsidR="003F2B70" w:rsidRPr="003F2B70" w:rsidTr="003F2B70">
        <w:tc>
          <w:tcPr>
            <w:tcW w:w="356" w:type="dxa"/>
          </w:tcPr>
          <w:p w:rsidR="003F2B70" w:rsidRPr="003F2B70" w:rsidRDefault="003F2B70" w:rsidP="003F2B70">
            <w:pPr>
              <w:jc w:val="center"/>
              <w:rPr>
                <w:rFonts w:ascii="Times New Roman" w:hAnsi="Times New Roman" w:cs="Times New Roman"/>
                <w:sz w:val="28"/>
                <w:szCs w:val="28"/>
              </w:rPr>
            </w:pPr>
          </w:p>
        </w:tc>
        <w:tc>
          <w:tcPr>
            <w:tcW w:w="735" w:type="dxa"/>
          </w:tcPr>
          <w:p w:rsidR="003F2B70" w:rsidRPr="003F2B70" w:rsidRDefault="003F2B70" w:rsidP="003F2B70">
            <w:pPr>
              <w:ind w:left="-70"/>
              <w:rPr>
                <w:rFonts w:ascii="Times New Roman" w:hAnsi="Times New Roman" w:cs="Times New Roman"/>
                <w:sz w:val="28"/>
                <w:szCs w:val="28"/>
              </w:rPr>
            </w:pPr>
            <w:r w:rsidRPr="003F2B70">
              <w:rPr>
                <w:rFonts w:ascii="Times New Roman" w:hAnsi="Times New Roman" w:cs="Times New Roman"/>
                <w:sz w:val="28"/>
                <w:szCs w:val="28"/>
              </w:rPr>
              <w:t>1.1</w:t>
            </w:r>
          </w:p>
        </w:tc>
        <w:tc>
          <w:tcPr>
            <w:tcW w:w="8129" w:type="dxa"/>
          </w:tcPr>
          <w:p w:rsidR="003F2B70" w:rsidRPr="003F2B70" w:rsidRDefault="003F2B70" w:rsidP="003F2B70">
            <w:pPr>
              <w:ind w:left="-63" w:right="-171"/>
              <w:rPr>
                <w:rFonts w:ascii="Times New Roman" w:hAnsi="Times New Roman" w:cs="Times New Roman"/>
                <w:sz w:val="28"/>
                <w:szCs w:val="28"/>
              </w:rPr>
            </w:pPr>
            <w:r w:rsidRPr="003F2B70">
              <w:rPr>
                <w:rFonts w:ascii="Times New Roman" w:eastAsia="Calibri" w:hAnsi="Times New Roman" w:cs="Times New Roman"/>
                <w:sz w:val="28"/>
                <w:szCs w:val="28"/>
              </w:rPr>
              <w:t>Общие представления о химическом строении и свойствах основных текстильных волокон……………………………………</w:t>
            </w:r>
            <w:r>
              <w:rPr>
                <w:rFonts w:ascii="Times New Roman" w:eastAsia="Calibri" w:hAnsi="Times New Roman" w:cs="Times New Roman"/>
                <w:sz w:val="28"/>
                <w:szCs w:val="28"/>
              </w:rPr>
              <w:t>...</w:t>
            </w:r>
            <w:r w:rsidRPr="003F2B70">
              <w:rPr>
                <w:rFonts w:ascii="Times New Roman" w:eastAsia="Calibri" w:hAnsi="Times New Roman" w:cs="Times New Roman"/>
                <w:sz w:val="28"/>
                <w:szCs w:val="28"/>
              </w:rPr>
              <w:t xml:space="preserve">      </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8</w:t>
            </w:r>
          </w:p>
        </w:tc>
      </w:tr>
      <w:tr w:rsidR="003F2B70" w:rsidRPr="003F2B70" w:rsidTr="003F2B70">
        <w:tc>
          <w:tcPr>
            <w:tcW w:w="356" w:type="dxa"/>
          </w:tcPr>
          <w:p w:rsidR="003F2B70" w:rsidRPr="003F2B70" w:rsidRDefault="003F2B70" w:rsidP="003F2B70">
            <w:pPr>
              <w:jc w:val="center"/>
              <w:rPr>
                <w:rFonts w:ascii="Times New Roman" w:hAnsi="Times New Roman" w:cs="Times New Roman"/>
                <w:sz w:val="28"/>
                <w:szCs w:val="28"/>
              </w:rPr>
            </w:pPr>
          </w:p>
        </w:tc>
        <w:tc>
          <w:tcPr>
            <w:tcW w:w="735" w:type="dxa"/>
          </w:tcPr>
          <w:p w:rsidR="003F2B70" w:rsidRPr="003F2B70" w:rsidRDefault="003F2B70" w:rsidP="003F2B70">
            <w:pPr>
              <w:ind w:left="-70"/>
              <w:rPr>
                <w:rFonts w:ascii="Times New Roman" w:hAnsi="Times New Roman" w:cs="Times New Roman"/>
                <w:sz w:val="28"/>
                <w:szCs w:val="28"/>
              </w:rPr>
            </w:pPr>
            <w:r w:rsidRPr="003F2B70">
              <w:rPr>
                <w:rFonts w:ascii="Times New Roman" w:hAnsi="Times New Roman" w:cs="Times New Roman"/>
                <w:sz w:val="28"/>
                <w:szCs w:val="28"/>
              </w:rPr>
              <w:t>1.2</w:t>
            </w:r>
          </w:p>
        </w:tc>
        <w:tc>
          <w:tcPr>
            <w:tcW w:w="8129" w:type="dxa"/>
          </w:tcPr>
          <w:p w:rsidR="003F2B70" w:rsidRPr="003F2B70" w:rsidRDefault="003F2B70" w:rsidP="003F2B70">
            <w:pPr>
              <w:ind w:left="-63"/>
              <w:rPr>
                <w:rFonts w:ascii="Times New Roman" w:hAnsi="Times New Roman" w:cs="Times New Roman"/>
                <w:sz w:val="28"/>
                <w:szCs w:val="28"/>
              </w:rPr>
            </w:pPr>
            <w:r w:rsidRPr="003F2B70">
              <w:rPr>
                <w:rFonts w:ascii="Times New Roman" w:eastAsia="Calibri" w:hAnsi="Times New Roman" w:cs="Times New Roman"/>
                <w:sz w:val="28"/>
                <w:szCs w:val="28"/>
              </w:rPr>
              <w:t>Классификация текстильных волокон……………………………</w:t>
            </w:r>
            <w:r>
              <w:rPr>
                <w:rFonts w:ascii="Times New Roman" w:eastAsia="Calibri" w:hAnsi="Times New Roman" w:cs="Times New Roman"/>
                <w:sz w:val="28"/>
                <w:szCs w:val="28"/>
              </w:rPr>
              <w:t>…</w:t>
            </w:r>
            <w:r w:rsidRPr="003F2B70">
              <w:rPr>
                <w:rFonts w:ascii="Times New Roman" w:eastAsia="Calibri" w:hAnsi="Times New Roman" w:cs="Times New Roman"/>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11</w:t>
            </w:r>
          </w:p>
        </w:tc>
      </w:tr>
      <w:tr w:rsidR="003F2B70" w:rsidRPr="003F2B70" w:rsidTr="003F2B70">
        <w:trPr>
          <w:trHeight w:val="577"/>
        </w:trPr>
        <w:tc>
          <w:tcPr>
            <w:tcW w:w="356" w:type="dxa"/>
          </w:tcPr>
          <w:p w:rsidR="003F2B70" w:rsidRPr="003F2B70" w:rsidRDefault="003F2B70" w:rsidP="003F2B70">
            <w:pPr>
              <w:jc w:val="center"/>
              <w:rPr>
                <w:rFonts w:ascii="Times New Roman" w:hAnsi="Times New Roman" w:cs="Times New Roman"/>
                <w:sz w:val="28"/>
                <w:szCs w:val="28"/>
              </w:rPr>
            </w:pPr>
          </w:p>
        </w:tc>
        <w:tc>
          <w:tcPr>
            <w:tcW w:w="735" w:type="dxa"/>
          </w:tcPr>
          <w:p w:rsidR="003F2B70" w:rsidRPr="003F2B70" w:rsidRDefault="003F2B70" w:rsidP="003F2B70">
            <w:pPr>
              <w:ind w:left="-70" w:right="-77"/>
              <w:rPr>
                <w:rFonts w:ascii="Times New Roman" w:hAnsi="Times New Roman" w:cs="Times New Roman"/>
                <w:sz w:val="28"/>
                <w:szCs w:val="28"/>
              </w:rPr>
            </w:pPr>
            <w:r w:rsidRPr="003F2B70">
              <w:rPr>
                <w:rFonts w:ascii="Times New Roman" w:hAnsi="Times New Roman" w:cs="Times New Roman"/>
                <w:sz w:val="28"/>
                <w:szCs w:val="28"/>
              </w:rPr>
              <w:t>1.3</w:t>
            </w:r>
          </w:p>
        </w:tc>
        <w:tc>
          <w:tcPr>
            <w:tcW w:w="8129" w:type="dxa"/>
          </w:tcPr>
          <w:p w:rsidR="003F2B70" w:rsidRPr="003F2B70" w:rsidRDefault="003F2B70" w:rsidP="003F2B70">
            <w:pPr>
              <w:ind w:left="-63" w:right="-104"/>
              <w:rPr>
                <w:rFonts w:ascii="Times New Roman" w:hAnsi="Times New Roman" w:cs="Times New Roman"/>
                <w:sz w:val="28"/>
                <w:szCs w:val="28"/>
              </w:rPr>
            </w:pPr>
            <w:r w:rsidRPr="003F2B70">
              <w:rPr>
                <w:rFonts w:ascii="Times New Roman" w:hAnsi="Times New Roman" w:cs="Times New Roman"/>
                <w:sz w:val="28"/>
                <w:szCs w:val="28"/>
              </w:rPr>
              <w:t>Состав и строение, химические и физико-химические свойства волокон………………………………………………………………</w:t>
            </w:r>
            <w:r>
              <w:rPr>
                <w:rFonts w:ascii="Times New Roman" w:hAnsi="Times New Roman" w:cs="Times New Roman"/>
                <w:sz w:val="28"/>
                <w:szCs w:val="28"/>
              </w:rPr>
              <w:t>…</w:t>
            </w:r>
            <w:r w:rsidRPr="003F2B70">
              <w:rPr>
                <w:rFonts w:ascii="Times New Roman" w:hAnsi="Times New Roman" w:cs="Times New Roman"/>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16</w:t>
            </w:r>
          </w:p>
        </w:tc>
      </w:tr>
      <w:tr w:rsidR="003F2B70" w:rsidRPr="003F2B70" w:rsidTr="003F2B70">
        <w:tc>
          <w:tcPr>
            <w:tcW w:w="356" w:type="dxa"/>
          </w:tcPr>
          <w:p w:rsidR="003F2B70" w:rsidRPr="003F2B70" w:rsidRDefault="003F2B70" w:rsidP="003F2B70">
            <w:pPr>
              <w:jc w:val="center"/>
              <w:rPr>
                <w:rFonts w:ascii="Times New Roman" w:hAnsi="Times New Roman" w:cs="Times New Roman"/>
                <w:sz w:val="28"/>
                <w:szCs w:val="28"/>
              </w:rPr>
            </w:pPr>
          </w:p>
        </w:tc>
        <w:tc>
          <w:tcPr>
            <w:tcW w:w="735" w:type="dxa"/>
          </w:tcPr>
          <w:p w:rsidR="003F2B70" w:rsidRPr="003F2B70" w:rsidRDefault="003F2B70" w:rsidP="003F2B70">
            <w:pPr>
              <w:ind w:left="-70"/>
              <w:rPr>
                <w:rFonts w:ascii="Times New Roman" w:hAnsi="Times New Roman" w:cs="Times New Roman"/>
                <w:sz w:val="28"/>
                <w:szCs w:val="28"/>
              </w:rPr>
            </w:pPr>
            <w:r w:rsidRPr="003F2B70">
              <w:rPr>
                <w:rFonts w:ascii="Times New Roman" w:hAnsi="Times New Roman" w:cs="Times New Roman"/>
                <w:sz w:val="28"/>
                <w:szCs w:val="28"/>
              </w:rPr>
              <w:t>1.3.1</w:t>
            </w:r>
          </w:p>
        </w:tc>
        <w:tc>
          <w:tcPr>
            <w:tcW w:w="8129" w:type="dxa"/>
          </w:tcPr>
          <w:p w:rsidR="003F2B70" w:rsidRPr="003F2B70" w:rsidRDefault="003F2B70" w:rsidP="003F2B70">
            <w:pPr>
              <w:shd w:val="clear" w:color="auto" w:fill="FFFFFF"/>
              <w:tabs>
                <w:tab w:val="left" w:pos="9639"/>
              </w:tabs>
              <w:autoSpaceDE w:val="0"/>
              <w:autoSpaceDN w:val="0"/>
              <w:adjustRightInd w:val="0"/>
              <w:ind w:left="-107" w:right="-245"/>
              <w:rPr>
                <w:rFonts w:ascii="Times New Roman" w:hAnsi="Times New Roman" w:cs="Times New Roman"/>
                <w:sz w:val="28"/>
                <w:szCs w:val="28"/>
              </w:rPr>
            </w:pPr>
            <w:r w:rsidRPr="003F2B70">
              <w:rPr>
                <w:rFonts w:ascii="Times New Roman" w:hAnsi="Times New Roman" w:cs="Times New Roman"/>
                <w:sz w:val="28"/>
                <w:szCs w:val="28"/>
              </w:rPr>
              <w:t>Целлюлозные волокна…………………………………………………</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16</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70"/>
              <w:jc w:val="both"/>
              <w:rPr>
                <w:rFonts w:ascii="Times New Roman" w:hAnsi="Times New Roman" w:cs="Times New Roman"/>
                <w:sz w:val="28"/>
                <w:szCs w:val="28"/>
              </w:rPr>
            </w:pPr>
            <w:r w:rsidRPr="003F2B70">
              <w:rPr>
                <w:rFonts w:ascii="Times New Roman" w:hAnsi="Times New Roman" w:cs="Times New Roman"/>
                <w:bCs/>
                <w:sz w:val="28"/>
                <w:szCs w:val="28"/>
              </w:rPr>
              <w:t>1.3.2</w:t>
            </w:r>
          </w:p>
        </w:tc>
        <w:tc>
          <w:tcPr>
            <w:tcW w:w="8129" w:type="dxa"/>
          </w:tcPr>
          <w:p w:rsidR="003F2B70" w:rsidRPr="003F2B70" w:rsidRDefault="003F2B70" w:rsidP="003F2B70">
            <w:pPr>
              <w:shd w:val="clear" w:color="auto" w:fill="FFFFFF"/>
              <w:tabs>
                <w:tab w:val="left" w:pos="9639"/>
              </w:tabs>
              <w:autoSpaceDE w:val="0"/>
              <w:autoSpaceDN w:val="0"/>
              <w:adjustRightInd w:val="0"/>
              <w:ind w:left="-107" w:right="-77"/>
              <w:jc w:val="both"/>
              <w:rPr>
                <w:rFonts w:ascii="Times New Roman" w:hAnsi="Times New Roman" w:cs="Times New Roman"/>
                <w:sz w:val="28"/>
                <w:szCs w:val="28"/>
              </w:rPr>
            </w:pPr>
            <w:r w:rsidRPr="003F2B70">
              <w:rPr>
                <w:rFonts w:ascii="Times New Roman" w:hAnsi="Times New Roman" w:cs="Times New Roman"/>
                <w:bCs/>
                <w:sz w:val="28"/>
                <w:szCs w:val="28"/>
              </w:rPr>
              <w:t xml:space="preserve">Белковые </w:t>
            </w:r>
            <w:r w:rsidRPr="003F2B70">
              <w:rPr>
                <w:rFonts w:ascii="Times New Roman" w:hAnsi="Times New Roman" w:cs="Times New Roman"/>
                <w:sz w:val="28"/>
                <w:szCs w:val="28"/>
              </w:rPr>
              <w:t xml:space="preserve">вещества </w:t>
            </w:r>
            <w:r w:rsidRPr="003F2B70">
              <w:rPr>
                <w:rFonts w:ascii="Times New Roman" w:hAnsi="Times New Roman" w:cs="Times New Roman"/>
                <w:bCs/>
                <w:sz w:val="28"/>
                <w:szCs w:val="28"/>
              </w:rPr>
              <w:t xml:space="preserve">— кератин, фиброин </w:t>
            </w:r>
            <w:r w:rsidRPr="003F2B70">
              <w:rPr>
                <w:rFonts w:ascii="Times New Roman" w:hAnsi="Times New Roman" w:cs="Times New Roman"/>
                <w:sz w:val="28"/>
                <w:szCs w:val="28"/>
              </w:rPr>
              <w:t xml:space="preserve">и </w:t>
            </w:r>
            <w:r w:rsidRPr="003F2B70">
              <w:rPr>
                <w:rFonts w:ascii="Times New Roman" w:hAnsi="Times New Roman" w:cs="Times New Roman"/>
                <w:bCs/>
                <w:sz w:val="28"/>
                <w:szCs w:val="28"/>
              </w:rPr>
              <w:t>другие…………..........</w:t>
            </w:r>
            <w:r>
              <w:rPr>
                <w:rFonts w:ascii="Times New Roman" w:hAnsi="Times New Roman" w:cs="Times New Roman"/>
                <w:bCs/>
                <w:sz w:val="28"/>
                <w:szCs w:val="28"/>
              </w:rPr>
              <w:t>.</w:t>
            </w:r>
            <w:r w:rsidRPr="003F2B70">
              <w:rPr>
                <w:rFonts w:ascii="Times New Roman" w:hAnsi="Times New Roman" w:cs="Times New Roman"/>
                <w:bCs/>
                <w:sz w:val="28"/>
                <w:szCs w:val="28"/>
              </w:rPr>
              <w:t xml:space="preserve">..               </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231" w:right="-77" w:firstLine="22"/>
              <w:jc w:val="center"/>
              <w:rPr>
                <w:rFonts w:ascii="Times New Roman" w:hAnsi="Times New Roman" w:cs="Times New Roman"/>
                <w:sz w:val="28"/>
                <w:szCs w:val="28"/>
              </w:rPr>
            </w:pPr>
            <w:r w:rsidRPr="003F2B70">
              <w:rPr>
                <w:rFonts w:ascii="Times New Roman" w:hAnsi="Times New Roman" w:cs="Times New Roman"/>
                <w:sz w:val="28"/>
                <w:szCs w:val="28"/>
              </w:rPr>
              <w:t>1.3.3</w:t>
            </w:r>
          </w:p>
        </w:tc>
        <w:tc>
          <w:tcPr>
            <w:tcW w:w="8129" w:type="dxa"/>
          </w:tcPr>
          <w:p w:rsidR="003F2B70" w:rsidRPr="003F2B70" w:rsidRDefault="003F2B70" w:rsidP="003F2B70">
            <w:pPr>
              <w:shd w:val="clear" w:color="auto" w:fill="FFFFFF"/>
              <w:tabs>
                <w:tab w:val="left" w:pos="9639"/>
              </w:tabs>
              <w:autoSpaceDE w:val="0"/>
              <w:autoSpaceDN w:val="0"/>
              <w:adjustRightInd w:val="0"/>
              <w:ind w:left="-107" w:right="-245"/>
              <w:jc w:val="both"/>
              <w:rPr>
                <w:rFonts w:ascii="Times New Roman" w:hAnsi="Times New Roman" w:cs="Times New Roman"/>
                <w:sz w:val="28"/>
                <w:szCs w:val="28"/>
              </w:rPr>
            </w:pPr>
            <w:r w:rsidRPr="003F2B70">
              <w:rPr>
                <w:rFonts w:ascii="Times New Roman" w:hAnsi="Times New Roman" w:cs="Times New Roman"/>
                <w:sz w:val="28"/>
                <w:szCs w:val="28"/>
              </w:rPr>
              <w:t>Искусственные волокна на основе целлюлозы………………………</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22</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231" w:right="-77" w:firstLine="22"/>
              <w:jc w:val="center"/>
              <w:rPr>
                <w:rFonts w:ascii="Times New Roman" w:hAnsi="Times New Roman" w:cs="Times New Roman"/>
                <w:sz w:val="28"/>
                <w:szCs w:val="28"/>
              </w:rPr>
            </w:pPr>
            <w:r w:rsidRPr="003F2B70">
              <w:rPr>
                <w:rFonts w:ascii="Times New Roman" w:hAnsi="Times New Roman" w:cs="Times New Roman"/>
                <w:sz w:val="28"/>
                <w:szCs w:val="28"/>
              </w:rPr>
              <w:t>1.3.4</w:t>
            </w:r>
          </w:p>
        </w:tc>
        <w:tc>
          <w:tcPr>
            <w:tcW w:w="8129" w:type="dxa"/>
          </w:tcPr>
          <w:p w:rsidR="003F2B70" w:rsidRPr="003F2B70" w:rsidRDefault="003F2B70" w:rsidP="003F2B70">
            <w:pPr>
              <w:shd w:val="clear" w:color="auto" w:fill="FFFFFF"/>
              <w:tabs>
                <w:tab w:val="left" w:pos="9639"/>
              </w:tabs>
              <w:autoSpaceDE w:val="0"/>
              <w:autoSpaceDN w:val="0"/>
              <w:adjustRightInd w:val="0"/>
              <w:ind w:left="-107" w:right="-245"/>
              <w:rPr>
                <w:rFonts w:ascii="Times New Roman" w:hAnsi="Times New Roman" w:cs="Times New Roman"/>
                <w:sz w:val="28"/>
                <w:szCs w:val="28"/>
              </w:rPr>
            </w:pPr>
            <w:r w:rsidRPr="003F2B70">
              <w:rPr>
                <w:rFonts w:ascii="Times New Roman" w:hAnsi="Times New Roman" w:cs="Times New Roman"/>
                <w:sz w:val="28"/>
                <w:szCs w:val="28"/>
              </w:rPr>
              <w:t>Синтетические волокна………………………………………………..</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2</w:t>
            </w:r>
          </w:p>
        </w:tc>
        <w:tc>
          <w:tcPr>
            <w:tcW w:w="8864" w:type="dxa"/>
            <w:gridSpan w:val="2"/>
          </w:tcPr>
          <w:p w:rsidR="003F2B70" w:rsidRPr="003F2B70" w:rsidRDefault="003F2B70" w:rsidP="003F2B70">
            <w:pPr>
              <w:numPr>
                <w:ilvl w:val="0"/>
                <w:numId w:val="45"/>
              </w:numPr>
              <w:tabs>
                <w:tab w:val="left" w:pos="500"/>
              </w:tabs>
              <w:ind w:left="-102" w:right="-77" w:hanging="351"/>
              <w:rPr>
                <w:rFonts w:ascii="Times New Roman" w:hAnsi="Times New Roman" w:cs="Times New Roman"/>
                <w:sz w:val="28"/>
                <w:szCs w:val="28"/>
              </w:rPr>
            </w:pPr>
            <w:r w:rsidRPr="003F2B70">
              <w:rPr>
                <w:rFonts w:ascii="Times New Roman" w:hAnsi="Times New Roman" w:cs="Times New Roman"/>
                <w:sz w:val="28"/>
                <w:szCs w:val="28"/>
              </w:rPr>
              <w:t>Процессы подготовки тканей из различных волокон к крашению………</w:t>
            </w:r>
            <w:r>
              <w:rPr>
                <w:rFonts w:ascii="Times New Roman" w:hAnsi="Times New Roman" w:cs="Times New Roman"/>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36</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2.1</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hAnsi="Times New Roman" w:cs="Times New Roman"/>
                <w:sz w:val="28"/>
                <w:szCs w:val="28"/>
                <w:lang w:eastAsia="ko-KR"/>
              </w:rPr>
              <w:t xml:space="preserve">Основные операции подготовки </w:t>
            </w:r>
            <w:r w:rsidRPr="003F2B70">
              <w:rPr>
                <w:rFonts w:ascii="Times New Roman" w:hAnsi="Times New Roman" w:cs="Times New Roman"/>
                <w:bCs/>
                <w:iCs/>
                <w:sz w:val="28"/>
                <w:szCs w:val="28"/>
                <w:lang w:eastAsia="ko-KR"/>
              </w:rPr>
              <w:t>хлопчатобумажных тканей</w:t>
            </w:r>
            <w:r w:rsidRPr="003F2B70">
              <w:rPr>
                <w:rFonts w:ascii="Times New Roman" w:hAnsi="Times New Roman" w:cs="Times New Roman"/>
                <w:sz w:val="28"/>
                <w:szCs w:val="28"/>
                <w:lang w:eastAsia="ko-KR"/>
              </w:rPr>
              <w:t xml:space="preserve"> к </w:t>
            </w:r>
            <w:r w:rsidRPr="003F2B70">
              <w:rPr>
                <w:rFonts w:ascii="Times New Roman" w:hAnsi="Times New Roman" w:cs="Times New Roman"/>
                <w:bCs/>
                <w:iCs/>
                <w:sz w:val="28"/>
                <w:szCs w:val="28"/>
                <w:lang w:eastAsia="ko-KR"/>
              </w:rPr>
              <w:t>крашению…………………………………………………………...….</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41</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2.2</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eastAsia="Calibri" w:hAnsi="Times New Roman" w:cs="Times New Roman"/>
                <w:bCs/>
                <w:iCs/>
                <w:sz w:val="28"/>
                <w:szCs w:val="28"/>
                <w:lang w:eastAsia="ko-KR"/>
              </w:rPr>
              <w:t>Подготовка льняных тканей к крашению……………..……………</w:t>
            </w:r>
            <w:r>
              <w:rPr>
                <w:rFonts w:ascii="Times New Roman" w:eastAsia="Calibri" w:hAnsi="Times New Roman" w:cs="Times New Roman"/>
                <w:bCs/>
                <w:iCs/>
                <w:sz w:val="28"/>
                <w:szCs w:val="28"/>
                <w:lang w:eastAsia="ko-KR"/>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55</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2.3</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eastAsia="Calibri" w:hAnsi="Times New Roman" w:cs="Times New Roman"/>
                <w:sz w:val="28"/>
                <w:szCs w:val="28"/>
                <w:lang w:eastAsia="ko-KR"/>
              </w:rPr>
              <w:t>Процесс подготовки шерстяных материалов к крашению……….....</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56</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2.4</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hAnsi="Times New Roman" w:cs="Times New Roman"/>
                <w:bCs/>
                <w:sz w:val="28"/>
                <w:szCs w:val="28"/>
              </w:rPr>
              <w:t>Подготовка тканей из натурального шелка…………………………</w:t>
            </w:r>
            <w:r>
              <w:rPr>
                <w:rFonts w:ascii="Times New Roman" w:hAnsi="Times New Roman" w:cs="Times New Roman"/>
                <w:bCs/>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58</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2.5</w:t>
            </w:r>
          </w:p>
        </w:tc>
        <w:tc>
          <w:tcPr>
            <w:tcW w:w="8129" w:type="dxa"/>
          </w:tcPr>
          <w:p w:rsidR="003F2B70" w:rsidRPr="003F2B70" w:rsidRDefault="003F2B70" w:rsidP="003F2B70">
            <w:pPr>
              <w:ind w:left="-102" w:right="-104"/>
              <w:rPr>
                <w:rFonts w:ascii="Times New Roman" w:hAnsi="Times New Roman" w:cs="Times New Roman"/>
                <w:sz w:val="28"/>
                <w:szCs w:val="28"/>
              </w:rPr>
            </w:pPr>
            <w:r w:rsidRPr="003F2B70">
              <w:rPr>
                <w:rFonts w:ascii="Times New Roman" w:eastAsia="Calibri" w:hAnsi="Times New Roman" w:cs="Times New Roman"/>
                <w:sz w:val="28"/>
                <w:szCs w:val="28"/>
              </w:rPr>
              <w:t>П</w:t>
            </w:r>
            <w:r w:rsidRPr="003F2B70">
              <w:rPr>
                <w:rFonts w:ascii="Times New Roman" w:eastAsia="Calibri" w:hAnsi="Times New Roman" w:cs="Times New Roman"/>
                <w:sz w:val="28"/>
                <w:szCs w:val="28"/>
                <w:lang w:eastAsia="ko-KR"/>
              </w:rPr>
              <w:t>одготовки искусственных текстильных материалов……………</w:t>
            </w:r>
            <w:r>
              <w:rPr>
                <w:rFonts w:ascii="Times New Roman" w:eastAsia="Calibri" w:hAnsi="Times New Roman" w:cs="Times New Roman"/>
                <w:sz w:val="28"/>
                <w:szCs w:val="28"/>
                <w:lang w:eastAsia="ko-KR"/>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61</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2.6</w:t>
            </w:r>
          </w:p>
        </w:tc>
        <w:tc>
          <w:tcPr>
            <w:tcW w:w="8129" w:type="dxa"/>
          </w:tcPr>
          <w:p w:rsidR="003F2B70" w:rsidRPr="003F2B70" w:rsidRDefault="003F2B70" w:rsidP="003F2B70">
            <w:pPr>
              <w:ind w:left="-102" w:right="-104"/>
              <w:rPr>
                <w:rFonts w:ascii="Times New Roman" w:hAnsi="Times New Roman" w:cs="Times New Roman"/>
                <w:sz w:val="28"/>
                <w:szCs w:val="28"/>
              </w:rPr>
            </w:pPr>
            <w:r w:rsidRPr="003F2B70">
              <w:rPr>
                <w:rFonts w:ascii="Times New Roman" w:eastAsia="Calibri" w:hAnsi="Times New Roman" w:cs="Times New Roman"/>
                <w:sz w:val="28"/>
                <w:szCs w:val="28"/>
              </w:rPr>
              <w:t>Особенности подготовки синтетических материалов……………</w:t>
            </w:r>
            <w:r>
              <w:rPr>
                <w:rFonts w:ascii="Times New Roman" w:eastAsia="Calibri" w:hAnsi="Times New Roman" w:cs="Times New Roman"/>
                <w:sz w:val="28"/>
                <w:szCs w:val="28"/>
              </w:rPr>
              <w:t>…</w:t>
            </w:r>
          </w:p>
        </w:tc>
        <w:tc>
          <w:tcPr>
            <w:tcW w:w="636" w:type="dxa"/>
          </w:tcPr>
          <w:p w:rsidR="003F2B70" w:rsidRPr="003F2B70" w:rsidRDefault="003F2B70" w:rsidP="003F2B70">
            <w:pPr>
              <w:ind w:right="-19"/>
              <w:jc w:val="center"/>
              <w:rPr>
                <w:rFonts w:ascii="Times New Roman" w:hAnsi="Times New Roman" w:cs="Times New Roman"/>
                <w:sz w:val="28"/>
                <w:szCs w:val="28"/>
              </w:rPr>
            </w:pPr>
            <w:r w:rsidRPr="003F2B70">
              <w:rPr>
                <w:rFonts w:ascii="Times New Roman" w:hAnsi="Times New Roman" w:cs="Times New Roman"/>
                <w:sz w:val="28"/>
                <w:szCs w:val="28"/>
              </w:rPr>
              <w:t>62</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3</w:t>
            </w:r>
          </w:p>
        </w:tc>
        <w:tc>
          <w:tcPr>
            <w:tcW w:w="8864" w:type="dxa"/>
            <w:gridSpan w:val="2"/>
          </w:tcPr>
          <w:p w:rsidR="003F2B70" w:rsidRPr="003F2B70" w:rsidRDefault="003F2B70" w:rsidP="003F2B70">
            <w:pPr>
              <w:ind w:left="-102" w:right="-387"/>
              <w:rPr>
                <w:rFonts w:ascii="Times New Roman" w:hAnsi="Times New Roman" w:cs="Times New Roman"/>
                <w:sz w:val="28"/>
                <w:szCs w:val="28"/>
              </w:rPr>
            </w:pPr>
            <w:r w:rsidRPr="003F2B70">
              <w:rPr>
                <w:rFonts w:ascii="Times New Roman" w:eastAsia="Times" w:hAnsi="Times New Roman" w:cs="Times New Roman"/>
                <w:sz w:val="28"/>
                <w:szCs w:val="28"/>
              </w:rPr>
              <w:t>Крашение текстильных материалов………………………………………….</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69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3.1</w:t>
            </w:r>
          </w:p>
        </w:tc>
        <w:tc>
          <w:tcPr>
            <w:tcW w:w="8129" w:type="dxa"/>
          </w:tcPr>
          <w:p w:rsidR="003F2B70" w:rsidRPr="003F2B70" w:rsidRDefault="003F2B70" w:rsidP="003F2B70">
            <w:pPr>
              <w:ind w:left="-102" w:right="-104"/>
              <w:rPr>
                <w:rFonts w:ascii="Times New Roman" w:hAnsi="Times New Roman" w:cs="Times New Roman"/>
                <w:sz w:val="28"/>
                <w:szCs w:val="28"/>
              </w:rPr>
            </w:pPr>
            <w:r w:rsidRPr="003F2B70">
              <w:rPr>
                <w:rFonts w:ascii="Times New Roman" w:eastAsia="Calibri" w:hAnsi="Times New Roman" w:cs="Times New Roman"/>
                <w:bCs/>
                <w:sz w:val="28"/>
                <w:szCs w:val="28"/>
                <w:lang w:eastAsia="ko-KR"/>
              </w:rPr>
              <w:t>Теоретические основы крашения……………………………………</w:t>
            </w:r>
            <w:r>
              <w:rPr>
                <w:rFonts w:ascii="Times New Roman" w:eastAsia="Calibri" w:hAnsi="Times New Roman" w:cs="Times New Roman"/>
                <w:bCs/>
                <w:sz w:val="28"/>
                <w:szCs w:val="28"/>
                <w:lang w:eastAsia="ko-KR"/>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69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3.2</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eastAsia="Calibri" w:hAnsi="Times New Roman" w:cs="Times New Roman"/>
                <w:sz w:val="28"/>
                <w:szCs w:val="28"/>
                <w:lang w:eastAsia="ko-KR"/>
              </w:rPr>
              <w:t>Техническая классификация красителей……………………………</w:t>
            </w:r>
            <w:r>
              <w:rPr>
                <w:rFonts w:ascii="Times New Roman" w:eastAsia="Calibri" w:hAnsi="Times New Roman" w:cs="Times New Roman"/>
                <w:sz w:val="28"/>
                <w:szCs w:val="28"/>
                <w:lang w:eastAsia="ko-KR"/>
              </w:rPr>
              <w:t>.</w:t>
            </w:r>
            <w:r w:rsidRPr="003F2B70">
              <w:rPr>
                <w:rFonts w:ascii="Times New Roman" w:eastAsia="Calibri" w:hAnsi="Times New Roman" w:cs="Times New Roman"/>
                <w:sz w:val="28"/>
                <w:szCs w:val="28"/>
                <w:lang w:eastAsia="ko-KR"/>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72</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3.3</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hAnsi="Times New Roman" w:cs="Times New Roman"/>
                <w:bCs/>
                <w:sz w:val="28"/>
                <w:szCs w:val="28"/>
              </w:rPr>
              <w:t>Современные представления о процессе крашения…………………</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77</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3.4</w:t>
            </w:r>
          </w:p>
        </w:tc>
        <w:tc>
          <w:tcPr>
            <w:tcW w:w="8129" w:type="dxa"/>
          </w:tcPr>
          <w:p w:rsidR="003F2B70" w:rsidRPr="003F2B70" w:rsidRDefault="003F2B70" w:rsidP="003F2B70">
            <w:pPr>
              <w:ind w:left="-102" w:right="-245"/>
              <w:rPr>
                <w:rFonts w:ascii="Times New Roman" w:hAnsi="Times New Roman" w:cs="Times New Roman"/>
                <w:sz w:val="28"/>
                <w:szCs w:val="28"/>
              </w:rPr>
            </w:pPr>
            <w:r w:rsidRPr="003F2B70">
              <w:rPr>
                <w:rFonts w:ascii="Times New Roman" w:eastAsia="Times" w:hAnsi="Times New Roman" w:cs="Times New Roman"/>
                <w:bCs/>
                <w:sz w:val="28"/>
                <w:szCs w:val="28"/>
              </w:rPr>
              <w:t>Факторы, влияющие на скорость крашения…………………………</w:t>
            </w:r>
            <w:r>
              <w:rPr>
                <w:rFonts w:ascii="Times New Roman" w:eastAsia="Times" w:hAnsi="Times New Roman" w:cs="Times New Roman"/>
                <w:bCs/>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79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3.5</w:t>
            </w:r>
          </w:p>
        </w:tc>
        <w:tc>
          <w:tcPr>
            <w:tcW w:w="8129" w:type="dxa"/>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sz w:val="28"/>
                <w:szCs w:val="28"/>
              </w:rPr>
            </w:pPr>
            <w:r w:rsidRPr="003F2B70">
              <w:rPr>
                <w:rFonts w:ascii="Times New Roman" w:eastAsia="Times" w:hAnsi="Times New Roman" w:cs="Times New Roman"/>
                <w:bCs/>
                <w:sz w:val="28"/>
                <w:szCs w:val="28"/>
              </w:rPr>
              <w:t>Крашение текстильных материалов из природных целлюлозных и искусственных гидратцеллюлозных волокон………………………..</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84</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25"/>
              <w:rPr>
                <w:rFonts w:ascii="Times New Roman" w:hAnsi="Times New Roman" w:cs="Times New Roman"/>
                <w:sz w:val="28"/>
                <w:szCs w:val="28"/>
              </w:rPr>
            </w:pPr>
            <w:r w:rsidRPr="003F2B70">
              <w:rPr>
                <w:rFonts w:ascii="Times New Roman" w:hAnsi="Times New Roman" w:cs="Times New Roman"/>
                <w:sz w:val="28"/>
                <w:szCs w:val="28"/>
              </w:rPr>
              <w:t>3.5.1</w:t>
            </w:r>
          </w:p>
        </w:tc>
        <w:tc>
          <w:tcPr>
            <w:tcW w:w="8129" w:type="dxa"/>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sz w:val="28"/>
                <w:szCs w:val="28"/>
              </w:rPr>
            </w:pPr>
            <w:r w:rsidRPr="003F2B70">
              <w:rPr>
                <w:rFonts w:ascii="Times New Roman" w:eastAsia="Calibri" w:hAnsi="Times New Roman" w:cs="Times New Roman"/>
                <w:sz w:val="28"/>
                <w:szCs w:val="28"/>
              </w:rPr>
              <w:t xml:space="preserve">Крашение </w:t>
            </w:r>
            <w:r w:rsidRPr="003F2B70">
              <w:rPr>
                <w:rFonts w:ascii="Times New Roman" w:eastAsia="Calibri" w:hAnsi="Times New Roman" w:cs="Times New Roman"/>
                <w:bCs/>
                <w:sz w:val="28"/>
                <w:szCs w:val="28"/>
              </w:rPr>
              <w:t>прямыми</w:t>
            </w:r>
            <w:r w:rsidRPr="003F2B70">
              <w:rPr>
                <w:rFonts w:ascii="Times New Roman" w:eastAsia="Calibri" w:hAnsi="Times New Roman" w:cs="Times New Roman"/>
                <w:sz w:val="28"/>
                <w:szCs w:val="28"/>
              </w:rPr>
              <w:t xml:space="preserve"> красителями……………………………………..</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84</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25"/>
              <w:rPr>
                <w:rFonts w:ascii="Times New Roman" w:hAnsi="Times New Roman" w:cs="Times New Roman"/>
                <w:sz w:val="28"/>
                <w:szCs w:val="28"/>
              </w:rPr>
            </w:pPr>
            <w:r w:rsidRPr="003F2B70">
              <w:rPr>
                <w:rFonts w:ascii="Times New Roman" w:hAnsi="Times New Roman" w:cs="Times New Roman"/>
                <w:sz w:val="28"/>
                <w:szCs w:val="28"/>
              </w:rPr>
              <w:t>3.5.2</w:t>
            </w:r>
          </w:p>
        </w:tc>
        <w:tc>
          <w:tcPr>
            <w:tcW w:w="8129" w:type="dxa"/>
            <w:shd w:val="clear" w:color="auto" w:fill="auto"/>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b/>
                <w:bCs/>
                <w:i/>
                <w:sz w:val="28"/>
                <w:szCs w:val="28"/>
              </w:rPr>
            </w:pPr>
            <w:r w:rsidRPr="003F2B70">
              <w:rPr>
                <w:rFonts w:ascii="Times New Roman" w:eastAsia="Calibri" w:hAnsi="Times New Roman" w:cs="Times New Roman"/>
                <w:sz w:val="28"/>
                <w:szCs w:val="28"/>
              </w:rPr>
              <w:t xml:space="preserve">Крашение </w:t>
            </w:r>
            <w:r w:rsidRPr="003F2B70">
              <w:rPr>
                <w:rFonts w:ascii="Times New Roman" w:eastAsia="Times" w:hAnsi="Times New Roman" w:cs="Times New Roman"/>
                <w:bCs/>
                <w:sz w:val="28"/>
                <w:szCs w:val="28"/>
              </w:rPr>
              <w:t>активными</w:t>
            </w:r>
            <w:r w:rsidRPr="003F2B70">
              <w:rPr>
                <w:rFonts w:ascii="Times New Roman" w:eastAsia="Calibri" w:hAnsi="Times New Roman" w:cs="Times New Roman"/>
                <w:b/>
                <w:bCs/>
                <w:i/>
                <w:sz w:val="28"/>
                <w:szCs w:val="28"/>
              </w:rPr>
              <w:t xml:space="preserve"> </w:t>
            </w:r>
            <w:r w:rsidRPr="003F2B70">
              <w:rPr>
                <w:rFonts w:ascii="Times New Roman" w:eastAsia="Calibri" w:hAnsi="Times New Roman" w:cs="Times New Roman"/>
                <w:sz w:val="28"/>
                <w:szCs w:val="28"/>
              </w:rPr>
              <w:t>красителями…………………………………..</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90</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25"/>
              <w:rPr>
                <w:rFonts w:ascii="Times New Roman" w:hAnsi="Times New Roman" w:cs="Times New Roman"/>
                <w:sz w:val="28"/>
                <w:szCs w:val="28"/>
              </w:rPr>
            </w:pPr>
            <w:r w:rsidRPr="003F2B70">
              <w:rPr>
                <w:rFonts w:ascii="Times New Roman" w:hAnsi="Times New Roman" w:cs="Times New Roman"/>
                <w:sz w:val="28"/>
                <w:szCs w:val="28"/>
              </w:rPr>
              <w:t>3.5.3</w:t>
            </w:r>
          </w:p>
        </w:tc>
        <w:tc>
          <w:tcPr>
            <w:tcW w:w="8129" w:type="dxa"/>
            <w:shd w:val="clear" w:color="auto" w:fill="auto"/>
          </w:tcPr>
          <w:p w:rsidR="003F2B70" w:rsidRPr="003F2B70" w:rsidRDefault="003F2B70" w:rsidP="003F2B70">
            <w:pPr>
              <w:keepNext/>
              <w:tabs>
                <w:tab w:val="left" w:pos="180"/>
                <w:tab w:val="left" w:pos="993"/>
                <w:tab w:val="left" w:pos="9639"/>
              </w:tabs>
              <w:ind w:left="-102" w:right="-387"/>
              <w:jc w:val="both"/>
              <w:outlineLvl w:val="1"/>
              <w:rPr>
                <w:rFonts w:ascii="Times New Roman" w:eastAsia="Calibri" w:hAnsi="Times New Roman" w:cs="Times New Roman"/>
                <w:sz w:val="28"/>
                <w:szCs w:val="28"/>
              </w:rPr>
            </w:pPr>
            <w:r w:rsidRPr="003F2B70">
              <w:rPr>
                <w:rFonts w:ascii="Times New Roman" w:eastAsia="Calibri" w:hAnsi="Times New Roman" w:cs="Times New Roman"/>
                <w:bCs/>
                <w:sz w:val="28"/>
                <w:szCs w:val="28"/>
              </w:rPr>
              <w:t>Крашение кубовыми красителями……………………………………</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93</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25"/>
              <w:rPr>
                <w:rFonts w:ascii="Times New Roman" w:hAnsi="Times New Roman" w:cs="Times New Roman"/>
                <w:sz w:val="28"/>
                <w:szCs w:val="28"/>
              </w:rPr>
            </w:pPr>
            <w:r w:rsidRPr="003F2B70">
              <w:rPr>
                <w:rFonts w:ascii="Times New Roman" w:hAnsi="Times New Roman" w:cs="Times New Roman"/>
                <w:sz w:val="28"/>
                <w:szCs w:val="28"/>
              </w:rPr>
              <w:t>3.5.4</w:t>
            </w:r>
          </w:p>
        </w:tc>
        <w:tc>
          <w:tcPr>
            <w:tcW w:w="8129" w:type="dxa"/>
            <w:shd w:val="clear" w:color="auto" w:fill="auto"/>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sz w:val="28"/>
                <w:szCs w:val="28"/>
              </w:rPr>
            </w:pPr>
            <w:r w:rsidRPr="003F2B70">
              <w:rPr>
                <w:rFonts w:ascii="Times New Roman" w:eastAsia="Calibri" w:hAnsi="Times New Roman" w:cs="Times New Roman"/>
                <w:sz w:val="28"/>
                <w:szCs w:val="28"/>
              </w:rPr>
              <w:t>Крашение кубозолями…………………………………………………</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97</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25"/>
              <w:rPr>
                <w:rFonts w:ascii="Times New Roman" w:hAnsi="Times New Roman" w:cs="Times New Roman"/>
                <w:sz w:val="28"/>
                <w:szCs w:val="28"/>
              </w:rPr>
            </w:pPr>
            <w:r w:rsidRPr="003F2B70">
              <w:rPr>
                <w:rFonts w:ascii="Times New Roman" w:hAnsi="Times New Roman" w:cs="Times New Roman"/>
                <w:sz w:val="28"/>
                <w:szCs w:val="28"/>
              </w:rPr>
              <w:t>3.5.5</w:t>
            </w:r>
          </w:p>
        </w:tc>
        <w:tc>
          <w:tcPr>
            <w:tcW w:w="8129" w:type="dxa"/>
            <w:shd w:val="clear" w:color="auto" w:fill="auto"/>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bCs/>
                <w:sz w:val="28"/>
                <w:szCs w:val="28"/>
              </w:rPr>
            </w:pPr>
            <w:r w:rsidRPr="003F2B70">
              <w:rPr>
                <w:rFonts w:ascii="Times New Roman" w:eastAsia="Calibri" w:hAnsi="Times New Roman" w:cs="Times New Roman"/>
                <w:bCs/>
                <w:sz w:val="28"/>
                <w:szCs w:val="28"/>
              </w:rPr>
              <w:t>Крашение сернистыми красителями………………………………….</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98</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25"/>
              <w:jc w:val="center"/>
              <w:rPr>
                <w:rFonts w:ascii="Times New Roman" w:hAnsi="Times New Roman" w:cs="Times New Roman"/>
                <w:sz w:val="28"/>
                <w:szCs w:val="28"/>
              </w:rPr>
            </w:pPr>
            <w:r w:rsidRPr="003F2B70">
              <w:rPr>
                <w:rFonts w:ascii="Times New Roman" w:hAnsi="Times New Roman" w:cs="Times New Roman"/>
                <w:sz w:val="28"/>
                <w:szCs w:val="28"/>
              </w:rPr>
              <w:t>3.6</w:t>
            </w:r>
          </w:p>
        </w:tc>
        <w:tc>
          <w:tcPr>
            <w:tcW w:w="8129" w:type="dxa"/>
            <w:shd w:val="clear" w:color="auto" w:fill="auto"/>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sz w:val="28"/>
                <w:szCs w:val="28"/>
                <w:highlight w:val="yellow"/>
              </w:rPr>
            </w:pPr>
            <w:r w:rsidRPr="003F2B70">
              <w:rPr>
                <w:rFonts w:ascii="Times New Roman" w:eastAsia="Calibri" w:hAnsi="Times New Roman" w:cs="Times New Roman"/>
                <w:bCs/>
                <w:sz w:val="28"/>
                <w:szCs w:val="28"/>
              </w:rPr>
              <w:t>Крашение текстильных материалов из белковых волокон…………</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100</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62"/>
              <w:rPr>
                <w:rFonts w:ascii="Times New Roman" w:hAnsi="Times New Roman" w:cs="Times New Roman"/>
                <w:sz w:val="28"/>
                <w:szCs w:val="28"/>
              </w:rPr>
            </w:pPr>
            <w:r w:rsidRPr="003F2B70">
              <w:rPr>
                <w:rFonts w:ascii="Times New Roman" w:hAnsi="Times New Roman" w:cs="Times New Roman"/>
                <w:sz w:val="28"/>
                <w:szCs w:val="28"/>
              </w:rPr>
              <w:t>3.6.1</w:t>
            </w:r>
          </w:p>
        </w:tc>
        <w:tc>
          <w:tcPr>
            <w:tcW w:w="8129" w:type="dxa"/>
            <w:shd w:val="clear" w:color="auto" w:fill="auto"/>
          </w:tcPr>
          <w:p w:rsidR="003F2B70" w:rsidRPr="003F2B70" w:rsidRDefault="003F2B70" w:rsidP="003F2B70">
            <w:pPr>
              <w:shd w:val="clear" w:color="auto" w:fill="FFFFFF"/>
              <w:tabs>
                <w:tab w:val="left" w:pos="9639"/>
              </w:tabs>
              <w:autoSpaceDE w:val="0"/>
              <w:autoSpaceDN w:val="0"/>
              <w:adjustRightInd w:val="0"/>
              <w:ind w:left="-102" w:right="-245"/>
              <w:jc w:val="both"/>
              <w:rPr>
                <w:rFonts w:ascii="Times New Roman" w:eastAsia="Calibri" w:hAnsi="Times New Roman" w:cs="Times New Roman"/>
                <w:sz w:val="28"/>
                <w:szCs w:val="28"/>
              </w:rPr>
            </w:pPr>
            <w:r w:rsidRPr="003F2B70">
              <w:rPr>
                <w:rFonts w:ascii="Times New Roman" w:eastAsia="Times" w:hAnsi="Times New Roman" w:cs="Times New Roman"/>
                <w:bCs/>
                <w:sz w:val="28"/>
                <w:szCs w:val="28"/>
              </w:rPr>
              <w:t>Крашение шерстяных материалов…………………………………….</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100</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41" w:right="-162"/>
              <w:rPr>
                <w:rFonts w:ascii="Times New Roman" w:hAnsi="Times New Roman" w:cs="Times New Roman"/>
                <w:sz w:val="28"/>
                <w:szCs w:val="28"/>
              </w:rPr>
            </w:pPr>
            <w:r w:rsidRPr="003F2B70">
              <w:rPr>
                <w:rFonts w:ascii="Times New Roman" w:hAnsi="Times New Roman" w:cs="Times New Roman"/>
                <w:sz w:val="28"/>
                <w:szCs w:val="28"/>
              </w:rPr>
              <w:t>3.6.2</w:t>
            </w:r>
          </w:p>
        </w:tc>
        <w:tc>
          <w:tcPr>
            <w:tcW w:w="8129" w:type="dxa"/>
            <w:shd w:val="clear" w:color="auto" w:fill="auto"/>
          </w:tcPr>
          <w:p w:rsidR="003F2B70" w:rsidRPr="003F2B70" w:rsidRDefault="003F2B70" w:rsidP="003F2B70">
            <w:pPr>
              <w:ind w:left="-102" w:right="-219"/>
              <w:rPr>
                <w:rFonts w:ascii="Times New Roman" w:hAnsi="Times New Roman" w:cs="Times New Roman"/>
                <w:sz w:val="28"/>
                <w:szCs w:val="28"/>
              </w:rPr>
            </w:pPr>
            <w:r w:rsidRPr="003F2B70">
              <w:rPr>
                <w:rFonts w:ascii="Times New Roman" w:hAnsi="Times New Roman" w:cs="Times New Roman"/>
                <w:bCs/>
                <w:iCs/>
                <w:sz w:val="28"/>
                <w:szCs w:val="28"/>
              </w:rPr>
              <w:t>Крашение тканей из натурального шёлка…………………………….</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105</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187"/>
              <w:jc w:val="center"/>
              <w:rPr>
                <w:rFonts w:ascii="Times New Roman" w:hAnsi="Times New Roman" w:cs="Times New Roman"/>
                <w:sz w:val="28"/>
                <w:szCs w:val="28"/>
              </w:rPr>
            </w:pPr>
            <w:r w:rsidRPr="003F2B70">
              <w:rPr>
                <w:rFonts w:ascii="Times New Roman" w:hAnsi="Times New Roman" w:cs="Times New Roman"/>
                <w:sz w:val="28"/>
                <w:szCs w:val="28"/>
              </w:rPr>
              <w:t>3.7</w:t>
            </w:r>
          </w:p>
        </w:tc>
        <w:tc>
          <w:tcPr>
            <w:tcW w:w="8129" w:type="dxa"/>
            <w:shd w:val="clear" w:color="auto" w:fill="auto"/>
          </w:tcPr>
          <w:p w:rsidR="003F2B70" w:rsidRPr="003F2B70" w:rsidRDefault="003F2B70" w:rsidP="003F2B70">
            <w:pPr>
              <w:tabs>
                <w:tab w:val="num" w:pos="-147"/>
                <w:tab w:val="left" w:pos="567"/>
                <w:tab w:val="left" w:pos="9639"/>
              </w:tabs>
              <w:ind w:left="-147" w:right="-219"/>
              <w:rPr>
                <w:rFonts w:ascii="Times New Roman" w:eastAsia="Calibri" w:hAnsi="Times New Roman" w:cs="Times New Roman"/>
                <w:sz w:val="28"/>
                <w:szCs w:val="28"/>
              </w:rPr>
            </w:pPr>
            <w:r w:rsidRPr="003F2B70">
              <w:rPr>
                <w:rFonts w:ascii="Times New Roman" w:eastAsia="Calibri" w:hAnsi="Times New Roman" w:cs="Times New Roman"/>
                <w:bCs/>
                <w:iCs/>
                <w:sz w:val="28"/>
                <w:szCs w:val="28"/>
              </w:rPr>
              <w:t>Крашение тканей из синтетических волокон и ацетатного шёлка…..</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106</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ind w:left="-187"/>
              <w:jc w:val="center"/>
              <w:rPr>
                <w:rFonts w:ascii="Times New Roman" w:hAnsi="Times New Roman" w:cs="Times New Roman"/>
                <w:sz w:val="28"/>
                <w:szCs w:val="28"/>
              </w:rPr>
            </w:pPr>
            <w:r w:rsidRPr="003F2B70">
              <w:rPr>
                <w:rFonts w:ascii="Times New Roman" w:hAnsi="Times New Roman" w:cs="Times New Roman"/>
                <w:sz w:val="28"/>
                <w:szCs w:val="28"/>
              </w:rPr>
              <w:t>3.8</w:t>
            </w:r>
          </w:p>
        </w:tc>
        <w:tc>
          <w:tcPr>
            <w:tcW w:w="8129" w:type="dxa"/>
            <w:shd w:val="clear" w:color="auto" w:fill="auto"/>
          </w:tcPr>
          <w:p w:rsidR="003F2B70" w:rsidRPr="003F2B70" w:rsidRDefault="003F2B70" w:rsidP="003F2B70">
            <w:pPr>
              <w:ind w:left="-102" w:right="-219"/>
              <w:rPr>
                <w:rFonts w:ascii="Times New Roman" w:hAnsi="Times New Roman" w:cs="Times New Roman"/>
                <w:sz w:val="28"/>
                <w:szCs w:val="28"/>
              </w:rPr>
            </w:pPr>
            <w:r w:rsidRPr="003F2B70">
              <w:rPr>
                <w:rFonts w:ascii="Times New Roman" w:hAnsi="Times New Roman" w:cs="Times New Roman"/>
                <w:bCs/>
                <w:iCs/>
                <w:sz w:val="28"/>
                <w:szCs w:val="28"/>
              </w:rPr>
              <w:t>Крашение тканей из смеси волокон………………………………….</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109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3.9</w:t>
            </w:r>
          </w:p>
        </w:tc>
        <w:tc>
          <w:tcPr>
            <w:tcW w:w="8129" w:type="dxa"/>
            <w:shd w:val="clear" w:color="auto" w:fill="auto"/>
          </w:tcPr>
          <w:p w:rsidR="003F2B70" w:rsidRPr="003F2B70" w:rsidRDefault="003F2B70" w:rsidP="003F2B70">
            <w:pPr>
              <w:ind w:left="-102" w:right="-77"/>
              <w:rPr>
                <w:rFonts w:ascii="Times New Roman" w:eastAsia="Calibri" w:hAnsi="Times New Roman" w:cs="Times New Roman"/>
                <w:sz w:val="28"/>
                <w:szCs w:val="28"/>
              </w:rPr>
            </w:pPr>
            <w:r w:rsidRPr="003F2B70">
              <w:rPr>
                <w:rFonts w:ascii="Times New Roman" w:eastAsia="Times" w:hAnsi="Times New Roman" w:cs="Times New Roman"/>
                <w:sz w:val="28"/>
                <w:szCs w:val="28"/>
              </w:rPr>
              <w:t>Интенсификация процессов крашения……………………………….</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110</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4</w:t>
            </w:r>
          </w:p>
        </w:tc>
        <w:tc>
          <w:tcPr>
            <w:tcW w:w="8864" w:type="dxa"/>
            <w:gridSpan w:val="2"/>
          </w:tcPr>
          <w:p w:rsidR="003F2B70" w:rsidRPr="003F2B70" w:rsidRDefault="003F2B70" w:rsidP="003F2B70">
            <w:pPr>
              <w:ind w:left="-102" w:right="-219"/>
              <w:rPr>
                <w:rFonts w:ascii="Times New Roman" w:hAnsi="Times New Roman" w:cs="Times New Roman"/>
                <w:sz w:val="28"/>
                <w:szCs w:val="28"/>
              </w:rPr>
            </w:pPr>
            <w:r w:rsidRPr="003F2B70">
              <w:rPr>
                <w:rFonts w:ascii="Times New Roman" w:eastAsia="Times" w:hAnsi="Times New Roman" w:cs="Times New Roman"/>
                <w:sz w:val="28"/>
                <w:szCs w:val="28"/>
              </w:rPr>
              <w:t>Заключительная отделка текстильных материалов………..………………</w:t>
            </w:r>
            <w:r>
              <w:rPr>
                <w:rFonts w:ascii="Times New Roman" w:eastAsia="Times" w:hAnsi="Times New Roman" w:cs="Times New Roman"/>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114</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4.1</w:t>
            </w:r>
          </w:p>
        </w:tc>
        <w:tc>
          <w:tcPr>
            <w:tcW w:w="8129" w:type="dxa"/>
          </w:tcPr>
          <w:p w:rsidR="003F2B70" w:rsidRPr="003F2B70" w:rsidRDefault="003F2B70" w:rsidP="003F2B70">
            <w:pPr>
              <w:ind w:left="-102" w:right="20"/>
              <w:rPr>
                <w:rFonts w:ascii="Times New Roman" w:hAnsi="Times New Roman" w:cs="Times New Roman"/>
                <w:sz w:val="28"/>
                <w:szCs w:val="28"/>
              </w:rPr>
            </w:pPr>
            <w:r w:rsidRPr="003F2B70">
              <w:rPr>
                <w:rFonts w:ascii="Times New Roman" w:eastAsia="Times" w:hAnsi="Times New Roman" w:cs="Times New Roman"/>
                <w:sz w:val="28"/>
                <w:szCs w:val="28"/>
              </w:rPr>
              <w:t>Отделка тканей из целлюлозных волокон…………………………</w:t>
            </w:r>
            <w:r>
              <w:rPr>
                <w:rFonts w:ascii="Times New Roman" w:eastAsia="Times" w:hAnsi="Times New Roman" w:cs="Times New Roman"/>
                <w:sz w:val="28"/>
                <w:szCs w:val="28"/>
              </w:rPr>
              <w:t>.</w:t>
            </w:r>
            <w:r w:rsidRPr="003F2B70">
              <w:rPr>
                <w:rFonts w:ascii="Times New Roman" w:eastAsia="Times" w:hAnsi="Times New Roman" w:cs="Times New Roman"/>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115</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4.2</w:t>
            </w:r>
          </w:p>
        </w:tc>
        <w:tc>
          <w:tcPr>
            <w:tcW w:w="8129" w:type="dxa"/>
          </w:tcPr>
          <w:p w:rsidR="003F2B70" w:rsidRPr="003F2B70" w:rsidRDefault="003F2B70" w:rsidP="003F2B70">
            <w:pPr>
              <w:ind w:left="-102" w:right="-219"/>
              <w:rPr>
                <w:rFonts w:ascii="Times New Roman" w:eastAsia="Times" w:hAnsi="Times New Roman" w:cs="Times New Roman"/>
                <w:sz w:val="28"/>
                <w:szCs w:val="28"/>
              </w:rPr>
            </w:pPr>
            <w:r w:rsidRPr="003F2B70">
              <w:rPr>
                <w:rFonts w:ascii="Times New Roman" w:eastAsia="Times" w:hAnsi="Times New Roman" w:cs="Times New Roman"/>
                <w:bCs/>
                <w:iCs/>
                <w:sz w:val="28"/>
                <w:szCs w:val="28"/>
              </w:rPr>
              <w:t>Придание тканям стандартной ширины и исправление перекосов уточных нитей…………………………………………………………</w:t>
            </w:r>
          </w:p>
        </w:tc>
        <w:tc>
          <w:tcPr>
            <w:tcW w:w="636" w:type="dxa"/>
          </w:tcPr>
          <w:p w:rsidR="003F2B70" w:rsidRPr="003F2B70" w:rsidRDefault="003F2B70" w:rsidP="003F2B70">
            <w:pPr>
              <w:rPr>
                <w:rFonts w:ascii="Times New Roman" w:hAnsi="Times New Roman" w:cs="Times New Roman"/>
                <w:sz w:val="28"/>
                <w:szCs w:val="28"/>
              </w:rPr>
            </w:pPr>
          </w:p>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117</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4.3</w:t>
            </w:r>
          </w:p>
        </w:tc>
        <w:tc>
          <w:tcPr>
            <w:tcW w:w="8129" w:type="dxa"/>
          </w:tcPr>
          <w:p w:rsidR="003F2B70" w:rsidRPr="003F2B70" w:rsidRDefault="003F2B70" w:rsidP="003F2B70">
            <w:pPr>
              <w:ind w:left="-102" w:right="-219"/>
              <w:rPr>
                <w:rFonts w:ascii="Times New Roman" w:eastAsia="Times" w:hAnsi="Times New Roman" w:cs="Times New Roman"/>
                <w:bCs/>
                <w:iCs/>
                <w:sz w:val="28"/>
                <w:szCs w:val="28"/>
              </w:rPr>
            </w:pPr>
            <w:r w:rsidRPr="003F2B70">
              <w:rPr>
                <w:rFonts w:ascii="Times New Roman" w:eastAsia="Times" w:hAnsi="Times New Roman" w:cs="Times New Roman"/>
                <w:bCs/>
                <w:sz w:val="28"/>
                <w:szCs w:val="28"/>
              </w:rPr>
              <w:t>Придание тканям малосминаемости, малоусадочности и формоустойчивости……………………………………………………</w:t>
            </w:r>
          </w:p>
        </w:tc>
        <w:tc>
          <w:tcPr>
            <w:tcW w:w="636" w:type="dxa"/>
          </w:tcPr>
          <w:p w:rsidR="003F2B70" w:rsidRPr="003F2B70" w:rsidRDefault="003F2B70" w:rsidP="003F2B70">
            <w:pPr>
              <w:rPr>
                <w:rFonts w:ascii="Times New Roman" w:hAnsi="Times New Roman" w:cs="Times New Roman"/>
                <w:sz w:val="28"/>
                <w:szCs w:val="28"/>
              </w:rPr>
            </w:pPr>
          </w:p>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119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4.4</w:t>
            </w:r>
          </w:p>
        </w:tc>
        <w:tc>
          <w:tcPr>
            <w:tcW w:w="8129" w:type="dxa"/>
          </w:tcPr>
          <w:p w:rsidR="003F2B70" w:rsidRPr="003F2B70" w:rsidRDefault="003F2B70" w:rsidP="003F2B70">
            <w:pPr>
              <w:ind w:left="-102" w:right="-99"/>
              <w:rPr>
                <w:rFonts w:ascii="Times New Roman" w:hAnsi="Times New Roman" w:cs="Times New Roman"/>
                <w:sz w:val="28"/>
                <w:szCs w:val="28"/>
              </w:rPr>
            </w:pPr>
            <w:r w:rsidRPr="003F2B70">
              <w:rPr>
                <w:rFonts w:ascii="Times New Roman" w:eastAsia="Times" w:hAnsi="Times New Roman" w:cs="Times New Roman"/>
                <w:bCs/>
                <w:sz w:val="28"/>
                <w:szCs w:val="28"/>
              </w:rPr>
              <w:t>Улучшение внешнего вида и повышение износостойкости тканей с помощью малосмываемых аппретов………………………………</w:t>
            </w:r>
            <w:r>
              <w:rPr>
                <w:rFonts w:ascii="Times New Roman" w:eastAsia="Times" w:hAnsi="Times New Roman" w:cs="Times New Roman"/>
                <w:bCs/>
                <w:sz w:val="28"/>
                <w:szCs w:val="28"/>
              </w:rPr>
              <w:t>..</w:t>
            </w:r>
            <w:r w:rsidRPr="003F2B70">
              <w:rPr>
                <w:rFonts w:ascii="Times New Roman" w:eastAsia="Times" w:hAnsi="Times New Roman" w:cs="Times New Roman"/>
                <w:bCs/>
                <w:sz w:val="28"/>
                <w:szCs w:val="28"/>
              </w:rPr>
              <w:t>.</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125</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4.5</w:t>
            </w:r>
          </w:p>
        </w:tc>
        <w:tc>
          <w:tcPr>
            <w:tcW w:w="8129" w:type="dxa"/>
          </w:tcPr>
          <w:p w:rsidR="003F2B70" w:rsidRPr="003F2B70" w:rsidRDefault="003F2B70" w:rsidP="003F2B70">
            <w:pPr>
              <w:ind w:left="-147" w:right="-219" w:hanging="6"/>
              <w:rPr>
                <w:rFonts w:ascii="Times New Roman" w:hAnsi="Times New Roman" w:cs="Times New Roman"/>
                <w:sz w:val="28"/>
                <w:szCs w:val="28"/>
              </w:rPr>
            </w:pPr>
            <w:r w:rsidRPr="003F2B70">
              <w:rPr>
                <w:rFonts w:ascii="Times New Roman" w:hAnsi="Times New Roman" w:cs="Times New Roman"/>
                <w:bCs/>
                <w:iCs/>
                <w:sz w:val="28"/>
                <w:szCs w:val="28"/>
              </w:rPr>
              <w:t xml:space="preserve"> Заключительная отделка шерстяных тканей………………………...</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126</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4.6</w:t>
            </w:r>
          </w:p>
        </w:tc>
        <w:tc>
          <w:tcPr>
            <w:tcW w:w="8129" w:type="dxa"/>
          </w:tcPr>
          <w:p w:rsidR="003F2B70" w:rsidRPr="003F2B70" w:rsidRDefault="003F2B70" w:rsidP="003F2B70">
            <w:pPr>
              <w:ind w:left="-147" w:right="-77"/>
              <w:rPr>
                <w:rFonts w:ascii="Times New Roman" w:hAnsi="Times New Roman" w:cs="Times New Roman"/>
                <w:sz w:val="28"/>
                <w:szCs w:val="28"/>
              </w:rPr>
            </w:pPr>
            <w:r w:rsidRPr="003F2B70">
              <w:rPr>
                <w:rFonts w:ascii="Times New Roman" w:hAnsi="Times New Roman" w:cs="Times New Roman"/>
                <w:bCs/>
                <w:iCs/>
                <w:sz w:val="28"/>
                <w:szCs w:val="28"/>
              </w:rPr>
              <w:t>Заключительная отделка тканей из натурального шёлка, химических волокон и смеси волокон………………………………..</w:t>
            </w:r>
          </w:p>
        </w:tc>
        <w:tc>
          <w:tcPr>
            <w:tcW w:w="636" w:type="dxa"/>
          </w:tcPr>
          <w:p w:rsidR="003F2B70" w:rsidRPr="003F2B70" w:rsidRDefault="003F2B70" w:rsidP="003F2B70">
            <w:pPr>
              <w:jc w:val="center"/>
              <w:rPr>
                <w:rFonts w:ascii="Times New Roman" w:hAnsi="Times New Roman" w:cs="Times New Roman"/>
                <w:sz w:val="28"/>
                <w:szCs w:val="28"/>
              </w:rPr>
            </w:pPr>
          </w:p>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127</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p>
        </w:tc>
        <w:tc>
          <w:tcPr>
            <w:tcW w:w="735"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4.7</w:t>
            </w:r>
          </w:p>
        </w:tc>
        <w:tc>
          <w:tcPr>
            <w:tcW w:w="8129" w:type="dxa"/>
          </w:tcPr>
          <w:p w:rsidR="003F2B70" w:rsidRPr="003F2B70" w:rsidRDefault="003F2B70" w:rsidP="003F2B70">
            <w:pPr>
              <w:ind w:left="-147" w:right="-219"/>
              <w:rPr>
                <w:rFonts w:ascii="Times New Roman" w:hAnsi="Times New Roman" w:cs="Times New Roman"/>
                <w:sz w:val="28"/>
                <w:szCs w:val="28"/>
              </w:rPr>
            </w:pPr>
            <w:r w:rsidRPr="003F2B70">
              <w:rPr>
                <w:rFonts w:ascii="Times New Roman" w:hAnsi="Times New Roman" w:cs="Times New Roman"/>
                <w:bCs/>
                <w:iCs/>
                <w:sz w:val="28"/>
                <w:szCs w:val="28"/>
              </w:rPr>
              <w:t>Придание текстильным материалам специальных свойств…………</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129</w:t>
            </w:r>
          </w:p>
        </w:tc>
      </w:tr>
      <w:tr w:rsidR="003F2B70" w:rsidRPr="003F2B70" w:rsidTr="003F2B70">
        <w:tc>
          <w:tcPr>
            <w:tcW w:w="356" w:type="dxa"/>
          </w:tcPr>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5</w:t>
            </w:r>
          </w:p>
        </w:tc>
        <w:tc>
          <w:tcPr>
            <w:tcW w:w="8864" w:type="dxa"/>
            <w:gridSpan w:val="2"/>
          </w:tcPr>
          <w:p w:rsidR="003F2B70" w:rsidRPr="003F2B70" w:rsidRDefault="003F2B70" w:rsidP="003F2B70">
            <w:pPr>
              <w:tabs>
                <w:tab w:val="left" w:pos="1240"/>
              </w:tabs>
              <w:rPr>
                <w:rFonts w:ascii="Times New Roman" w:hAnsi="Times New Roman" w:cs="Times New Roman"/>
                <w:bCs/>
                <w:sz w:val="28"/>
                <w:szCs w:val="28"/>
              </w:rPr>
            </w:pPr>
            <w:r w:rsidRPr="003F2B70">
              <w:rPr>
                <w:rFonts w:ascii="Times New Roman" w:hAnsi="Times New Roman" w:cs="Times New Roman"/>
                <w:bCs/>
                <w:sz w:val="28"/>
                <w:szCs w:val="28"/>
              </w:rPr>
              <w:t>Специфика отделки трикотажных изделий………………………………..</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136</w:t>
            </w:r>
          </w:p>
        </w:tc>
      </w:tr>
      <w:tr w:rsidR="003F2B70" w:rsidRPr="003F2B70" w:rsidTr="003F2B70">
        <w:tc>
          <w:tcPr>
            <w:tcW w:w="9220" w:type="dxa"/>
            <w:gridSpan w:val="3"/>
          </w:tcPr>
          <w:p w:rsidR="003F2B70" w:rsidRPr="003F2B70" w:rsidRDefault="003F2B70" w:rsidP="003F2B70">
            <w:pPr>
              <w:rPr>
                <w:rFonts w:ascii="Times New Roman" w:hAnsi="Times New Roman" w:cs="Times New Roman"/>
                <w:sz w:val="28"/>
                <w:szCs w:val="28"/>
              </w:rPr>
            </w:pPr>
            <w:r w:rsidRPr="003F2B70">
              <w:rPr>
                <w:rFonts w:ascii="Times New Roman" w:hAnsi="Times New Roman" w:cs="Times New Roman"/>
                <w:sz w:val="28"/>
                <w:szCs w:val="28"/>
              </w:rPr>
              <w:t>Список использованной литературы…………………………………………..</w:t>
            </w:r>
          </w:p>
        </w:tc>
        <w:tc>
          <w:tcPr>
            <w:tcW w:w="636" w:type="dxa"/>
          </w:tcPr>
          <w:p w:rsidR="003F2B70" w:rsidRPr="003F2B70" w:rsidRDefault="003F2B70" w:rsidP="003F2B70">
            <w:pPr>
              <w:jc w:val="center"/>
              <w:rPr>
                <w:rFonts w:ascii="Times New Roman" w:hAnsi="Times New Roman" w:cs="Times New Roman"/>
                <w:sz w:val="28"/>
                <w:szCs w:val="28"/>
              </w:rPr>
            </w:pPr>
            <w:r w:rsidRPr="003F2B70">
              <w:rPr>
                <w:rFonts w:ascii="Times New Roman" w:hAnsi="Times New Roman" w:cs="Times New Roman"/>
                <w:sz w:val="28"/>
                <w:szCs w:val="28"/>
              </w:rPr>
              <w:t>139</w:t>
            </w:r>
          </w:p>
        </w:tc>
      </w:tr>
    </w:tbl>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3F2B70" w:rsidRDefault="003F2B70">
      <w:pPr>
        <w:rPr>
          <w:rFonts w:ascii="Times New Roman" w:hAnsi="Times New Roman" w:cs="Times New Roman"/>
          <w:sz w:val="28"/>
          <w:szCs w:val="28"/>
        </w:rPr>
      </w:pPr>
    </w:p>
    <w:p w:rsidR="00DC0632" w:rsidRPr="00DC0632" w:rsidRDefault="00DC0632" w:rsidP="00DC0632">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32"/>
          <w:szCs w:val="32"/>
          <w:lang w:val="kk-KZ" w:eastAsia="ru-RU"/>
        </w:rPr>
      </w:pPr>
      <w:r w:rsidRPr="00DC0632">
        <w:rPr>
          <w:rFonts w:ascii="Times New Roman" w:eastAsia="Times New Roman" w:hAnsi="Times New Roman" w:cs="Times New Roman"/>
          <w:b/>
          <w:sz w:val="32"/>
          <w:szCs w:val="32"/>
          <w:lang w:val="kk-KZ" w:eastAsia="ru-RU"/>
        </w:rPr>
        <w:t>ДЖАНПАИЗОВА В.М., КИМ И.С., АШИРБЕКОВА Г.Ш., КОНЫСБЕКОВ С.М.</w:t>
      </w:r>
    </w:p>
    <w:p w:rsidR="00DC0632" w:rsidRPr="00DC0632" w:rsidRDefault="00DC0632" w:rsidP="00DC0632">
      <w:pPr>
        <w:tabs>
          <w:tab w:val="left" w:pos="9639"/>
        </w:tabs>
        <w:spacing w:after="0" w:line="240" w:lineRule="auto"/>
        <w:ind w:right="-1"/>
        <w:jc w:val="center"/>
        <w:rPr>
          <w:rFonts w:ascii="Times New Roman" w:eastAsia="Times New Roman" w:hAnsi="Times New Roman" w:cs="Times New Roman"/>
          <w:b/>
          <w:sz w:val="28"/>
          <w:szCs w:val="20"/>
          <w:lang w:val="kk-KZ" w:eastAsia="ko-KR"/>
        </w:rPr>
      </w:pPr>
    </w:p>
    <w:p w:rsidR="00DC0632" w:rsidRPr="00DC0632" w:rsidRDefault="00DC0632" w:rsidP="00DC0632">
      <w:pPr>
        <w:tabs>
          <w:tab w:val="left" w:pos="9639"/>
        </w:tabs>
        <w:spacing w:after="0" w:line="240" w:lineRule="auto"/>
        <w:ind w:right="-1"/>
        <w:jc w:val="center"/>
        <w:rPr>
          <w:rFonts w:ascii="Times New Roman" w:eastAsia="Times New Roman" w:hAnsi="Times New Roman" w:cs="Times New Roman"/>
          <w:b/>
          <w:sz w:val="28"/>
          <w:szCs w:val="20"/>
          <w:lang w:val="kk-KZ" w:eastAsia="ko-KR"/>
        </w:rPr>
      </w:pPr>
    </w:p>
    <w:p w:rsidR="00DC0632" w:rsidRPr="00DC0632" w:rsidRDefault="00DC0632" w:rsidP="00DC0632">
      <w:pPr>
        <w:tabs>
          <w:tab w:val="left" w:pos="9639"/>
        </w:tabs>
        <w:spacing w:after="0" w:line="240" w:lineRule="auto"/>
        <w:ind w:right="-1"/>
        <w:jc w:val="center"/>
        <w:rPr>
          <w:rFonts w:ascii="Times New Roman" w:eastAsia="Times New Roman" w:hAnsi="Times New Roman" w:cs="Times New Roman"/>
          <w:b/>
          <w:sz w:val="28"/>
          <w:szCs w:val="20"/>
          <w:lang w:val="kk-KZ" w:eastAsia="ko-KR"/>
        </w:rPr>
      </w:pPr>
    </w:p>
    <w:p w:rsidR="00DC0632" w:rsidRPr="00DC0632" w:rsidRDefault="00DC0632" w:rsidP="00DC0632">
      <w:pPr>
        <w:tabs>
          <w:tab w:val="left" w:pos="9639"/>
        </w:tabs>
        <w:spacing w:after="200" w:line="276" w:lineRule="auto"/>
        <w:ind w:right="-1"/>
        <w:jc w:val="center"/>
        <w:rPr>
          <w:rFonts w:ascii="Times New Roman" w:eastAsia="Times New Roman" w:hAnsi="Times New Roman" w:cs="Times New Roman"/>
          <w:b/>
          <w:sz w:val="28"/>
          <w:szCs w:val="28"/>
          <w:lang w:eastAsia="ko-KR"/>
        </w:rPr>
      </w:pPr>
      <w:r w:rsidRPr="00DC0632">
        <w:rPr>
          <w:rFonts w:ascii="Times New Roman" w:eastAsia="Times New Roman" w:hAnsi="Times New Roman" w:cs="Times New Roman"/>
          <w:b/>
          <w:sz w:val="28"/>
          <w:szCs w:val="28"/>
          <w:lang w:eastAsia="ko-KR"/>
        </w:rPr>
        <w:t>Учебное пособие</w:t>
      </w:r>
    </w:p>
    <w:p w:rsidR="00DC0632" w:rsidRPr="00DC0632" w:rsidRDefault="00DC0632" w:rsidP="00DC0632">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28"/>
          <w:szCs w:val="28"/>
          <w:lang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rPr>
          <w:rFonts w:ascii="Times New Roman" w:eastAsia="Times New Roman" w:hAnsi="Times New Roman" w:cs="Times New Roman"/>
          <w:b/>
          <w:sz w:val="32"/>
          <w:szCs w:val="32"/>
          <w:lang w:val="kk-KZ"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rPr>
          <w:rFonts w:ascii="Times New Roman" w:eastAsia="Times New Roman" w:hAnsi="Times New Roman" w:cs="Times New Roman"/>
          <w:b/>
          <w:sz w:val="32"/>
          <w:szCs w:val="32"/>
          <w:lang w:val="kk-KZ"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rPr>
          <w:rFonts w:ascii="Times New Roman" w:eastAsia="Times New Roman" w:hAnsi="Times New Roman" w:cs="Times New Roman"/>
          <w:b/>
          <w:sz w:val="32"/>
          <w:szCs w:val="32"/>
          <w:lang w:val="kk-KZ"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32"/>
          <w:szCs w:val="32"/>
          <w:lang w:eastAsia="ru-RU"/>
        </w:rPr>
      </w:pPr>
      <w:r w:rsidRPr="00DC0632">
        <w:rPr>
          <w:rFonts w:ascii="Times New Roman" w:eastAsia="Times New Roman" w:hAnsi="Times New Roman" w:cs="Times New Roman"/>
          <w:b/>
          <w:sz w:val="32"/>
          <w:szCs w:val="32"/>
          <w:lang w:eastAsia="ru-RU"/>
        </w:rPr>
        <w:t xml:space="preserve">ОТДЕЛКА И КРАШЕНИЕ ТЕКСТИЛЬНЫХ </w:t>
      </w:r>
    </w:p>
    <w:p w:rsidR="00DC0632" w:rsidRPr="00DC0632" w:rsidRDefault="00DC0632" w:rsidP="00DC0632">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b/>
          <w:sz w:val="32"/>
          <w:szCs w:val="32"/>
          <w:lang w:eastAsia="ru-RU"/>
        </w:rPr>
      </w:pPr>
      <w:r w:rsidRPr="00DC0632">
        <w:rPr>
          <w:rFonts w:ascii="Times New Roman" w:eastAsia="Times New Roman" w:hAnsi="Times New Roman" w:cs="Times New Roman"/>
          <w:b/>
          <w:sz w:val="32"/>
          <w:szCs w:val="32"/>
          <w:lang w:eastAsia="ru-RU"/>
        </w:rPr>
        <w:t>МАТЕРИАЛОВ И ИЗДЕЛИЙ</w:t>
      </w:r>
    </w:p>
    <w:p w:rsidR="00DC0632" w:rsidRPr="00DC0632" w:rsidRDefault="00DC0632" w:rsidP="00DC0632">
      <w:pPr>
        <w:shd w:val="clear" w:color="auto" w:fill="FFFFFF"/>
        <w:tabs>
          <w:tab w:val="left" w:pos="9639"/>
        </w:tabs>
        <w:autoSpaceDE w:val="0"/>
        <w:autoSpaceDN w:val="0"/>
        <w:adjustRightInd w:val="0"/>
        <w:spacing w:after="0" w:line="240" w:lineRule="auto"/>
        <w:ind w:right="-1"/>
        <w:rPr>
          <w:rFonts w:ascii="Times New Roman" w:eastAsia="Times New Roman" w:hAnsi="Times New Roman" w:cs="Times New Roman"/>
          <w:b/>
          <w:sz w:val="32"/>
          <w:szCs w:val="32"/>
          <w:lang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rPr>
          <w:rFonts w:ascii="Times New Roman" w:eastAsia="Times New Roman" w:hAnsi="Times New Roman" w:cs="Times New Roman"/>
          <w:b/>
          <w:sz w:val="32"/>
          <w:szCs w:val="32"/>
          <w:lang w:eastAsia="ru-RU"/>
        </w:rPr>
      </w:pPr>
    </w:p>
    <w:p w:rsidR="00DC0632" w:rsidRPr="00DC0632" w:rsidRDefault="00DC0632" w:rsidP="00DC0632">
      <w:pPr>
        <w:shd w:val="clear" w:color="auto" w:fill="FFFFFF"/>
        <w:tabs>
          <w:tab w:val="left" w:pos="9639"/>
        </w:tabs>
        <w:autoSpaceDE w:val="0"/>
        <w:autoSpaceDN w:val="0"/>
        <w:adjustRightInd w:val="0"/>
        <w:spacing w:after="0" w:line="240" w:lineRule="auto"/>
        <w:ind w:right="-1"/>
        <w:rPr>
          <w:rFonts w:ascii="Times New Roman" w:eastAsia="Times New Roman" w:hAnsi="Times New Roman" w:cs="Times New Roman"/>
          <w:b/>
          <w:sz w:val="28"/>
          <w:szCs w:val="28"/>
          <w:lang w:eastAsia="ko-KR"/>
        </w:rPr>
      </w:pPr>
    </w:p>
    <w:p w:rsidR="00DC0632" w:rsidRPr="00DC0632" w:rsidRDefault="00DC0632" w:rsidP="00DC0632">
      <w:pPr>
        <w:shd w:val="clear" w:color="auto" w:fill="FFFFFF"/>
        <w:tabs>
          <w:tab w:val="left" w:pos="9639"/>
        </w:tabs>
        <w:autoSpaceDE w:val="0"/>
        <w:autoSpaceDN w:val="0"/>
        <w:adjustRightInd w:val="0"/>
        <w:spacing w:after="0" w:line="240" w:lineRule="auto"/>
        <w:ind w:right="-1"/>
        <w:jc w:val="center"/>
        <w:rPr>
          <w:rFonts w:ascii="Times New Roman" w:eastAsia="Times New Roman" w:hAnsi="Times New Roman" w:cs="Times New Roman"/>
          <w:sz w:val="28"/>
          <w:szCs w:val="28"/>
          <w:lang w:eastAsia="ru-RU"/>
        </w:rPr>
      </w:pPr>
    </w:p>
    <w:p w:rsidR="00DC0632" w:rsidRPr="00DC0632" w:rsidRDefault="00DC0632" w:rsidP="00DC0632">
      <w:pPr>
        <w:tabs>
          <w:tab w:val="left" w:pos="9639"/>
        </w:tabs>
        <w:spacing w:after="200" w:line="276" w:lineRule="auto"/>
        <w:ind w:right="-1"/>
        <w:jc w:val="center"/>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Редактор </w:t>
      </w:r>
    </w:p>
    <w:p w:rsidR="00DC0632" w:rsidRPr="00DC0632" w:rsidRDefault="00DC0632" w:rsidP="00DC0632">
      <w:pPr>
        <w:tabs>
          <w:tab w:val="left" w:pos="9639"/>
        </w:tabs>
        <w:spacing w:after="0" w:line="240" w:lineRule="auto"/>
        <w:ind w:right="-1"/>
        <w:jc w:val="center"/>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Подписано в печать _____________________</w:t>
      </w:r>
    </w:p>
    <w:p w:rsidR="00DC0632" w:rsidRPr="00DC0632" w:rsidRDefault="00DC0632" w:rsidP="00DC0632">
      <w:pPr>
        <w:tabs>
          <w:tab w:val="left" w:pos="9639"/>
        </w:tabs>
        <w:spacing w:after="0" w:line="240" w:lineRule="auto"/>
        <w:ind w:right="-1"/>
        <w:jc w:val="center"/>
        <w:rPr>
          <w:rFonts w:ascii="Times New Roman" w:eastAsia="Times New Roman" w:hAnsi="Times New Roman" w:cs="Times New Roman"/>
          <w:lang w:eastAsia="ru-RU"/>
        </w:rPr>
      </w:pPr>
      <w:r w:rsidRPr="00DC0632">
        <w:rPr>
          <w:rFonts w:ascii="Times New Roman" w:eastAsia="Times New Roman" w:hAnsi="Times New Roman" w:cs="Times New Roman"/>
          <w:lang w:eastAsia="ru-RU"/>
        </w:rPr>
        <w:t>(число, месяц, год)</w:t>
      </w:r>
    </w:p>
    <w:p w:rsidR="00DC0632" w:rsidRPr="00DC0632" w:rsidRDefault="00DC0632" w:rsidP="00DC0632">
      <w:pPr>
        <w:tabs>
          <w:tab w:val="left" w:pos="9639"/>
        </w:tabs>
        <w:spacing w:after="0" w:line="276" w:lineRule="auto"/>
        <w:ind w:right="-1"/>
        <w:jc w:val="center"/>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Формат бумаги </w:t>
      </w:r>
      <w:proofErr w:type="gramStart"/>
      <w:r w:rsidRPr="00DC0632">
        <w:rPr>
          <w:rFonts w:ascii="Times New Roman" w:eastAsia="Times New Roman" w:hAnsi="Times New Roman" w:cs="Times New Roman"/>
          <w:sz w:val="28"/>
          <w:szCs w:val="28"/>
          <w:lang w:eastAsia="ru-RU"/>
        </w:rPr>
        <w:t>X</w:t>
      </w:r>
      <w:r w:rsidRPr="00DC0632">
        <w:rPr>
          <w:rFonts w:ascii="Times New Roman" w:eastAsia="Times New Roman" w:hAnsi="Times New Roman" w:cs="Times New Roman"/>
          <w:sz w:val="28"/>
          <w:szCs w:val="28"/>
          <w:vertAlign w:val="superscript"/>
          <w:lang w:eastAsia="ru-RU"/>
        </w:rPr>
        <w:t>x</w:t>
      </w:r>
      <w:r w:rsidRPr="00DC0632">
        <w:rPr>
          <w:rFonts w:ascii="Times New Roman" w:eastAsia="Times New Roman" w:hAnsi="Times New Roman" w:cs="Times New Roman"/>
          <w:sz w:val="28"/>
          <w:szCs w:val="28"/>
          <w:lang w:eastAsia="ru-RU"/>
        </w:rPr>
        <w:t>Y  1</w:t>
      </w:r>
      <w:proofErr w:type="gramEnd"/>
      <w:r w:rsidRPr="00DC0632">
        <w:rPr>
          <w:rFonts w:ascii="Times New Roman" w:eastAsia="Times New Roman" w:hAnsi="Times New Roman" w:cs="Times New Roman"/>
          <w:sz w:val="28"/>
          <w:szCs w:val="28"/>
          <w:lang w:eastAsia="ru-RU"/>
        </w:rPr>
        <w:t>/16</w:t>
      </w:r>
    </w:p>
    <w:p w:rsidR="00DC0632" w:rsidRPr="00DC0632" w:rsidRDefault="00DC0632" w:rsidP="00DC0632">
      <w:pPr>
        <w:tabs>
          <w:tab w:val="left" w:pos="9639"/>
        </w:tabs>
        <w:spacing w:after="200" w:line="276" w:lineRule="auto"/>
        <w:ind w:right="-1"/>
        <w:jc w:val="center"/>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Бумага типографская. Печать офсетная. Объем …п.л.</w:t>
      </w:r>
    </w:p>
    <w:p w:rsidR="00DC0632" w:rsidRPr="00DC0632" w:rsidRDefault="00DC0632" w:rsidP="00DC0632">
      <w:pPr>
        <w:tabs>
          <w:tab w:val="left" w:pos="9639"/>
        </w:tabs>
        <w:spacing w:after="200" w:line="276" w:lineRule="auto"/>
        <w:ind w:right="-1"/>
        <w:jc w:val="center"/>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Тираж ……экз. Заказ № ……             *</w:t>
      </w: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proofErr w:type="gramStart"/>
      <w:r w:rsidRPr="00DC0632">
        <w:rPr>
          <w:rFonts w:ascii="Times New Roman" w:eastAsia="Times New Roman" w:hAnsi="Times New Roman" w:cs="Times New Roman"/>
          <w:sz w:val="28"/>
          <w:szCs w:val="28"/>
          <w:lang w:eastAsia="ru-RU"/>
        </w:rPr>
        <w:t>©  Издание</w:t>
      </w:r>
      <w:proofErr w:type="gramEnd"/>
      <w:r w:rsidRPr="00DC0632">
        <w:rPr>
          <w:rFonts w:ascii="Times New Roman" w:eastAsia="Times New Roman" w:hAnsi="Times New Roman" w:cs="Times New Roman"/>
          <w:sz w:val="28"/>
          <w:szCs w:val="28"/>
          <w:lang w:eastAsia="ru-RU"/>
        </w:rPr>
        <w:t xml:space="preserve"> Южно-Казахстанского  государственного университета</w:t>
      </w: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     им. М.Ауезова</w:t>
      </w:r>
    </w:p>
    <w:p w:rsidR="00DC0632" w:rsidRPr="00DC0632" w:rsidRDefault="00DC0632" w:rsidP="00DC0632">
      <w:pPr>
        <w:tabs>
          <w:tab w:val="left" w:pos="9639"/>
        </w:tabs>
        <w:spacing w:after="0" w:line="276" w:lineRule="auto"/>
        <w:ind w:right="-1"/>
        <w:jc w:val="center"/>
        <w:rPr>
          <w:rFonts w:ascii="Times New Roman" w:eastAsia="Times New Roman" w:hAnsi="Times New Roman" w:cs="Times New Roman"/>
          <w:sz w:val="28"/>
          <w:szCs w:val="28"/>
          <w:lang w:eastAsia="ru-RU"/>
        </w:rPr>
      </w:pPr>
    </w:p>
    <w:p w:rsidR="00DC0632" w:rsidRPr="00DC0632" w:rsidRDefault="00DC0632" w:rsidP="00DC0632">
      <w:pPr>
        <w:tabs>
          <w:tab w:val="left" w:pos="9639"/>
        </w:tabs>
        <w:spacing w:after="200" w:line="276" w:lineRule="auto"/>
        <w:ind w:right="-1"/>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Издательский центр ЮКГУ им. М.Ауезова, г. Шымкент, пр. Тауке хана, 5</w:t>
      </w:r>
    </w:p>
    <w:p w:rsidR="00DC0632" w:rsidRPr="00DC0632" w:rsidRDefault="00DC0632" w:rsidP="00DC0632">
      <w:pPr>
        <w:tabs>
          <w:tab w:val="left" w:pos="9639"/>
        </w:tabs>
        <w:spacing w:after="200" w:line="276" w:lineRule="auto"/>
        <w:ind w:right="-1"/>
        <w:rPr>
          <w:rFonts w:ascii="Times New Roman" w:eastAsia="Times New Roman" w:hAnsi="Times New Roman" w:cs="Times New Roman"/>
          <w:sz w:val="28"/>
          <w:szCs w:val="28"/>
          <w:lang w:eastAsia="ru-RU"/>
        </w:rPr>
      </w:pPr>
      <w:r w:rsidRPr="00DC0632">
        <w:rPr>
          <w:rFonts w:ascii="Times New Roman" w:eastAsia="Times New Roman" w:hAnsi="Times New Roman" w:cs="Times New Roman"/>
          <w:sz w:val="28"/>
          <w:szCs w:val="28"/>
          <w:lang w:eastAsia="ru-RU"/>
        </w:rPr>
        <w:t xml:space="preserve">*Данные значения выставляются </w:t>
      </w: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p>
    <w:p w:rsidR="00DC0632" w:rsidRPr="00DC0632" w:rsidRDefault="00DC0632" w:rsidP="00DC0632">
      <w:pPr>
        <w:tabs>
          <w:tab w:val="left" w:pos="9639"/>
        </w:tabs>
        <w:spacing w:after="0" w:line="240" w:lineRule="auto"/>
        <w:ind w:right="-1"/>
        <w:rPr>
          <w:rFonts w:ascii="Times New Roman" w:eastAsia="Times New Roman" w:hAnsi="Times New Roman" w:cs="Times New Roman"/>
          <w:sz w:val="28"/>
          <w:szCs w:val="28"/>
          <w:lang w:eastAsia="ru-RU"/>
        </w:rPr>
      </w:pPr>
    </w:p>
    <w:p w:rsidR="00DC0632" w:rsidRDefault="00DC0632"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Default="003F2B70" w:rsidP="00DC0632">
      <w:pPr>
        <w:tabs>
          <w:tab w:val="left" w:pos="9639"/>
        </w:tabs>
        <w:spacing w:after="0" w:line="240" w:lineRule="auto"/>
        <w:ind w:right="-1"/>
        <w:rPr>
          <w:rFonts w:ascii="Times New Roman" w:hAnsi="Times New Roman" w:cs="Times New Roman"/>
          <w:sz w:val="28"/>
          <w:szCs w:val="28"/>
        </w:rPr>
      </w:pPr>
    </w:p>
    <w:p w:rsidR="003F2B70" w:rsidRPr="00DC0632" w:rsidRDefault="003F2B70" w:rsidP="00DC0632">
      <w:pPr>
        <w:tabs>
          <w:tab w:val="left" w:pos="9639"/>
        </w:tabs>
        <w:spacing w:after="0" w:line="240" w:lineRule="auto"/>
        <w:ind w:right="-1"/>
        <w:rPr>
          <w:rFonts w:ascii="Times New Roman" w:hAnsi="Times New Roman" w:cs="Times New Roman"/>
          <w:sz w:val="28"/>
          <w:szCs w:val="28"/>
        </w:rPr>
      </w:pPr>
    </w:p>
    <w:sectPr w:rsidR="003F2B70" w:rsidRPr="00DC0632" w:rsidSect="004A5F88">
      <w:footerReference w:type="default" r:id="rId109"/>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5393" w:rsidRDefault="00475393" w:rsidP="00FE4BB3">
      <w:pPr>
        <w:spacing w:after="0" w:line="240" w:lineRule="auto"/>
      </w:pPr>
      <w:r>
        <w:separator/>
      </w:r>
    </w:p>
  </w:endnote>
  <w:endnote w:type="continuationSeparator" w:id="0">
    <w:p w:rsidR="00475393" w:rsidRDefault="00475393" w:rsidP="00FE4B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7097149"/>
      <w:docPartObj>
        <w:docPartGallery w:val="Page Numbers (Bottom of Page)"/>
        <w:docPartUnique/>
      </w:docPartObj>
    </w:sdtPr>
    <w:sdtEndPr>
      <w:rPr>
        <w:rFonts w:ascii="Times New Roman" w:hAnsi="Times New Roman" w:cs="Times New Roman"/>
        <w:sz w:val="24"/>
        <w:szCs w:val="24"/>
      </w:rPr>
    </w:sdtEndPr>
    <w:sdtContent>
      <w:p w:rsidR="003F2B70" w:rsidRPr="00FE4BB3" w:rsidRDefault="003F2B70">
        <w:pPr>
          <w:pStyle w:val="ae"/>
          <w:jc w:val="center"/>
          <w:rPr>
            <w:rFonts w:ascii="Times New Roman" w:hAnsi="Times New Roman" w:cs="Times New Roman"/>
            <w:sz w:val="24"/>
            <w:szCs w:val="24"/>
          </w:rPr>
        </w:pPr>
        <w:r w:rsidRPr="00FE4BB3">
          <w:rPr>
            <w:rFonts w:ascii="Times New Roman" w:hAnsi="Times New Roman" w:cs="Times New Roman"/>
            <w:sz w:val="24"/>
            <w:szCs w:val="24"/>
          </w:rPr>
          <w:fldChar w:fldCharType="begin"/>
        </w:r>
        <w:r w:rsidRPr="00FE4BB3">
          <w:rPr>
            <w:rFonts w:ascii="Times New Roman" w:hAnsi="Times New Roman" w:cs="Times New Roman"/>
            <w:sz w:val="24"/>
            <w:szCs w:val="24"/>
          </w:rPr>
          <w:instrText>PAGE   \* MERGEFORMAT</w:instrText>
        </w:r>
        <w:r w:rsidRPr="00FE4BB3">
          <w:rPr>
            <w:rFonts w:ascii="Times New Roman" w:hAnsi="Times New Roman" w:cs="Times New Roman"/>
            <w:sz w:val="24"/>
            <w:szCs w:val="24"/>
          </w:rPr>
          <w:fldChar w:fldCharType="separate"/>
        </w:r>
        <w:r w:rsidR="0056172E">
          <w:rPr>
            <w:rFonts w:ascii="Times New Roman" w:hAnsi="Times New Roman" w:cs="Times New Roman"/>
            <w:noProof/>
            <w:sz w:val="24"/>
            <w:szCs w:val="24"/>
          </w:rPr>
          <w:t>8</w:t>
        </w:r>
        <w:r w:rsidRPr="00FE4BB3">
          <w:rPr>
            <w:rFonts w:ascii="Times New Roman" w:hAnsi="Times New Roman" w:cs="Times New Roman"/>
            <w:sz w:val="24"/>
            <w:szCs w:val="24"/>
          </w:rPr>
          <w:fldChar w:fldCharType="end"/>
        </w:r>
      </w:p>
    </w:sdtContent>
  </w:sdt>
  <w:p w:rsidR="003F2B70" w:rsidRDefault="003F2B70">
    <w:pPr>
      <w:pStyle w:val="ae"/>
    </w:pPr>
  </w:p>
  <w:p w:rsidR="003F2B70" w:rsidRDefault="003F2B7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5393" w:rsidRDefault="00475393" w:rsidP="00FE4BB3">
      <w:pPr>
        <w:spacing w:after="0" w:line="240" w:lineRule="auto"/>
      </w:pPr>
      <w:r>
        <w:separator/>
      </w:r>
    </w:p>
  </w:footnote>
  <w:footnote w:type="continuationSeparator" w:id="0">
    <w:p w:rsidR="00475393" w:rsidRDefault="00475393" w:rsidP="00FE4BB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38F"/>
    <w:multiLevelType w:val="hybridMultilevel"/>
    <w:tmpl w:val="C9A44908"/>
    <w:lvl w:ilvl="0" w:tplc="07324798">
      <w:start w:val="2"/>
      <w:numFmt w:val="decimal"/>
      <w:lvlText w:val="%1."/>
      <w:lvlJc w:val="left"/>
    </w:lvl>
    <w:lvl w:ilvl="1" w:tplc="06F687DE">
      <w:start w:val="1"/>
      <w:numFmt w:val="decimal"/>
      <w:lvlText w:val="%2"/>
      <w:lvlJc w:val="left"/>
    </w:lvl>
    <w:lvl w:ilvl="2" w:tplc="BF30043A">
      <w:numFmt w:val="decimal"/>
      <w:lvlText w:val=""/>
      <w:lvlJc w:val="left"/>
    </w:lvl>
    <w:lvl w:ilvl="3" w:tplc="7200C486">
      <w:numFmt w:val="decimal"/>
      <w:lvlText w:val=""/>
      <w:lvlJc w:val="left"/>
    </w:lvl>
    <w:lvl w:ilvl="4" w:tplc="0010A1FE">
      <w:numFmt w:val="decimal"/>
      <w:lvlText w:val=""/>
      <w:lvlJc w:val="left"/>
    </w:lvl>
    <w:lvl w:ilvl="5" w:tplc="29748FD2">
      <w:numFmt w:val="decimal"/>
      <w:lvlText w:val=""/>
      <w:lvlJc w:val="left"/>
    </w:lvl>
    <w:lvl w:ilvl="6" w:tplc="DC5434E8">
      <w:numFmt w:val="decimal"/>
      <w:lvlText w:val=""/>
      <w:lvlJc w:val="left"/>
    </w:lvl>
    <w:lvl w:ilvl="7" w:tplc="F41A46F4">
      <w:numFmt w:val="decimal"/>
      <w:lvlText w:val=""/>
      <w:lvlJc w:val="left"/>
    </w:lvl>
    <w:lvl w:ilvl="8" w:tplc="4BBE2936">
      <w:numFmt w:val="decimal"/>
      <w:lvlText w:val=""/>
      <w:lvlJc w:val="left"/>
    </w:lvl>
  </w:abstractNum>
  <w:abstractNum w:abstractNumId="1" w15:restartNumberingAfterBreak="0">
    <w:nsid w:val="00000588"/>
    <w:multiLevelType w:val="hybridMultilevel"/>
    <w:tmpl w:val="26F86B2E"/>
    <w:lvl w:ilvl="0" w:tplc="23E6A1C4">
      <w:start w:val="1"/>
      <w:numFmt w:val="bullet"/>
      <w:lvlText w:val="-"/>
      <w:lvlJc w:val="left"/>
    </w:lvl>
    <w:lvl w:ilvl="1" w:tplc="6C8CADF8">
      <w:numFmt w:val="decimal"/>
      <w:lvlText w:val=""/>
      <w:lvlJc w:val="left"/>
    </w:lvl>
    <w:lvl w:ilvl="2" w:tplc="76D67030">
      <w:numFmt w:val="decimal"/>
      <w:lvlText w:val=""/>
      <w:lvlJc w:val="left"/>
    </w:lvl>
    <w:lvl w:ilvl="3" w:tplc="748A776A">
      <w:numFmt w:val="decimal"/>
      <w:lvlText w:val=""/>
      <w:lvlJc w:val="left"/>
    </w:lvl>
    <w:lvl w:ilvl="4" w:tplc="9F703638">
      <w:numFmt w:val="decimal"/>
      <w:lvlText w:val=""/>
      <w:lvlJc w:val="left"/>
    </w:lvl>
    <w:lvl w:ilvl="5" w:tplc="53ECE028">
      <w:numFmt w:val="decimal"/>
      <w:lvlText w:val=""/>
      <w:lvlJc w:val="left"/>
    </w:lvl>
    <w:lvl w:ilvl="6" w:tplc="E6EC8FB2">
      <w:numFmt w:val="decimal"/>
      <w:lvlText w:val=""/>
      <w:lvlJc w:val="left"/>
    </w:lvl>
    <w:lvl w:ilvl="7" w:tplc="0466FC32">
      <w:numFmt w:val="decimal"/>
      <w:lvlText w:val=""/>
      <w:lvlJc w:val="left"/>
    </w:lvl>
    <w:lvl w:ilvl="8" w:tplc="D55A596A">
      <w:numFmt w:val="decimal"/>
      <w:lvlText w:val=""/>
      <w:lvlJc w:val="left"/>
    </w:lvl>
  </w:abstractNum>
  <w:abstractNum w:abstractNumId="2" w15:restartNumberingAfterBreak="0">
    <w:nsid w:val="000008AF"/>
    <w:multiLevelType w:val="hybridMultilevel"/>
    <w:tmpl w:val="9BD4841C"/>
    <w:lvl w:ilvl="0" w:tplc="BC688BE0">
      <w:start w:val="1"/>
      <w:numFmt w:val="bullet"/>
      <w:lvlText w:val="и"/>
      <w:lvlJc w:val="left"/>
    </w:lvl>
    <w:lvl w:ilvl="1" w:tplc="8A12602A">
      <w:start w:val="4"/>
      <w:numFmt w:val="decimal"/>
      <w:lvlText w:val="%2)"/>
      <w:lvlJc w:val="left"/>
    </w:lvl>
    <w:lvl w:ilvl="2" w:tplc="7E504EC2">
      <w:start w:val="5"/>
      <w:numFmt w:val="decimal"/>
      <w:lvlText w:val="%3)"/>
      <w:lvlJc w:val="left"/>
    </w:lvl>
    <w:lvl w:ilvl="3" w:tplc="E384E2EE">
      <w:numFmt w:val="decimal"/>
      <w:lvlText w:val=""/>
      <w:lvlJc w:val="left"/>
    </w:lvl>
    <w:lvl w:ilvl="4" w:tplc="6A720CB0">
      <w:numFmt w:val="decimal"/>
      <w:lvlText w:val=""/>
      <w:lvlJc w:val="left"/>
    </w:lvl>
    <w:lvl w:ilvl="5" w:tplc="0264070A">
      <w:numFmt w:val="decimal"/>
      <w:lvlText w:val=""/>
      <w:lvlJc w:val="left"/>
    </w:lvl>
    <w:lvl w:ilvl="6" w:tplc="7124F77C">
      <w:numFmt w:val="decimal"/>
      <w:lvlText w:val=""/>
      <w:lvlJc w:val="left"/>
    </w:lvl>
    <w:lvl w:ilvl="7" w:tplc="F7D09832">
      <w:numFmt w:val="decimal"/>
      <w:lvlText w:val=""/>
      <w:lvlJc w:val="left"/>
    </w:lvl>
    <w:lvl w:ilvl="8" w:tplc="488EFA00">
      <w:numFmt w:val="decimal"/>
      <w:lvlText w:val=""/>
      <w:lvlJc w:val="left"/>
    </w:lvl>
  </w:abstractNum>
  <w:abstractNum w:abstractNumId="3" w15:restartNumberingAfterBreak="0">
    <w:nsid w:val="000009B3"/>
    <w:multiLevelType w:val="hybridMultilevel"/>
    <w:tmpl w:val="A0BCD8CA"/>
    <w:lvl w:ilvl="0" w:tplc="43069AF8">
      <w:start w:val="1"/>
      <w:numFmt w:val="decimal"/>
      <w:lvlText w:val="%1"/>
      <w:lvlJc w:val="left"/>
    </w:lvl>
    <w:lvl w:ilvl="1" w:tplc="8AB6DA74">
      <w:start w:val="1"/>
      <w:numFmt w:val="decimal"/>
      <w:lvlText w:val="%2."/>
      <w:lvlJc w:val="left"/>
    </w:lvl>
    <w:lvl w:ilvl="2" w:tplc="3FD2CE4C">
      <w:numFmt w:val="decimal"/>
      <w:lvlText w:val=""/>
      <w:lvlJc w:val="left"/>
    </w:lvl>
    <w:lvl w:ilvl="3" w:tplc="B3D8F934">
      <w:numFmt w:val="decimal"/>
      <w:lvlText w:val=""/>
      <w:lvlJc w:val="left"/>
    </w:lvl>
    <w:lvl w:ilvl="4" w:tplc="FA6C9D5A">
      <w:numFmt w:val="decimal"/>
      <w:lvlText w:val=""/>
      <w:lvlJc w:val="left"/>
    </w:lvl>
    <w:lvl w:ilvl="5" w:tplc="2314255C">
      <w:numFmt w:val="decimal"/>
      <w:lvlText w:val=""/>
      <w:lvlJc w:val="left"/>
    </w:lvl>
    <w:lvl w:ilvl="6" w:tplc="A420DDEC">
      <w:numFmt w:val="decimal"/>
      <w:lvlText w:val=""/>
      <w:lvlJc w:val="left"/>
    </w:lvl>
    <w:lvl w:ilvl="7" w:tplc="52F4B00A">
      <w:numFmt w:val="decimal"/>
      <w:lvlText w:val=""/>
      <w:lvlJc w:val="left"/>
    </w:lvl>
    <w:lvl w:ilvl="8" w:tplc="F908498A">
      <w:numFmt w:val="decimal"/>
      <w:lvlText w:val=""/>
      <w:lvlJc w:val="left"/>
    </w:lvl>
  </w:abstractNum>
  <w:abstractNum w:abstractNumId="4" w15:restartNumberingAfterBreak="0">
    <w:nsid w:val="00000B93"/>
    <w:multiLevelType w:val="hybridMultilevel"/>
    <w:tmpl w:val="A65C89BE"/>
    <w:lvl w:ilvl="0" w:tplc="BF141190">
      <w:start w:val="1"/>
      <w:numFmt w:val="bullet"/>
      <w:lvlText w:val="в"/>
      <w:lvlJc w:val="left"/>
    </w:lvl>
    <w:lvl w:ilvl="1" w:tplc="18F85AC2">
      <w:start w:val="1"/>
      <w:numFmt w:val="bullet"/>
      <w:lvlText w:val="В"/>
      <w:lvlJc w:val="left"/>
    </w:lvl>
    <w:lvl w:ilvl="2" w:tplc="1E4CA28E">
      <w:numFmt w:val="decimal"/>
      <w:lvlText w:val=""/>
      <w:lvlJc w:val="left"/>
    </w:lvl>
    <w:lvl w:ilvl="3" w:tplc="973C64C2">
      <w:numFmt w:val="decimal"/>
      <w:lvlText w:val=""/>
      <w:lvlJc w:val="left"/>
    </w:lvl>
    <w:lvl w:ilvl="4" w:tplc="BDFCDFD8">
      <w:numFmt w:val="decimal"/>
      <w:lvlText w:val=""/>
      <w:lvlJc w:val="left"/>
    </w:lvl>
    <w:lvl w:ilvl="5" w:tplc="14A2E3B6">
      <w:numFmt w:val="decimal"/>
      <w:lvlText w:val=""/>
      <w:lvlJc w:val="left"/>
    </w:lvl>
    <w:lvl w:ilvl="6" w:tplc="6DD28C90">
      <w:numFmt w:val="decimal"/>
      <w:lvlText w:val=""/>
      <w:lvlJc w:val="left"/>
    </w:lvl>
    <w:lvl w:ilvl="7" w:tplc="D758D196">
      <w:numFmt w:val="decimal"/>
      <w:lvlText w:val=""/>
      <w:lvlJc w:val="left"/>
    </w:lvl>
    <w:lvl w:ilvl="8" w:tplc="EBAEF4EE">
      <w:numFmt w:val="decimal"/>
      <w:lvlText w:val=""/>
      <w:lvlJc w:val="left"/>
    </w:lvl>
  </w:abstractNum>
  <w:abstractNum w:abstractNumId="5" w15:restartNumberingAfterBreak="0">
    <w:nsid w:val="00000C7B"/>
    <w:multiLevelType w:val="hybridMultilevel"/>
    <w:tmpl w:val="D214DA74"/>
    <w:lvl w:ilvl="0" w:tplc="4D5E8844">
      <w:start w:val="1"/>
      <w:numFmt w:val="bullet"/>
      <w:lvlText w:val="-"/>
      <w:lvlJc w:val="left"/>
    </w:lvl>
    <w:lvl w:ilvl="1" w:tplc="085AE602">
      <w:numFmt w:val="decimal"/>
      <w:lvlText w:val=""/>
      <w:lvlJc w:val="left"/>
    </w:lvl>
    <w:lvl w:ilvl="2" w:tplc="6652B6C2">
      <w:numFmt w:val="decimal"/>
      <w:lvlText w:val=""/>
      <w:lvlJc w:val="left"/>
    </w:lvl>
    <w:lvl w:ilvl="3" w:tplc="A04AC3E8">
      <w:numFmt w:val="decimal"/>
      <w:lvlText w:val=""/>
      <w:lvlJc w:val="left"/>
    </w:lvl>
    <w:lvl w:ilvl="4" w:tplc="12FA80D2">
      <w:numFmt w:val="decimal"/>
      <w:lvlText w:val=""/>
      <w:lvlJc w:val="left"/>
    </w:lvl>
    <w:lvl w:ilvl="5" w:tplc="97645ED4">
      <w:numFmt w:val="decimal"/>
      <w:lvlText w:val=""/>
      <w:lvlJc w:val="left"/>
    </w:lvl>
    <w:lvl w:ilvl="6" w:tplc="701C3A14">
      <w:numFmt w:val="decimal"/>
      <w:lvlText w:val=""/>
      <w:lvlJc w:val="left"/>
    </w:lvl>
    <w:lvl w:ilvl="7" w:tplc="7C34369C">
      <w:numFmt w:val="decimal"/>
      <w:lvlText w:val=""/>
      <w:lvlJc w:val="left"/>
    </w:lvl>
    <w:lvl w:ilvl="8" w:tplc="7974D568">
      <w:numFmt w:val="decimal"/>
      <w:lvlText w:val=""/>
      <w:lvlJc w:val="left"/>
    </w:lvl>
  </w:abstractNum>
  <w:abstractNum w:abstractNumId="6" w15:restartNumberingAfterBreak="0">
    <w:nsid w:val="00000D1F"/>
    <w:multiLevelType w:val="hybridMultilevel"/>
    <w:tmpl w:val="2048AAF0"/>
    <w:lvl w:ilvl="0" w:tplc="473AD49E">
      <w:start w:val="1"/>
      <w:numFmt w:val="bullet"/>
      <w:lvlText w:val="в"/>
      <w:lvlJc w:val="left"/>
      <w:pPr>
        <w:ind w:left="0" w:firstLine="0"/>
      </w:pPr>
    </w:lvl>
    <w:lvl w:ilvl="1" w:tplc="2D48AFEC">
      <w:start w:val="2"/>
      <w:numFmt w:val="decimal"/>
      <w:lvlText w:val="%2."/>
      <w:lvlJc w:val="left"/>
      <w:pPr>
        <w:ind w:left="0" w:firstLine="0"/>
      </w:pPr>
    </w:lvl>
    <w:lvl w:ilvl="2" w:tplc="5C64D384">
      <w:start w:val="3"/>
      <w:numFmt w:val="decimal"/>
      <w:lvlText w:val="%3."/>
      <w:lvlJc w:val="left"/>
      <w:pPr>
        <w:ind w:left="0" w:firstLine="0"/>
      </w:pPr>
    </w:lvl>
    <w:lvl w:ilvl="3" w:tplc="F91C306A">
      <w:numFmt w:val="decimal"/>
      <w:lvlText w:val=""/>
      <w:lvlJc w:val="left"/>
      <w:pPr>
        <w:ind w:left="0" w:firstLine="0"/>
      </w:pPr>
    </w:lvl>
    <w:lvl w:ilvl="4" w:tplc="CC6A9800">
      <w:numFmt w:val="decimal"/>
      <w:lvlText w:val=""/>
      <w:lvlJc w:val="left"/>
      <w:pPr>
        <w:ind w:left="0" w:firstLine="0"/>
      </w:pPr>
    </w:lvl>
    <w:lvl w:ilvl="5" w:tplc="CB32FBE8">
      <w:numFmt w:val="decimal"/>
      <w:lvlText w:val=""/>
      <w:lvlJc w:val="left"/>
      <w:pPr>
        <w:ind w:left="0" w:firstLine="0"/>
      </w:pPr>
    </w:lvl>
    <w:lvl w:ilvl="6" w:tplc="7C2404A0">
      <w:numFmt w:val="decimal"/>
      <w:lvlText w:val=""/>
      <w:lvlJc w:val="left"/>
      <w:pPr>
        <w:ind w:left="0" w:firstLine="0"/>
      </w:pPr>
    </w:lvl>
    <w:lvl w:ilvl="7" w:tplc="BAACECC8">
      <w:numFmt w:val="decimal"/>
      <w:lvlText w:val=""/>
      <w:lvlJc w:val="left"/>
      <w:pPr>
        <w:ind w:left="0" w:firstLine="0"/>
      </w:pPr>
    </w:lvl>
    <w:lvl w:ilvl="8" w:tplc="3DF0A376">
      <w:numFmt w:val="decimal"/>
      <w:lvlText w:val=""/>
      <w:lvlJc w:val="left"/>
      <w:pPr>
        <w:ind w:left="0" w:firstLine="0"/>
      </w:pPr>
    </w:lvl>
  </w:abstractNum>
  <w:abstractNum w:abstractNumId="7" w15:restartNumberingAfterBreak="0">
    <w:nsid w:val="00000E00"/>
    <w:multiLevelType w:val="hybridMultilevel"/>
    <w:tmpl w:val="558AF850"/>
    <w:lvl w:ilvl="0" w:tplc="A350BC70">
      <w:start w:val="1"/>
      <w:numFmt w:val="bullet"/>
      <w:lvlText w:val="В"/>
      <w:lvlJc w:val="left"/>
    </w:lvl>
    <w:lvl w:ilvl="1" w:tplc="9628FC54">
      <w:numFmt w:val="decimal"/>
      <w:lvlText w:val=""/>
      <w:lvlJc w:val="left"/>
    </w:lvl>
    <w:lvl w:ilvl="2" w:tplc="C442A494">
      <w:numFmt w:val="decimal"/>
      <w:lvlText w:val=""/>
      <w:lvlJc w:val="left"/>
    </w:lvl>
    <w:lvl w:ilvl="3" w:tplc="33968816">
      <w:numFmt w:val="decimal"/>
      <w:lvlText w:val=""/>
      <w:lvlJc w:val="left"/>
    </w:lvl>
    <w:lvl w:ilvl="4" w:tplc="30966198">
      <w:numFmt w:val="decimal"/>
      <w:lvlText w:val=""/>
      <w:lvlJc w:val="left"/>
    </w:lvl>
    <w:lvl w:ilvl="5" w:tplc="7D0CD18A">
      <w:numFmt w:val="decimal"/>
      <w:lvlText w:val=""/>
      <w:lvlJc w:val="left"/>
    </w:lvl>
    <w:lvl w:ilvl="6" w:tplc="54D61C36">
      <w:numFmt w:val="decimal"/>
      <w:lvlText w:val=""/>
      <w:lvlJc w:val="left"/>
    </w:lvl>
    <w:lvl w:ilvl="7" w:tplc="8FE0F7E2">
      <w:numFmt w:val="decimal"/>
      <w:lvlText w:val=""/>
      <w:lvlJc w:val="left"/>
    </w:lvl>
    <w:lvl w:ilvl="8" w:tplc="638C5DDC">
      <w:numFmt w:val="decimal"/>
      <w:lvlText w:val=""/>
      <w:lvlJc w:val="left"/>
    </w:lvl>
  </w:abstractNum>
  <w:abstractNum w:abstractNumId="8" w15:restartNumberingAfterBreak="0">
    <w:nsid w:val="000011B8"/>
    <w:multiLevelType w:val="hybridMultilevel"/>
    <w:tmpl w:val="B0124B58"/>
    <w:lvl w:ilvl="0" w:tplc="013222B2">
      <w:start w:val="1"/>
      <w:numFmt w:val="bullet"/>
      <w:lvlText w:val="К"/>
      <w:lvlJc w:val="left"/>
      <w:pPr>
        <w:ind w:left="0" w:firstLine="0"/>
      </w:pPr>
    </w:lvl>
    <w:lvl w:ilvl="1" w:tplc="6F50E85E">
      <w:numFmt w:val="decimal"/>
      <w:lvlText w:val=""/>
      <w:lvlJc w:val="left"/>
      <w:pPr>
        <w:ind w:left="0" w:firstLine="0"/>
      </w:pPr>
    </w:lvl>
    <w:lvl w:ilvl="2" w:tplc="FE6AAD52">
      <w:numFmt w:val="decimal"/>
      <w:lvlText w:val=""/>
      <w:lvlJc w:val="left"/>
      <w:pPr>
        <w:ind w:left="0" w:firstLine="0"/>
      </w:pPr>
    </w:lvl>
    <w:lvl w:ilvl="3" w:tplc="D8C0008C">
      <w:numFmt w:val="decimal"/>
      <w:lvlText w:val=""/>
      <w:lvlJc w:val="left"/>
      <w:pPr>
        <w:ind w:left="0" w:firstLine="0"/>
      </w:pPr>
    </w:lvl>
    <w:lvl w:ilvl="4" w:tplc="6EFA0DD6">
      <w:numFmt w:val="decimal"/>
      <w:lvlText w:val=""/>
      <w:lvlJc w:val="left"/>
      <w:pPr>
        <w:ind w:left="0" w:firstLine="0"/>
      </w:pPr>
    </w:lvl>
    <w:lvl w:ilvl="5" w:tplc="3AEA6BA8">
      <w:numFmt w:val="decimal"/>
      <w:lvlText w:val=""/>
      <w:lvlJc w:val="left"/>
      <w:pPr>
        <w:ind w:left="0" w:firstLine="0"/>
      </w:pPr>
    </w:lvl>
    <w:lvl w:ilvl="6" w:tplc="983CBB86">
      <w:numFmt w:val="decimal"/>
      <w:lvlText w:val=""/>
      <w:lvlJc w:val="left"/>
      <w:pPr>
        <w:ind w:left="0" w:firstLine="0"/>
      </w:pPr>
    </w:lvl>
    <w:lvl w:ilvl="7" w:tplc="B69C080C">
      <w:numFmt w:val="decimal"/>
      <w:lvlText w:val=""/>
      <w:lvlJc w:val="left"/>
      <w:pPr>
        <w:ind w:left="0" w:firstLine="0"/>
      </w:pPr>
    </w:lvl>
    <w:lvl w:ilvl="8" w:tplc="139CB1CA">
      <w:numFmt w:val="decimal"/>
      <w:lvlText w:val=""/>
      <w:lvlJc w:val="left"/>
      <w:pPr>
        <w:ind w:left="0" w:firstLine="0"/>
      </w:pPr>
    </w:lvl>
  </w:abstractNum>
  <w:abstractNum w:abstractNumId="9" w15:restartNumberingAfterBreak="0">
    <w:nsid w:val="00001243"/>
    <w:multiLevelType w:val="hybridMultilevel"/>
    <w:tmpl w:val="ABD207BA"/>
    <w:lvl w:ilvl="0" w:tplc="D4AC4864">
      <w:start w:val="1"/>
      <w:numFmt w:val="decimal"/>
      <w:lvlText w:val="%1)"/>
      <w:lvlJc w:val="left"/>
    </w:lvl>
    <w:lvl w:ilvl="1" w:tplc="9F4C91B2">
      <w:numFmt w:val="decimal"/>
      <w:lvlText w:val=""/>
      <w:lvlJc w:val="left"/>
    </w:lvl>
    <w:lvl w:ilvl="2" w:tplc="C16A72A6">
      <w:numFmt w:val="decimal"/>
      <w:lvlText w:val=""/>
      <w:lvlJc w:val="left"/>
    </w:lvl>
    <w:lvl w:ilvl="3" w:tplc="D9BC8FC4">
      <w:numFmt w:val="decimal"/>
      <w:lvlText w:val=""/>
      <w:lvlJc w:val="left"/>
    </w:lvl>
    <w:lvl w:ilvl="4" w:tplc="D2ACC98C">
      <w:numFmt w:val="decimal"/>
      <w:lvlText w:val=""/>
      <w:lvlJc w:val="left"/>
    </w:lvl>
    <w:lvl w:ilvl="5" w:tplc="7C566258">
      <w:numFmt w:val="decimal"/>
      <w:lvlText w:val=""/>
      <w:lvlJc w:val="left"/>
    </w:lvl>
    <w:lvl w:ilvl="6" w:tplc="5E06A63A">
      <w:numFmt w:val="decimal"/>
      <w:lvlText w:val=""/>
      <w:lvlJc w:val="left"/>
    </w:lvl>
    <w:lvl w:ilvl="7" w:tplc="855232D6">
      <w:numFmt w:val="decimal"/>
      <w:lvlText w:val=""/>
      <w:lvlJc w:val="left"/>
    </w:lvl>
    <w:lvl w:ilvl="8" w:tplc="A582171C">
      <w:numFmt w:val="decimal"/>
      <w:lvlText w:val=""/>
      <w:lvlJc w:val="left"/>
    </w:lvl>
  </w:abstractNum>
  <w:abstractNum w:abstractNumId="10" w15:restartNumberingAfterBreak="0">
    <w:nsid w:val="00001350"/>
    <w:multiLevelType w:val="hybridMultilevel"/>
    <w:tmpl w:val="2398D9C0"/>
    <w:lvl w:ilvl="0" w:tplc="1B141D44">
      <w:start w:val="1"/>
      <w:numFmt w:val="bullet"/>
      <w:lvlText w:val="В"/>
      <w:lvlJc w:val="left"/>
      <w:pPr>
        <w:ind w:left="0" w:firstLine="0"/>
      </w:pPr>
    </w:lvl>
    <w:lvl w:ilvl="1" w:tplc="F91EBC3C">
      <w:numFmt w:val="decimal"/>
      <w:lvlText w:val=""/>
      <w:lvlJc w:val="left"/>
      <w:pPr>
        <w:ind w:left="0" w:firstLine="0"/>
      </w:pPr>
    </w:lvl>
    <w:lvl w:ilvl="2" w:tplc="BE2C2340">
      <w:numFmt w:val="decimal"/>
      <w:lvlText w:val=""/>
      <w:lvlJc w:val="left"/>
      <w:pPr>
        <w:ind w:left="0" w:firstLine="0"/>
      </w:pPr>
    </w:lvl>
    <w:lvl w:ilvl="3" w:tplc="A4D2B538">
      <w:numFmt w:val="decimal"/>
      <w:lvlText w:val=""/>
      <w:lvlJc w:val="left"/>
      <w:pPr>
        <w:ind w:left="0" w:firstLine="0"/>
      </w:pPr>
    </w:lvl>
    <w:lvl w:ilvl="4" w:tplc="AB789E0E">
      <w:numFmt w:val="decimal"/>
      <w:lvlText w:val=""/>
      <w:lvlJc w:val="left"/>
      <w:pPr>
        <w:ind w:left="0" w:firstLine="0"/>
      </w:pPr>
    </w:lvl>
    <w:lvl w:ilvl="5" w:tplc="287460A0">
      <w:numFmt w:val="decimal"/>
      <w:lvlText w:val=""/>
      <w:lvlJc w:val="left"/>
      <w:pPr>
        <w:ind w:left="0" w:firstLine="0"/>
      </w:pPr>
    </w:lvl>
    <w:lvl w:ilvl="6" w:tplc="3CB0B35E">
      <w:numFmt w:val="decimal"/>
      <w:lvlText w:val=""/>
      <w:lvlJc w:val="left"/>
      <w:pPr>
        <w:ind w:left="0" w:firstLine="0"/>
      </w:pPr>
    </w:lvl>
    <w:lvl w:ilvl="7" w:tplc="D15C4F76">
      <w:numFmt w:val="decimal"/>
      <w:lvlText w:val=""/>
      <w:lvlJc w:val="left"/>
      <w:pPr>
        <w:ind w:left="0" w:firstLine="0"/>
      </w:pPr>
    </w:lvl>
    <w:lvl w:ilvl="8" w:tplc="C79667E8">
      <w:numFmt w:val="decimal"/>
      <w:lvlText w:val=""/>
      <w:lvlJc w:val="left"/>
      <w:pPr>
        <w:ind w:left="0" w:firstLine="0"/>
      </w:pPr>
    </w:lvl>
  </w:abstractNum>
  <w:abstractNum w:abstractNumId="11" w15:restartNumberingAfterBreak="0">
    <w:nsid w:val="000013D3"/>
    <w:multiLevelType w:val="hybridMultilevel"/>
    <w:tmpl w:val="2B84D6CA"/>
    <w:lvl w:ilvl="0" w:tplc="9F3647E2">
      <w:start w:val="2"/>
      <w:numFmt w:val="decimal"/>
      <w:lvlText w:val="%1."/>
      <w:lvlJc w:val="left"/>
    </w:lvl>
    <w:lvl w:ilvl="1" w:tplc="F72AC80A">
      <w:numFmt w:val="decimal"/>
      <w:lvlText w:val=""/>
      <w:lvlJc w:val="left"/>
    </w:lvl>
    <w:lvl w:ilvl="2" w:tplc="CE58C30E">
      <w:numFmt w:val="decimal"/>
      <w:lvlText w:val=""/>
      <w:lvlJc w:val="left"/>
    </w:lvl>
    <w:lvl w:ilvl="3" w:tplc="8C32FF30">
      <w:numFmt w:val="decimal"/>
      <w:lvlText w:val=""/>
      <w:lvlJc w:val="left"/>
    </w:lvl>
    <w:lvl w:ilvl="4" w:tplc="945E7FEE">
      <w:numFmt w:val="decimal"/>
      <w:lvlText w:val=""/>
      <w:lvlJc w:val="left"/>
    </w:lvl>
    <w:lvl w:ilvl="5" w:tplc="441E8098">
      <w:numFmt w:val="decimal"/>
      <w:lvlText w:val=""/>
      <w:lvlJc w:val="left"/>
    </w:lvl>
    <w:lvl w:ilvl="6" w:tplc="CE761D4A">
      <w:numFmt w:val="decimal"/>
      <w:lvlText w:val=""/>
      <w:lvlJc w:val="left"/>
    </w:lvl>
    <w:lvl w:ilvl="7" w:tplc="1654DEE4">
      <w:numFmt w:val="decimal"/>
      <w:lvlText w:val=""/>
      <w:lvlJc w:val="left"/>
    </w:lvl>
    <w:lvl w:ilvl="8" w:tplc="659EE320">
      <w:numFmt w:val="decimal"/>
      <w:lvlText w:val=""/>
      <w:lvlJc w:val="left"/>
    </w:lvl>
  </w:abstractNum>
  <w:abstractNum w:abstractNumId="12" w15:restartNumberingAfterBreak="0">
    <w:nsid w:val="0000196F"/>
    <w:multiLevelType w:val="hybridMultilevel"/>
    <w:tmpl w:val="6DB657E2"/>
    <w:lvl w:ilvl="0" w:tplc="F3583626">
      <w:start w:val="1"/>
      <w:numFmt w:val="bullet"/>
      <w:lvlText w:val="В"/>
      <w:lvlJc w:val="left"/>
    </w:lvl>
    <w:lvl w:ilvl="1" w:tplc="DDF82B12">
      <w:numFmt w:val="decimal"/>
      <w:lvlText w:val=""/>
      <w:lvlJc w:val="left"/>
    </w:lvl>
    <w:lvl w:ilvl="2" w:tplc="C2DC1808">
      <w:numFmt w:val="decimal"/>
      <w:lvlText w:val=""/>
      <w:lvlJc w:val="left"/>
    </w:lvl>
    <w:lvl w:ilvl="3" w:tplc="7174E52A">
      <w:numFmt w:val="decimal"/>
      <w:lvlText w:val=""/>
      <w:lvlJc w:val="left"/>
    </w:lvl>
    <w:lvl w:ilvl="4" w:tplc="1A021FFC">
      <w:numFmt w:val="decimal"/>
      <w:lvlText w:val=""/>
      <w:lvlJc w:val="left"/>
    </w:lvl>
    <w:lvl w:ilvl="5" w:tplc="5874BD70">
      <w:numFmt w:val="decimal"/>
      <w:lvlText w:val=""/>
      <w:lvlJc w:val="left"/>
    </w:lvl>
    <w:lvl w:ilvl="6" w:tplc="137AB68A">
      <w:numFmt w:val="decimal"/>
      <w:lvlText w:val=""/>
      <w:lvlJc w:val="left"/>
    </w:lvl>
    <w:lvl w:ilvl="7" w:tplc="524A7AE8">
      <w:numFmt w:val="decimal"/>
      <w:lvlText w:val=""/>
      <w:lvlJc w:val="left"/>
    </w:lvl>
    <w:lvl w:ilvl="8" w:tplc="A9AA7762">
      <w:numFmt w:val="decimal"/>
      <w:lvlText w:val=""/>
      <w:lvlJc w:val="left"/>
    </w:lvl>
  </w:abstractNum>
  <w:abstractNum w:abstractNumId="13" w15:restartNumberingAfterBreak="0">
    <w:nsid w:val="0000261E"/>
    <w:multiLevelType w:val="hybridMultilevel"/>
    <w:tmpl w:val="8DA67D90"/>
    <w:lvl w:ilvl="0" w:tplc="81A400A6">
      <w:start w:val="1"/>
      <w:numFmt w:val="bullet"/>
      <w:lvlText w:val="В"/>
      <w:lvlJc w:val="left"/>
    </w:lvl>
    <w:lvl w:ilvl="1" w:tplc="2F2C1A22">
      <w:numFmt w:val="decimal"/>
      <w:lvlText w:val=""/>
      <w:lvlJc w:val="left"/>
    </w:lvl>
    <w:lvl w:ilvl="2" w:tplc="FDC61D40">
      <w:numFmt w:val="decimal"/>
      <w:lvlText w:val=""/>
      <w:lvlJc w:val="left"/>
    </w:lvl>
    <w:lvl w:ilvl="3" w:tplc="6FD81366">
      <w:numFmt w:val="decimal"/>
      <w:lvlText w:val=""/>
      <w:lvlJc w:val="left"/>
    </w:lvl>
    <w:lvl w:ilvl="4" w:tplc="75D259B6">
      <w:numFmt w:val="decimal"/>
      <w:lvlText w:val=""/>
      <w:lvlJc w:val="left"/>
    </w:lvl>
    <w:lvl w:ilvl="5" w:tplc="3432C20C">
      <w:numFmt w:val="decimal"/>
      <w:lvlText w:val=""/>
      <w:lvlJc w:val="left"/>
    </w:lvl>
    <w:lvl w:ilvl="6" w:tplc="CC1CC36A">
      <w:numFmt w:val="decimal"/>
      <w:lvlText w:val=""/>
      <w:lvlJc w:val="left"/>
    </w:lvl>
    <w:lvl w:ilvl="7" w:tplc="5C8E39B2">
      <w:numFmt w:val="decimal"/>
      <w:lvlText w:val=""/>
      <w:lvlJc w:val="left"/>
    </w:lvl>
    <w:lvl w:ilvl="8" w:tplc="AF6A0E66">
      <w:numFmt w:val="decimal"/>
      <w:lvlText w:val=""/>
      <w:lvlJc w:val="left"/>
    </w:lvl>
  </w:abstractNum>
  <w:abstractNum w:abstractNumId="14" w15:restartNumberingAfterBreak="0">
    <w:nsid w:val="0000267D"/>
    <w:multiLevelType w:val="hybridMultilevel"/>
    <w:tmpl w:val="3B7209CE"/>
    <w:lvl w:ilvl="0" w:tplc="8E0603F4">
      <w:start w:val="1"/>
      <w:numFmt w:val="decimal"/>
      <w:lvlText w:val="%1"/>
      <w:lvlJc w:val="left"/>
      <w:pPr>
        <w:ind w:left="0" w:firstLine="0"/>
      </w:pPr>
    </w:lvl>
    <w:lvl w:ilvl="1" w:tplc="25D600A6">
      <w:start w:val="1"/>
      <w:numFmt w:val="decimal"/>
      <w:lvlText w:val="%2)"/>
      <w:lvlJc w:val="left"/>
      <w:pPr>
        <w:ind w:left="142" w:firstLine="0"/>
      </w:pPr>
    </w:lvl>
    <w:lvl w:ilvl="2" w:tplc="4754F5E8">
      <w:numFmt w:val="decimal"/>
      <w:lvlText w:val=""/>
      <w:lvlJc w:val="left"/>
      <w:pPr>
        <w:ind w:left="0" w:firstLine="0"/>
      </w:pPr>
    </w:lvl>
    <w:lvl w:ilvl="3" w:tplc="862A600A">
      <w:numFmt w:val="decimal"/>
      <w:lvlText w:val=""/>
      <w:lvlJc w:val="left"/>
      <w:pPr>
        <w:ind w:left="0" w:firstLine="0"/>
      </w:pPr>
    </w:lvl>
    <w:lvl w:ilvl="4" w:tplc="F0CEC28A">
      <w:numFmt w:val="decimal"/>
      <w:lvlText w:val=""/>
      <w:lvlJc w:val="left"/>
      <w:pPr>
        <w:ind w:left="0" w:firstLine="0"/>
      </w:pPr>
    </w:lvl>
    <w:lvl w:ilvl="5" w:tplc="BCF804D4">
      <w:numFmt w:val="decimal"/>
      <w:lvlText w:val=""/>
      <w:lvlJc w:val="left"/>
      <w:pPr>
        <w:ind w:left="0" w:firstLine="0"/>
      </w:pPr>
    </w:lvl>
    <w:lvl w:ilvl="6" w:tplc="7E70360A">
      <w:numFmt w:val="decimal"/>
      <w:lvlText w:val=""/>
      <w:lvlJc w:val="left"/>
      <w:pPr>
        <w:ind w:left="0" w:firstLine="0"/>
      </w:pPr>
    </w:lvl>
    <w:lvl w:ilvl="7" w:tplc="AB100E28">
      <w:numFmt w:val="decimal"/>
      <w:lvlText w:val=""/>
      <w:lvlJc w:val="left"/>
      <w:pPr>
        <w:ind w:left="0" w:firstLine="0"/>
      </w:pPr>
    </w:lvl>
    <w:lvl w:ilvl="8" w:tplc="7F881602">
      <w:numFmt w:val="decimal"/>
      <w:lvlText w:val=""/>
      <w:lvlJc w:val="left"/>
      <w:pPr>
        <w:ind w:left="0" w:firstLine="0"/>
      </w:pPr>
    </w:lvl>
  </w:abstractNum>
  <w:abstractNum w:abstractNumId="15" w15:restartNumberingAfterBreak="0">
    <w:nsid w:val="00002725"/>
    <w:multiLevelType w:val="hybridMultilevel"/>
    <w:tmpl w:val="1BDAE20E"/>
    <w:lvl w:ilvl="0" w:tplc="AFB2C55A">
      <w:start w:val="1"/>
      <w:numFmt w:val="bullet"/>
      <w:lvlText w:val="В"/>
      <w:lvlJc w:val="left"/>
    </w:lvl>
    <w:lvl w:ilvl="1" w:tplc="C75CB8E8">
      <w:numFmt w:val="decimal"/>
      <w:lvlText w:val=""/>
      <w:lvlJc w:val="left"/>
    </w:lvl>
    <w:lvl w:ilvl="2" w:tplc="44F6FCF8">
      <w:numFmt w:val="decimal"/>
      <w:lvlText w:val=""/>
      <w:lvlJc w:val="left"/>
    </w:lvl>
    <w:lvl w:ilvl="3" w:tplc="791EE96C">
      <w:numFmt w:val="decimal"/>
      <w:lvlText w:val=""/>
      <w:lvlJc w:val="left"/>
    </w:lvl>
    <w:lvl w:ilvl="4" w:tplc="6EB0EA0A">
      <w:numFmt w:val="decimal"/>
      <w:lvlText w:val=""/>
      <w:lvlJc w:val="left"/>
    </w:lvl>
    <w:lvl w:ilvl="5" w:tplc="14DED8FE">
      <w:numFmt w:val="decimal"/>
      <w:lvlText w:val=""/>
      <w:lvlJc w:val="left"/>
    </w:lvl>
    <w:lvl w:ilvl="6" w:tplc="0F883DD2">
      <w:numFmt w:val="decimal"/>
      <w:lvlText w:val=""/>
      <w:lvlJc w:val="left"/>
    </w:lvl>
    <w:lvl w:ilvl="7" w:tplc="1FDEEF3E">
      <w:numFmt w:val="decimal"/>
      <w:lvlText w:val=""/>
      <w:lvlJc w:val="left"/>
    </w:lvl>
    <w:lvl w:ilvl="8" w:tplc="A5648A76">
      <w:numFmt w:val="decimal"/>
      <w:lvlText w:val=""/>
      <w:lvlJc w:val="left"/>
    </w:lvl>
  </w:abstractNum>
  <w:abstractNum w:abstractNumId="16" w15:restartNumberingAfterBreak="0">
    <w:nsid w:val="00002753"/>
    <w:multiLevelType w:val="hybridMultilevel"/>
    <w:tmpl w:val="7BDAE97C"/>
    <w:lvl w:ilvl="0" w:tplc="EF788420">
      <w:start w:val="1"/>
      <w:numFmt w:val="bullet"/>
      <w:lvlText w:val="к"/>
      <w:lvlJc w:val="left"/>
    </w:lvl>
    <w:lvl w:ilvl="1" w:tplc="51DA67B2">
      <w:start w:val="1"/>
      <w:numFmt w:val="bullet"/>
      <w:lvlText w:val="В"/>
      <w:lvlJc w:val="left"/>
    </w:lvl>
    <w:lvl w:ilvl="2" w:tplc="A282E14C">
      <w:numFmt w:val="decimal"/>
      <w:lvlText w:val=""/>
      <w:lvlJc w:val="left"/>
    </w:lvl>
    <w:lvl w:ilvl="3" w:tplc="CE344606">
      <w:numFmt w:val="decimal"/>
      <w:lvlText w:val=""/>
      <w:lvlJc w:val="left"/>
    </w:lvl>
    <w:lvl w:ilvl="4" w:tplc="B1F20A26">
      <w:numFmt w:val="decimal"/>
      <w:lvlText w:val=""/>
      <w:lvlJc w:val="left"/>
    </w:lvl>
    <w:lvl w:ilvl="5" w:tplc="CB10C7CA">
      <w:numFmt w:val="decimal"/>
      <w:lvlText w:val=""/>
      <w:lvlJc w:val="left"/>
    </w:lvl>
    <w:lvl w:ilvl="6" w:tplc="4BCAEBD6">
      <w:numFmt w:val="decimal"/>
      <w:lvlText w:val=""/>
      <w:lvlJc w:val="left"/>
    </w:lvl>
    <w:lvl w:ilvl="7" w:tplc="F1387A16">
      <w:numFmt w:val="decimal"/>
      <w:lvlText w:val=""/>
      <w:lvlJc w:val="left"/>
    </w:lvl>
    <w:lvl w:ilvl="8" w:tplc="2C926342">
      <w:numFmt w:val="decimal"/>
      <w:lvlText w:val=""/>
      <w:lvlJc w:val="left"/>
    </w:lvl>
  </w:abstractNum>
  <w:abstractNum w:abstractNumId="17" w15:restartNumberingAfterBreak="0">
    <w:nsid w:val="00002852"/>
    <w:multiLevelType w:val="hybridMultilevel"/>
    <w:tmpl w:val="EF1A3692"/>
    <w:lvl w:ilvl="0" w:tplc="0BD8C090">
      <w:start w:val="1"/>
      <w:numFmt w:val="decimal"/>
      <w:lvlText w:val="%1."/>
      <w:lvlJc w:val="left"/>
    </w:lvl>
    <w:lvl w:ilvl="1" w:tplc="FDD6AE38">
      <w:numFmt w:val="decimal"/>
      <w:lvlText w:val=""/>
      <w:lvlJc w:val="left"/>
    </w:lvl>
    <w:lvl w:ilvl="2" w:tplc="0534D426">
      <w:numFmt w:val="decimal"/>
      <w:lvlText w:val=""/>
      <w:lvlJc w:val="left"/>
    </w:lvl>
    <w:lvl w:ilvl="3" w:tplc="58AE8798">
      <w:numFmt w:val="decimal"/>
      <w:lvlText w:val=""/>
      <w:lvlJc w:val="left"/>
    </w:lvl>
    <w:lvl w:ilvl="4" w:tplc="6F08F56A">
      <w:numFmt w:val="decimal"/>
      <w:lvlText w:val=""/>
      <w:lvlJc w:val="left"/>
    </w:lvl>
    <w:lvl w:ilvl="5" w:tplc="A29E170A">
      <w:numFmt w:val="decimal"/>
      <w:lvlText w:val=""/>
      <w:lvlJc w:val="left"/>
    </w:lvl>
    <w:lvl w:ilvl="6" w:tplc="45F413D6">
      <w:numFmt w:val="decimal"/>
      <w:lvlText w:val=""/>
      <w:lvlJc w:val="left"/>
    </w:lvl>
    <w:lvl w:ilvl="7" w:tplc="4DFC0A26">
      <w:numFmt w:val="decimal"/>
      <w:lvlText w:val=""/>
      <w:lvlJc w:val="left"/>
    </w:lvl>
    <w:lvl w:ilvl="8" w:tplc="BB24E71A">
      <w:numFmt w:val="decimal"/>
      <w:lvlText w:val=""/>
      <w:lvlJc w:val="left"/>
    </w:lvl>
  </w:abstractNum>
  <w:abstractNum w:abstractNumId="18" w15:restartNumberingAfterBreak="0">
    <w:nsid w:val="00002BD8"/>
    <w:multiLevelType w:val="hybridMultilevel"/>
    <w:tmpl w:val="9EEAE540"/>
    <w:lvl w:ilvl="0" w:tplc="6F50EB60">
      <w:start w:val="1"/>
      <w:numFmt w:val="bullet"/>
      <w:lvlText w:val="и"/>
      <w:lvlJc w:val="left"/>
      <w:pPr>
        <w:ind w:left="0" w:firstLine="0"/>
      </w:pPr>
    </w:lvl>
    <w:lvl w:ilvl="1" w:tplc="48205330">
      <w:start w:val="1"/>
      <w:numFmt w:val="bullet"/>
      <w:lvlText w:val="В"/>
      <w:lvlJc w:val="left"/>
      <w:pPr>
        <w:ind w:left="0" w:firstLine="0"/>
      </w:pPr>
    </w:lvl>
    <w:lvl w:ilvl="2" w:tplc="F3C8C0CC">
      <w:numFmt w:val="decimal"/>
      <w:lvlText w:val=""/>
      <w:lvlJc w:val="left"/>
      <w:pPr>
        <w:ind w:left="0" w:firstLine="0"/>
      </w:pPr>
    </w:lvl>
    <w:lvl w:ilvl="3" w:tplc="CB7263F0">
      <w:numFmt w:val="decimal"/>
      <w:lvlText w:val=""/>
      <w:lvlJc w:val="left"/>
      <w:pPr>
        <w:ind w:left="0" w:firstLine="0"/>
      </w:pPr>
    </w:lvl>
    <w:lvl w:ilvl="4" w:tplc="45B4665E">
      <w:numFmt w:val="decimal"/>
      <w:lvlText w:val=""/>
      <w:lvlJc w:val="left"/>
      <w:pPr>
        <w:ind w:left="0" w:firstLine="0"/>
      </w:pPr>
    </w:lvl>
    <w:lvl w:ilvl="5" w:tplc="B4AE0008">
      <w:numFmt w:val="decimal"/>
      <w:lvlText w:val=""/>
      <w:lvlJc w:val="left"/>
      <w:pPr>
        <w:ind w:left="0" w:firstLine="0"/>
      </w:pPr>
    </w:lvl>
    <w:lvl w:ilvl="6" w:tplc="97840754">
      <w:numFmt w:val="decimal"/>
      <w:lvlText w:val=""/>
      <w:lvlJc w:val="left"/>
      <w:pPr>
        <w:ind w:left="0" w:firstLine="0"/>
      </w:pPr>
    </w:lvl>
    <w:lvl w:ilvl="7" w:tplc="8EFCDA88">
      <w:numFmt w:val="decimal"/>
      <w:lvlText w:val=""/>
      <w:lvlJc w:val="left"/>
      <w:pPr>
        <w:ind w:left="0" w:firstLine="0"/>
      </w:pPr>
    </w:lvl>
    <w:lvl w:ilvl="8" w:tplc="36CA2BDA">
      <w:numFmt w:val="decimal"/>
      <w:lvlText w:val=""/>
      <w:lvlJc w:val="left"/>
      <w:pPr>
        <w:ind w:left="0" w:firstLine="0"/>
      </w:pPr>
    </w:lvl>
  </w:abstractNum>
  <w:abstractNum w:abstractNumId="19" w15:restartNumberingAfterBreak="0">
    <w:nsid w:val="00002BFA"/>
    <w:multiLevelType w:val="hybridMultilevel"/>
    <w:tmpl w:val="A29CBBC2"/>
    <w:lvl w:ilvl="0" w:tplc="85C2C99A">
      <w:start w:val="1"/>
      <w:numFmt w:val="bullet"/>
      <w:lvlText w:val="в"/>
      <w:lvlJc w:val="left"/>
    </w:lvl>
    <w:lvl w:ilvl="1" w:tplc="C1EAADCC">
      <w:start w:val="1"/>
      <w:numFmt w:val="bullet"/>
      <w:lvlText w:val="С"/>
      <w:lvlJc w:val="left"/>
    </w:lvl>
    <w:lvl w:ilvl="2" w:tplc="0C4E8E72">
      <w:numFmt w:val="decimal"/>
      <w:lvlText w:val=""/>
      <w:lvlJc w:val="left"/>
    </w:lvl>
    <w:lvl w:ilvl="3" w:tplc="517452D2">
      <w:numFmt w:val="decimal"/>
      <w:lvlText w:val=""/>
      <w:lvlJc w:val="left"/>
    </w:lvl>
    <w:lvl w:ilvl="4" w:tplc="C97412AC">
      <w:numFmt w:val="decimal"/>
      <w:lvlText w:val=""/>
      <w:lvlJc w:val="left"/>
    </w:lvl>
    <w:lvl w:ilvl="5" w:tplc="D6A86DEC">
      <w:numFmt w:val="decimal"/>
      <w:lvlText w:val=""/>
      <w:lvlJc w:val="left"/>
    </w:lvl>
    <w:lvl w:ilvl="6" w:tplc="729AE2E0">
      <w:numFmt w:val="decimal"/>
      <w:lvlText w:val=""/>
      <w:lvlJc w:val="left"/>
    </w:lvl>
    <w:lvl w:ilvl="7" w:tplc="282698B8">
      <w:numFmt w:val="decimal"/>
      <w:lvlText w:val=""/>
      <w:lvlJc w:val="left"/>
    </w:lvl>
    <w:lvl w:ilvl="8" w:tplc="7B06194E">
      <w:numFmt w:val="decimal"/>
      <w:lvlText w:val=""/>
      <w:lvlJc w:val="left"/>
    </w:lvl>
  </w:abstractNum>
  <w:abstractNum w:abstractNumId="20" w15:restartNumberingAfterBreak="0">
    <w:nsid w:val="00002CF7"/>
    <w:multiLevelType w:val="hybridMultilevel"/>
    <w:tmpl w:val="B0DED7DC"/>
    <w:lvl w:ilvl="0" w:tplc="96DCDAEA">
      <w:start w:val="1"/>
      <w:numFmt w:val="bullet"/>
      <w:lvlText w:val="В"/>
      <w:lvlJc w:val="left"/>
    </w:lvl>
    <w:lvl w:ilvl="1" w:tplc="CCE60758">
      <w:numFmt w:val="decimal"/>
      <w:lvlText w:val=""/>
      <w:lvlJc w:val="left"/>
    </w:lvl>
    <w:lvl w:ilvl="2" w:tplc="F4FAA2B0">
      <w:numFmt w:val="decimal"/>
      <w:lvlText w:val=""/>
      <w:lvlJc w:val="left"/>
    </w:lvl>
    <w:lvl w:ilvl="3" w:tplc="DB7E27AC">
      <w:numFmt w:val="decimal"/>
      <w:lvlText w:val=""/>
      <w:lvlJc w:val="left"/>
    </w:lvl>
    <w:lvl w:ilvl="4" w:tplc="579A16D4">
      <w:numFmt w:val="decimal"/>
      <w:lvlText w:val=""/>
      <w:lvlJc w:val="left"/>
    </w:lvl>
    <w:lvl w:ilvl="5" w:tplc="2174AB5A">
      <w:numFmt w:val="decimal"/>
      <w:lvlText w:val=""/>
      <w:lvlJc w:val="left"/>
    </w:lvl>
    <w:lvl w:ilvl="6" w:tplc="48D45C26">
      <w:numFmt w:val="decimal"/>
      <w:lvlText w:val=""/>
      <w:lvlJc w:val="left"/>
    </w:lvl>
    <w:lvl w:ilvl="7" w:tplc="7F44D642">
      <w:numFmt w:val="decimal"/>
      <w:lvlText w:val=""/>
      <w:lvlJc w:val="left"/>
    </w:lvl>
    <w:lvl w:ilvl="8" w:tplc="1ABE3FA8">
      <w:numFmt w:val="decimal"/>
      <w:lvlText w:val=""/>
      <w:lvlJc w:val="left"/>
    </w:lvl>
  </w:abstractNum>
  <w:abstractNum w:abstractNumId="21" w15:restartNumberingAfterBreak="0">
    <w:nsid w:val="0000384D"/>
    <w:multiLevelType w:val="hybridMultilevel"/>
    <w:tmpl w:val="DF02EA86"/>
    <w:lvl w:ilvl="0" w:tplc="CE9CF03A">
      <w:start w:val="1"/>
      <w:numFmt w:val="bullet"/>
      <w:lvlText w:val="в"/>
      <w:lvlJc w:val="left"/>
    </w:lvl>
    <w:lvl w:ilvl="1" w:tplc="8F4AA4C0">
      <w:numFmt w:val="decimal"/>
      <w:lvlText w:val=""/>
      <w:lvlJc w:val="left"/>
    </w:lvl>
    <w:lvl w:ilvl="2" w:tplc="CCBCC008">
      <w:numFmt w:val="decimal"/>
      <w:lvlText w:val=""/>
      <w:lvlJc w:val="left"/>
    </w:lvl>
    <w:lvl w:ilvl="3" w:tplc="A2342B88">
      <w:numFmt w:val="decimal"/>
      <w:lvlText w:val=""/>
      <w:lvlJc w:val="left"/>
    </w:lvl>
    <w:lvl w:ilvl="4" w:tplc="4E58F8BC">
      <w:numFmt w:val="decimal"/>
      <w:lvlText w:val=""/>
      <w:lvlJc w:val="left"/>
    </w:lvl>
    <w:lvl w:ilvl="5" w:tplc="09323666">
      <w:numFmt w:val="decimal"/>
      <w:lvlText w:val=""/>
      <w:lvlJc w:val="left"/>
    </w:lvl>
    <w:lvl w:ilvl="6" w:tplc="5FEAFFA0">
      <w:numFmt w:val="decimal"/>
      <w:lvlText w:val=""/>
      <w:lvlJc w:val="left"/>
    </w:lvl>
    <w:lvl w:ilvl="7" w:tplc="654A250C">
      <w:numFmt w:val="decimal"/>
      <w:lvlText w:val=""/>
      <w:lvlJc w:val="left"/>
    </w:lvl>
    <w:lvl w:ilvl="8" w:tplc="923206C0">
      <w:numFmt w:val="decimal"/>
      <w:lvlText w:val=""/>
      <w:lvlJc w:val="left"/>
    </w:lvl>
  </w:abstractNum>
  <w:abstractNum w:abstractNumId="22" w15:restartNumberingAfterBreak="0">
    <w:nsid w:val="000039CE"/>
    <w:multiLevelType w:val="hybridMultilevel"/>
    <w:tmpl w:val="CFD47070"/>
    <w:lvl w:ilvl="0" w:tplc="D7FEDB18">
      <w:start w:val="1"/>
      <w:numFmt w:val="bullet"/>
      <w:lvlText w:val="-"/>
      <w:lvlJc w:val="left"/>
    </w:lvl>
    <w:lvl w:ilvl="1" w:tplc="A8A44874">
      <w:numFmt w:val="decimal"/>
      <w:lvlText w:val=""/>
      <w:lvlJc w:val="left"/>
    </w:lvl>
    <w:lvl w:ilvl="2" w:tplc="ED0C7F0A">
      <w:numFmt w:val="decimal"/>
      <w:lvlText w:val=""/>
      <w:lvlJc w:val="left"/>
    </w:lvl>
    <w:lvl w:ilvl="3" w:tplc="454248A8">
      <w:numFmt w:val="decimal"/>
      <w:lvlText w:val=""/>
      <w:lvlJc w:val="left"/>
    </w:lvl>
    <w:lvl w:ilvl="4" w:tplc="A98CF0E4">
      <w:numFmt w:val="decimal"/>
      <w:lvlText w:val=""/>
      <w:lvlJc w:val="left"/>
    </w:lvl>
    <w:lvl w:ilvl="5" w:tplc="F22AC6B8">
      <w:numFmt w:val="decimal"/>
      <w:lvlText w:val=""/>
      <w:lvlJc w:val="left"/>
    </w:lvl>
    <w:lvl w:ilvl="6" w:tplc="2F68FACE">
      <w:numFmt w:val="decimal"/>
      <w:lvlText w:val=""/>
      <w:lvlJc w:val="left"/>
    </w:lvl>
    <w:lvl w:ilvl="7" w:tplc="62ACBCB8">
      <w:numFmt w:val="decimal"/>
      <w:lvlText w:val=""/>
      <w:lvlJc w:val="left"/>
    </w:lvl>
    <w:lvl w:ilvl="8" w:tplc="5D2CB626">
      <w:numFmt w:val="decimal"/>
      <w:lvlText w:val=""/>
      <w:lvlJc w:val="left"/>
    </w:lvl>
  </w:abstractNum>
  <w:abstractNum w:abstractNumId="23" w15:restartNumberingAfterBreak="0">
    <w:nsid w:val="00003A54"/>
    <w:multiLevelType w:val="hybridMultilevel"/>
    <w:tmpl w:val="073A8340"/>
    <w:lvl w:ilvl="0" w:tplc="CE7AD6D0">
      <w:start w:val="1"/>
      <w:numFmt w:val="bullet"/>
      <w:lvlText w:val="С"/>
      <w:lvlJc w:val="left"/>
    </w:lvl>
    <w:lvl w:ilvl="1" w:tplc="6380800A">
      <w:numFmt w:val="decimal"/>
      <w:lvlText w:val=""/>
      <w:lvlJc w:val="left"/>
    </w:lvl>
    <w:lvl w:ilvl="2" w:tplc="7700C5AC">
      <w:numFmt w:val="decimal"/>
      <w:lvlText w:val=""/>
      <w:lvlJc w:val="left"/>
    </w:lvl>
    <w:lvl w:ilvl="3" w:tplc="F6B87B36">
      <w:numFmt w:val="decimal"/>
      <w:lvlText w:val=""/>
      <w:lvlJc w:val="left"/>
    </w:lvl>
    <w:lvl w:ilvl="4" w:tplc="661002BE">
      <w:numFmt w:val="decimal"/>
      <w:lvlText w:val=""/>
      <w:lvlJc w:val="left"/>
    </w:lvl>
    <w:lvl w:ilvl="5" w:tplc="7FA8DF70">
      <w:numFmt w:val="decimal"/>
      <w:lvlText w:val=""/>
      <w:lvlJc w:val="left"/>
    </w:lvl>
    <w:lvl w:ilvl="6" w:tplc="7B40EB6A">
      <w:numFmt w:val="decimal"/>
      <w:lvlText w:val=""/>
      <w:lvlJc w:val="left"/>
    </w:lvl>
    <w:lvl w:ilvl="7" w:tplc="E616A02C">
      <w:numFmt w:val="decimal"/>
      <w:lvlText w:val=""/>
      <w:lvlJc w:val="left"/>
    </w:lvl>
    <w:lvl w:ilvl="8" w:tplc="49F48494">
      <w:numFmt w:val="decimal"/>
      <w:lvlText w:val=""/>
      <w:lvlJc w:val="left"/>
    </w:lvl>
  </w:abstractNum>
  <w:abstractNum w:abstractNumId="24" w15:restartNumberingAfterBreak="0">
    <w:nsid w:val="00003D84"/>
    <w:multiLevelType w:val="hybridMultilevel"/>
    <w:tmpl w:val="9B50B71A"/>
    <w:lvl w:ilvl="0" w:tplc="E77C3866">
      <w:start w:val="1"/>
      <w:numFmt w:val="bullet"/>
      <w:lvlText w:val="и"/>
      <w:lvlJc w:val="left"/>
      <w:pPr>
        <w:ind w:left="0" w:firstLine="0"/>
      </w:pPr>
    </w:lvl>
    <w:lvl w:ilvl="1" w:tplc="EA0C6F6A">
      <w:start w:val="1"/>
      <w:numFmt w:val="bullet"/>
      <w:lvlText w:val="В"/>
      <w:lvlJc w:val="left"/>
      <w:pPr>
        <w:ind w:left="0" w:firstLine="0"/>
      </w:pPr>
    </w:lvl>
    <w:lvl w:ilvl="2" w:tplc="CB82F324">
      <w:numFmt w:val="decimal"/>
      <w:lvlText w:val=""/>
      <w:lvlJc w:val="left"/>
      <w:pPr>
        <w:ind w:left="0" w:firstLine="0"/>
      </w:pPr>
    </w:lvl>
    <w:lvl w:ilvl="3" w:tplc="34DADD44">
      <w:numFmt w:val="decimal"/>
      <w:lvlText w:val=""/>
      <w:lvlJc w:val="left"/>
      <w:pPr>
        <w:ind w:left="0" w:firstLine="0"/>
      </w:pPr>
    </w:lvl>
    <w:lvl w:ilvl="4" w:tplc="16B8D5D4">
      <w:numFmt w:val="decimal"/>
      <w:lvlText w:val=""/>
      <w:lvlJc w:val="left"/>
      <w:pPr>
        <w:ind w:left="0" w:firstLine="0"/>
      </w:pPr>
    </w:lvl>
    <w:lvl w:ilvl="5" w:tplc="D82250B0">
      <w:numFmt w:val="decimal"/>
      <w:lvlText w:val=""/>
      <w:lvlJc w:val="left"/>
      <w:pPr>
        <w:ind w:left="0" w:firstLine="0"/>
      </w:pPr>
    </w:lvl>
    <w:lvl w:ilvl="6" w:tplc="DA22DAFA">
      <w:numFmt w:val="decimal"/>
      <w:lvlText w:val=""/>
      <w:lvlJc w:val="left"/>
      <w:pPr>
        <w:ind w:left="0" w:firstLine="0"/>
      </w:pPr>
    </w:lvl>
    <w:lvl w:ilvl="7" w:tplc="5CB4FF4E">
      <w:numFmt w:val="decimal"/>
      <w:lvlText w:val=""/>
      <w:lvlJc w:val="left"/>
      <w:pPr>
        <w:ind w:left="0" w:firstLine="0"/>
      </w:pPr>
    </w:lvl>
    <w:lvl w:ilvl="8" w:tplc="F07AF980">
      <w:numFmt w:val="decimal"/>
      <w:lvlText w:val=""/>
      <w:lvlJc w:val="left"/>
      <w:pPr>
        <w:ind w:left="0" w:firstLine="0"/>
      </w:pPr>
    </w:lvl>
  </w:abstractNum>
  <w:abstractNum w:abstractNumId="25" w15:restartNumberingAfterBreak="0">
    <w:nsid w:val="00003F4A"/>
    <w:multiLevelType w:val="hybridMultilevel"/>
    <w:tmpl w:val="937A4032"/>
    <w:lvl w:ilvl="0" w:tplc="0E845B9C">
      <w:start w:val="1"/>
      <w:numFmt w:val="bullet"/>
      <w:lvlText w:val="-"/>
      <w:lvlJc w:val="left"/>
    </w:lvl>
    <w:lvl w:ilvl="1" w:tplc="CEBA4F70">
      <w:start w:val="1"/>
      <w:numFmt w:val="decimal"/>
      <w:lvlText w:val="%2."/>
      <w:lvlJc w:val="left"/>
    </w:lvl>
    <w:lvl w:ilvl="2" w:tplc="CACEB75E">
      <w:numFmt w:val="decimal"/>
      <w:lvlText w:val=""/>
      <w:lvlJc w:val="left"/>
    </w:lvl>
    <w:lvl w:ilvl="3" w:tplc="0C683CE2">
      <w:numFmt w:val="decimal"/>
      <w:lvlText w:val=""/>
      <w:lvlJc w:val="left"/>
    </w:lvl>
    <w:lvl w:ilvl="4" w:tplc="1A1C2D7E">
      <w:numFmt w:val="decimal"/>
      <w:lvlText w:val=""/>
      <w:lvlJc w:val="left"/>
    </w:lvl>
    <w:lvl w:ilvl="5" w:tplc="9A2E76CC">
      <w:numFmt w:val="decimal"/>
      <w:lvlText w:val=""/>
      <w:lvlJc w:val="left"/>
    </w:lvl>
    <w:lvl w:ilvl="6" w:tplc="CDD2A39C">
      <w:numFmt w:val="decimal"/>
      <w:lvlText w:val=""/>
      <w:lvlJc w:val="left"/>
    </w:lvl>
    <w:lvl w:ilvl="7" w:tplc="38F68850">
      <w:numFmt w:val="decimal"/>
      <w:lvlText w:val=""/>
      <w:lvlJc w:val="left"/>
    </w:lvl>
    <w:lvl w:ilvl="8" w:tplc="091CFB1E">
      <w:numFmt w:val="decimal"/>
      <w:lvlText w:val=""/>
      <w:lvlJc w:val="left"/>
    </w:lvl>
  </w:abstractNum>
  <w:abstractNum w:abstractNumId="26" w15:restartNumberingAfterBreak="0">
    <w:nsid w:val="00004242"/>
    <w:multiLevelType w:val="hybridMultilevel"/>
    <w:tmpl w:val="49BE61AA"/>
    <w:lvl w:ilvl="0" w:tplc="2A020AAE">
      <w:start w:val="1"/>
      <w:numFmt w:val="bullet"/>
      <w:lvlText w:val="В"/>
      <w:lvlJc w:val="left"/>
    </w:lvl>
    <w:lvl w:ilvl="1" w:tplc="28C68558">
      <w:numFmt w:val="decimal"/>
      <w:lvlText w:val=""/>
      <w:lvlJc w:val="left"/>
    </w:lvl>
    <w:lvl w:ilvl="2" w:tplc="27B4A72A">
      <w:numFmt w:val="decimal"/>
      <w:lvlText w:val=""/>
      <w:lvlJc w:val="left"/>
    </w:lvl>
    <w:lvl w:ilvl="3" w:tplc="6CB01E94">
      <w:numFmt w:val="decimal"/>
      <w:lvlText w:val=""/>
      <w:lvlJc w:val="left"/>
    </w:lvl>
    <w:lvl w:ilvl="4" w:tplc="6A220EA8">
      <w:numFmt w:val="decimal"/>
      <w:lvlText w:val=""/>
      <w:lvlJc w:val="left"/>
    </w:lvl>
    <w:lvl w:ilvl="5" w:tplc="C4265952">
      <w:numFmt w:val="decimal"/>
      <w:lvlText w:val=""/>
      <w:lvlJc w:val="left"/>
    </w:lvl>
    <w:lvl w:ilvl="6" w:tplc="2938B294">
      <w:numFmt w:val="decimal"/>
      <w:lvlText w:val=""/>
      <w:lvlJc w:val="left"/>
    </w:lvl>
    <w:lvl w:ilvl="7" w:tplc="8FD42B7C">
      <w:numFmt w:val="decimal"/>
      <w:lvlText w:val=""/>
      <w:lvlJc w:val="left"/>
    </w:lvl>
    <w:lvl w:ilvl="8" w:tplc="9DF2E33E">
      <w:numFmt w:val="decimal"/>
      <w:lvlText w:val=""/>
      <w:lvlJc w:val="left"/>
    </w:lvl>
  </w:abstractNum>
  <w:abstractNum w:abstractNumId="27" w15:restartNumberingAfterBreak="0">
    <w:nsid w:val="0000424C"/>
    <w:multiLevelType w:val="hybridMultilevel"/>
    <w:tmpl w:val="D8E43A32"/>
    <w:lvl w:ilvl="0" w:tplc="FC2E241C">
      <w:start w:val="1"/>
      <w:numFmt w:val="bullet"/>
      <w:lvlText w:val="В"/>
      <w:lvlJc w:val="left"/>
    </w:lvl>
    <w:lvl w:ilvl="1" w:tplc="B202A12E">
      <w:numFmt w:val="decimal"/>
      <w:lvlText w:val=""/>
      <w:lvlJc w:val="left"/>
    </w:lvl>
    <w:lvl w:ilvl="2" w:tplc="EC2AB77C">
      <w:numFmt w:val="decimal"/>
      <w:lvlText w:val=""/>
      <w:lvlJc w:val="left"/>
    </w:lvl>
    <w:lvl w:ilvl="3" w:tplc="BC9AE7B2">
      <w:numFmt w:val="decimal"/>
      <w:lvlText w:val=""/>
      <w:lvlJc w:val="left"/>
    </w:lvl>
    <w:lvl w:ilvl="4" w:tplc="2C843202">
      <w:numFmt w:val="decimal"/>
      <w:lvlText w:val=""/>
      <w:lvlJc w:val="left"/>
    </w:lvl>
    <w:lvl w:ilvl="5" w:tplc="BEB8129A">
      <w:numFmt w:val="decimal"/>
      <w:lvlText w:val=""/>
      <w:lvlJc w:val="left"/>
    </w:lvl>
    <w:lvl w:ilvl="6" w:tplc="F5881E00">
      <w:numFmt w:val="decimal"/>
      <w:lvlText w:val=""/>
      <w:lvlJc w:val="left"/>
    </w:lvl>
    <w:lvl w:ilvl="7" w:tplc="4B94FFEC">
      <w:numFmt w:val="decimal"/>
      <w:lvlText w:val=""/>
      <w:lvlJc w:val="left"/>
    </w:lvl>
    <w:lvl w:ilvl="8" w:tplc="C848EC34">
      <w:numFmt w:val="decimal"/>
      <w:lvlText w:val=""/>
      <w:lvlJc w:val="left"/>
    </w:lvl>
  </w:abstractNum>
  <w:abstractNum w:abstractNumId="28" w15:restartNumberingAfterBreak="0">
    <w:nsid w:val="00004657"/>
    <w:multiLevelType w:val="hybridMultilevel"/>
    <w:tmpl w:val="05E6CB78"/>
    <w:lvl w:ilvl="0" w:tplc="36A0E586">
      <w:start w:val="1"/>
      <w:numFmt w:val="bullet"/>
      <w:lvlText w:val="а"/>
      <w:lvlJc w:val="left"/>
    </w:lvl>
    <w:lvl w:ilvl="1" w:tplc="FBDA7EAC">
      <w:start w:val="1"/>
      <w:numFmt w:val="bullet"/>
      <w:lvlText w:val="В"/>
      <w:lvlJc w:val="left"/>
    </w:lvl>
    <w:lvl w:ilvl="2" w:tplc="F398D5FC">
      <w:numFmt w:val="decimal"/>
      <w:lvlText w:val=""/>
      <w:lvlJc w:val="left"/>
    </w:lvl>
    <w:lvl w:ilvl="3" w:tplc="A106F706">
      <w:numFmt w:val="decimal"/>
      <w:lvlText w:val=""/>
      <w:lvlJc w:val="left"/>
    </w:lvl>
    <w:lvl w:ilvl="4" w:tplc="364C4B78">
      <w:numFmt w:val="decimal"/>
      <w:lvlText w:val=""/>
      <w:lvlJc w:val="left"/>
    </w:lvl>
    <w:lvl w:ilvl="5" w:tplc="CFBCDCF2">
      <w:numFmt w:val="decimal"/>
      <w:lvlText w:val=""/>
      <w:lvlJc w:val="left"/>
    </w:lvl>
    <w:lvl w:ilvl="6" w:tplc="D10C78C6">
      <w:numFmt w:val="decimal"/>
      <w:lvlText w:val=""/>
      <w:lvlJc w:val="left"/>
    </w:lvl>
    <w:lvl w:ilvl="7" w:tplc="DAEC2C98">
      <w:numFmt w:val="decimal"/>
      <w:lvlText w:val=""/>
      <w:lvlJc w:val="left"/>
    </w:lvl>
    <w:lvl w:ilvl="8" w:tplc="503095A8">
      <w:numFmt w:val="decimal"/>
      <w:lvlText w:val=""/>
      <w:lvlJc w:val="left"/>
    </w:lvl>
  </w:abstractNum>
  <w:abstractNum w:abstractNumId="29" w15:restartNumberingAfterBreak="0">
    <w:nsid w:val="00004673"/>
    <w:multiLevelType w:val="hybridMultilevel"/>
    <w:tmpl w:val="0A083302"/>
    <w:lvl w:ilvl="0" w:tplc="48FE9C16">
      <w:start w:val="1"/>
      <w:numFmt w:val="bullet"/>
      <w:lvlText w:val="и"/>
      <w:lvlJc w:val="left"/>
      <w:pPr>
        <w:ind w:left="0" w:firstLine="0"/>
      </w:pPr>
    </w:lvl>
    <w:lvl w:ilvl="1" w:tplc="7DACC752">
      <w:start w:val="1"/>
      <w:numFmt w:val="bullet"/>
      <w:lvlText w:val="В"/>
      <w:lvlJc w:val="left"/>
      <w:pPr>
        <w:ind w:left="0" w:firstLine="0"/>
      </w:pPr>
    </w:lvl>
    <w:lvl w:ilvl="2" w:tplc="2EB0A584">
      <w:numFmt w:val="decimal"/>
      <w:lvlText w:val=""/>
      <w:lvlJc w:val="left"/>
      <w:pPr>
        <w:ind w:left="0" w:firstLine="0"/>
      </w:pPr>
    </w:lvl>
    <w:lvl w:ilvl="3" w:tplc="577241D0">
      <w:numFmt w:val="decimal"/>
      <w:lvlText w:val=""/>
      <w:lvlJc w:val="left"/>
      <w:pPr>
        <w:ind w:left="0" w:firstLine="0"/>
      </w:pPr>
    </w:lvl>
    <w:lvl w:ilvl="4" w:tplc="598A8CA4">
      <w:numFmt w:val="decimal"/>
      <w:lvlText w:val=""/>
      <w:lvlJc w:val="left"/>
      <w:pPr>
        <w:ind w:left="0" w:firstLine="0"/>
      </w:pPr>
    </w:lvl>
    <w:lvl w:ilvl="5" w:tplc="F8D6C0FA">
      <w:numFmt w:val="decimal"/>
      <w:lvlText w:val=""/>
      <w:lvlJc w:val="left"/>
      <w:pPr>
        <w:ind w:left="0" w:firstLine="0"/>
      </w:pPr>
    </w:lvl>
    <w:lvl w:ilvl="6" w:tplc="AAF4CF28">
      <w:numFmt w:val="decimal"/>
      <w:lvlText w:val=""/>
      <w:lvlJc w:val="left"/>
      <w:pPr>
        <w:ind w:left="0" w:firstLine="0"/>
      </w:pPr>
    </w:lvl>
    <w:lvl w:ilvl="7" w:tplc="BE02F424">
      <w:numFmt w:val="decimal"/>
      <w:lvlText w:val=""/>
      <w:lvlJc w:val="left"/>
      <w:pPr>
        <w:ind w:left="0" w:firstLine="0"/>
      </w:pPr>
    </w:lvl>
    <w:lvl w:ilvl="8" w:tplc="CCAEB48E">
      <w:numFmt w:val="decimal"/>
      <w:lvlText w:val=""/>
      <w:lvlJc w:val="left"/>
      <w:pPr>
        <w:ind w:left="0" w:firstLine="0"/>
      </w:pPr>
    </w:lvl>
  </w:abstractNum>
  <w:abstractNum w:abstractNumId="30" w15:restartNumberingAfterBreak="0">
    <w:nsid w:val="000048DB"/>
    <w:multiLevelType w:val="hybridMultilevel"/>
    <w:tmpl w:val="EC2620F0"/>
    <w:lvl w:ilvl="0" w:tplc="15301EF0">
      <w:start w:val="1"/>
      <w:numFmt w:val="bullet"/>
      <w:lvlText w:val="и"/>
      <w:lvlJc w:val="left"/>
    </w:lvl>
    <w:lvl w:ilvl="1" w:tplc="4EAC76E6">
      <w:start w:val="1"/>
      <w:numFmt w:val="bullet"/>
      <w:lvlText w:val="К"/>
      <w:lvlJc w:val="left"/>
    </w:lvl>
    <w:lvl w:ilvl="2" w:tplc="EBF82A36">
      <w:numFmt w:val="decimal"/>
      <w:lvlText w:val=""/>
      <w:lvlJc w:val="left"/>
    </w:lvl>
    <w:lvl w:ilvl="3" w:tplc="C072550A">
      <w:numFmt w:val="decimal"/>
      <w:lvlText w:val=""/>
      <w:lvlJc w:val="left"/>
    </w:lvl>
    <w:lvl w:ilvl="4" w:tplc="DDC68E98">
      <w:numFmt w:val="decimal"/>
      <w:lvlText w:val=""/>
      <w:lvlJc w:val="left"/>
    </w:lvl>
    <w:lvl w:ilvl="5" w:tplc="C502501C">
      <w:numFmt w:val="decimal"/>
      <w:lvlText w:val=""/>
      <w:lvlJc w:val="left"/>
    </w:lvl>
    <w:lvl w:ilvl="6" w:tplc="98FEDC1C">
      <w:numFmt w:val="decimal"/>
      <w:lvlText w:val=""/>
      <w:lvlJc w:val="left"/>
    </w:lvl>
    <w:lvl w:ilvl="7" w:tplc="B6EAA0B8">
      <w:numFmt w:val="decimal"/>
      <w:lvlText w:val=""/>
      <w:lvlJc w:val="left"/>
    </w:lvl>
    <w:lvl w:ilvl="8" w:tplc="2A9022DA">
      <w:numFmt w:val="decimal"/>
      <w:lvlText w:val=""/>
      <w:lvlJc w:val="left"/>
    </w:lvl>
  </w:abstractNum>
  <w:abstractNum w:abstractNumId="31" w15:restartNumberingAfterBreak="0">
    <w:nsid w:val="00004AD4"/>
    <w:multiLevelType w:val="hybridMultilevel"/>
    <w:tmpl w:val="E47E55E0"/>
    <w:lvl w:ilvl="0" w:tplc="0150D7EE">
      <w:start w:val="1"/>
      <w:numFmt w:val="bullet"/>
      <w:lvlText w:val="К"/>
      <w:lvlJc w:val="left"/>
    </w:lvl>
    <w:lvl w:ilvl="1" w:tplc="580E7A24">
      <w:numFmt w:val="decimal"/>
      <w:lvlText w:val=""/>
      <w:lvlJc w:val="left"/>
    </w:lvl>
    <w:lvl w:ilvl="2" w:tplc="23249BA2">
      <w:numFmt w:val="decimal"/>
      <w:lvlText w:val=""/>
      <w:lvlJc w:val="left"/>
    </w:lvl>
    <w:lvl w:ilvl="3" w:tplc="FCB8EB22">
      <w:numFmt w:val="decimal"/>
      <w:lvlText w:val=""/>
      <w:lvlJc w:val="left"/>
    </w:lvl>
    <w:lvl w:ilvl="4" w:tplc="1C6CBE0C">
      <w:numFmt w:val="decimal"/>
      <w:lvlText w:val=""/>
      <w:lvlJc w:val="left"/>
    </w:lvl>
    <w:lvl w:ilvl="5" w:tplc="5A888E32">
      <w:numFmt w:val="decimal"/>
      <w:lvlText w:val=""/>
      <w:lvlJc w:val="left"/>
    </w:lvl>
    <w:lvl w:ilvl="6" w:tplc="9F8EB340">
      <w:numFmt w:val="decimal"/>
      <w:lvlText w:val=""/>
      <w:lvlJc w:val="left"/>
    </w:lvl>
    <w:lvl w:ilvl="7" w:tplc="0B92594A">
      <w:numFmt w:val="decimal"/>
      <w:lvlText w:val=""/>
      <w:lvlJc w:val="left"/>
    </w:lvl>
    <w:lvl w:ilvl="8" w:tplc="E670F7A8">
      <w:numFmt w:val="decimal"/>
      <w:lvlText w:val=""/>
      <w:lvlJc w:val="left"/>
    </w:lvl>
  </w:abstractNum>
  <w:abstractNum w:abstractNumId="32" w15:restartNumberingAfterBreak="0">
    <w:nsid w:val="00004C85"/>
    <w:multiLevelType w:val="hybridMultilevel"/>
    <w:tmpl w:val="0D5E0D04"/>
    <w:lvl w:ilvl="0" w:tplc="AF76D5CE">
      <w:start w:val="1"/>
      <w:numFmt w:val="bullet"/>
      <w:lvlText w:val="В"/>
      <w:lvlJc w:val="left"/>
    </w:lvl>
    <w:lvl w:ilvl="1" w:tplc="D94CD432">
      <w:numFmt w:val="decimal"/>
      <w:lvlText w:val=""/>
      <w:lvlJc w:val="left"/>
    </w:lvl>
    <w:lvl w:ilvl="2" w:tplc="0E52BC1A">
      <w:numFmt w:val="decimal"/>
      <w:lvlText w:val=""/>
      <w:lvlJc w:val="left"/>
    </w:lvl>
    <w:lvl w:ilvl="3" w:tplc="ADBA2D46">
      <w:numFmt w:val="decimal"/>
      <w:lvlText w:val=""/>
      <w:lvlJc w:val="left"/>
    </w:lvl>
    <w:lvl w:ilvl="4" w:tplc="2682CC44">
      <w:numFmt w:val="decimal"/>
      <w:lvlText w:val=""/>
      <w:lvlJc w:val="left"/>
    </w:lvl>
    <w:lvl w:ilvl="5" w:tplc="F1DAEBF0">
      <w:numFmt w:val="decimal"/>
      <w:lvlText w:val=""/>
      <w:lvlJc w:val="left"/>
    </w:lvl>
    <w:lvl w:ilvl="6" w:tplc="11B25ECA">
      <w:numFmt w:val="decimal"/>
      <w:lvlText w:val=""/>
      <w:lvlJc w:val="left"/>
    </w:lvl>
    <w:lvl w:ilvl="7" w:tplc="DA349DF2">
      <w:numFmt w:val="decimal"/>
      <w:lvlText w:val=""/>
      <w:lvlJc w:val="left"/>
    </w:lvl>
    <w:lvl w:ilvl="8" w:tplc="FE34A448">
      <w:numFmt w:val="decimal"/>
      <w:lvlText w:val=""/>
      <w:lvlJc w:val="left"/>
    </w:lvl>
  </w:abstractNum>
  <w:abstractNum w:abstractNumId="33" w15:restartNumberingAfterBreak="0">
    <w:nsid w:val="00004D54"/>
    <w:multiLevelType w:val="hybridMultilevel"/>
    <w:tmpl w:val="651EAE82"/>
    <w:lvl w:ilvl="0" w:tplc="44B8A718">
      <w:start w:val="1"/>
      <w:numFmt w:val="bullet"/>
      <w:lvlText w:val="В"/>
      <w:lvlJc w:val="left"/>
    </w:lvl>
    <w:lvl w:ilvl="1" w:tplc="B2B68CE2">
      <w:start w:val="1"/>
      <w:numFmt w:val="bullet"/>
      <w:lvlText w:val="В"/>
      <w:lvlJc w:val="left"/>
    </w:lvl>
    <w:lvl w:ilvl="2" w:tplc="3B6ADD40">
      <w:numFmt w:val="decimal"/>
      <w:lvlText w:val=""/>
      <w:lvlJc w:val="left"/>
    </w:lvl>
    <w:lvl w:ilvl="3" w:tplc="9544B972">
      <w:numFmt w:val="decimal"/>
      <w:lvlText w:val=""/>
      <w:lvlJc w:val="left"/>
    </w:lvl>
    <w:lvl w:ilvl="4" w:tplc="F9806CA8">
      <w:numFmt w:val="decimal"/>
      <w:lvlText w:val=""/>
      <w:lvlJc w:val="left"/>
    </w:lvl>
    <w:lvl w:ilvl="5" w:tplc="F898AA34">
      <w:numFmt w:val="decimal"/>
      <w:lvlText w:val=""/>
      <w:lvlJc w:val="left"/>
    </w:lvl>
    <w:lvl w:ilvl="6" w:tplc="1A8CB442">
      <w:numFmt w:val="decimal"/>
      <w:lvlText w:val=""/>
      <w:lvlJc w:val="left"/>
    </w:lvl>
    <w:lvl w:ilvl="7" w:tplc="CA5821B8">
      <w:numFmt w:val="decimal"/>
      <w:lvlText w:val=""/>
      <w:lvlJc w:val="left"/>
    </w:lvl>
    <w:lvl w:ilvl="8" w:tplc="D3BE99B8">
      <w:numFmt w:val="decimal"/>
      <w:lvlText w:val=""/>
      <w:lvlJc w:val="left"/>
    </w:lvl>
  </w:abstractNum>
  <w:abstractNum w:abstractNumId="34" w15:restartNumberingAfterBreak="0">
    <w:nsid w:val="00004DD3"/>
    <w:multiLevelType w:val="hybridMultilevel"/>
    <w:tmpl w:val="44CA7384"/>
    <w:lvl w:ilvl="0" w:tplc="3286A92E">
      <w:start w:val="1"/>
      <w:numFmt w:val="decimal"/>
      <w:lvlText w:val="%1."/>
      <w:lvlJc w:val="left"/>
      <w:pPr>
        <w:ind w:left="0" w:firstLine="0"/>
      </w:pPr>
    </w:lvl>
    <w:lvl w:ilvl="1" w:tplc="C5D4DBAE">
      <w:numFmt w:val="decimal"/>
      <w:lvlText w:val=""/>
      <w:lvlJc w:val="left"/>
      <w:pPr>
        <w:ind w:left="0" w:firstLine="0"/>
      </w:pPr>
    </w:lvl>
    <w:lvl w:ilvl="2" w:tplc="3E3029BE">
      <w:numFmt w:val="decimal"/>
      <w:lvlText w:val=""/>
      <w:lvlJc w:val="left"/>
      <w:pPr>
        <w:ind w:left="0" w:firstLine="0"/>
      </w:pPr>
    </w:lvl>
    <w:lvl w:ilvl="3" w:tplc="D990EE7E">
      <w:numFmt w:val="decimal"/>
      <w:lvlText w:val=""/>
      <w:lvlJc w:val="left"/>
      <w:pPr>
        <w:ind w:left="0" w:firstLine="0"/>
      </w:pPr>
    </w:lvl>
    <w:lvl w:ilvl="4" w:tplc="F29006C4">
      <w:numFmt w:val="decimal"/>
      <w:lvlText w:val=""/>
      <w:lvlJc w:val="left"/>
      <w:pPr>
        <w:ind w:left="0" w:firstLine="0"/>
      </w:pPr>
    </w:lvl>
    <w:lvl w:ilvl="5" w:tplc="070A7082">
      <w:numFmt w:val="decimal"/>
      <w:lvlText w:val=""/>
      <w:lvlJc w:val="left"/>
      <w:pPr>
        <w:ind w:left="0" w:firstLine="0"/>
      </w:pPr>
    </w:lvl>
    <w:lvl w:ilvl="6" w:tplc="A70AAA3E">
      <w:numFmt w:val="decimal"/>
      <w:lvlText w:val=""/>
      <w:lvlJc w:val="left"/>
      <w:pPr>
        <w:ind w:left="0" w:firstLine="0"/>
      </w:pPr>
    </w:lvl>
    <w:lvl w:ilvl="7" w:tplc="AE4070CE">
      <w:numFmt w:val="decimal"/>
      <w:lvlText w:val=""/>
      <w:lvlJc w:val="left"/>
      <w:pPr>
        <w:ind w:left="0" w:firstLine="0"/>
      </w:pPr>
    </w:lvl>
    <w:lvl w:ilvl="8" w:tplc="187EEF9E">
      <w:numFmt w:val="decimal"/>
      <w:lvlText w:val=""/>
      <w:lvlJc w:val="left"/>
      <w:pPr>
        <w:ind w:left="0" w:firstLine="0"/>
      </w:pPr>
    </w:lvl>
  </w:abstractNum>
  <w:abstractNum w:abstractNumId="35" w15:restartNumberingAfterBreak="0">
    <w:nsid w:val="00004EAE"/>
    <w:multiLevelType w:val="hybridMultilevel"/>
    <w:tmpl w:val="903A6278"/>
    <w:lvl w:ilvl="0" w:tplc="25C2D352">
      <w:start w:val="1"/>
      <w:numFmt w:val="bullet"/>
      <w:lvlText w:val="-"/>
      <w:lvlJc w:val="left"/>
    </w:lvl>
    <w:lvl w:ilvl="1" w:tplc="A44A5E98">
      <w:numFmt w:val="decimal"/>
      <w:lvlText w:val=""/>
      <w:lvlJc w:val="left"/>
    </w:lvl>
    <w:lvl w:ilvl="2" w:tplc="46B63802">
      <w:numFmt w:val="decimal"/>
      <w:lvlText w:val=""/>
      <w:lvlJc w:val="left"/>
    </w:lvl>
    <w:lvl w:ilvl="3" w:tplc="FF947DD4">
      <w:numFmt w:val="decimal"/>
      <w:lvlText w:val=""/>
      <w:lvlJc w:val="left"/>
    </w:lvl>
    <w:lvl w:ilvl="4" w:tplc="AF46B522">
      <w:numFmt w:val="decimal"/>
      <w:lvlText w:val=""/>
      <w:lvlJc w:val="left"/>
    </w:lvl>
    <w:lvl w:ilvl="5" w:tplc="4CD032BC">
      <w:numFmt w:val="decimal"/>
      <w:lvlText w:val=""/>
      <w:lvlJc w:val="left"/>
    </w:lvl>
    <w:lvl w:ilvl="6" w:tplc="D56898FE">
      <w:numFmt w:val="decimal"/>
      <w:lvlText w:val=""/>
      <w:lvlJc w:val="left"/>
    </w:lvl>
    <w:lvl w:ilvl="7" w:tplc="CB702B92">
      <w:numFmt w:val="decimal"/>
      <w:lvlText w:val=""/>
      <w:lvlJc w:val="left"/>
    </w:lvl>
    <w:lvl w:ilvl="8" w:tplc="FD2080B0">
      <w:numFmt w:val="decimal"/>
      <w:lvlText w:val=""/>
      <w:lvlJc w:val="left"/>
    </w:lvl>
  </w:abstractNum>
  <w:abstractNum w:abstractNumId="36" w15:restartNumberingAfterBreak="0">
    <w:nsid w:val="00004F68"/>
    <w:multiLevelType w:val="hybridMultilevel"/>
    <w:tmpl w:val="4EF8F016"/>
    <w:lvl w:ilvl="0" w:tplc="43128A86">
      <w:start w:val="1"/>
      <w:numFmt w:val="bullet"/>
      <w:lvlText w:val="к"/>
      <w:lvlJc w:val="left"/>
    </w:lvl>
    <w:lvl w:ilvl="1" w:tplc="E07A459C">
      <w:start w:val="1"/>
      <w:numFmt w:val="decimal"/>
      <w:lvlText w:val="%2."/>
      <w:lvlJc w:val="left"/>
    </w:lvl>
    <w:lvl w:ilvl="2" w:tplc="D9C866E0">
      <w:numFmt w:val="decimal"/>
      <w:lvlText w:val=""/>
      <w:lvlJc w:val="left"/>
    </w:lvl>
    <w:lvl w:ilvl="3" w:tplc="FEACD128">
      <w:numFmt w:val="decimal"/>
      <w:lvlText w:val=""/>
      <w:lvlJc w:val="left"/>
    </w:lvl>
    <w:lvl w:ilvl="4" w:tplc="802A6E8C">
      <w:numFmt w:val="decimal"/>
      <w:lvlText w:val=""/>
      <w:lvlJc w:val="left"/>
    </w:lvl>
    <w:lvl w:ilvl="5" w:tplc="7C5C6FBA">
      <w:numFmt w:val="decimal"/>
      <w:lvlText w:val=""/>
      <w:lvlJc w:val="left"/>
    </w:lvl>
    <w:lvl w:ilvl="6" w:tplc="A280B71E">
      <w:numFmt w:val="decimal"/>
      <w:lvlText w:val=""/>
      <w:lvlJc w:val="left"/>
    </w:lvl>
    <w:lvl w:ilvl="7" w:tplc="833057BC">
      <w:numFmt w:val="decimal"/>
      <w:lvlText w:val=""/>
      <w:lvlJc w:val="left"/>
    </w:lvl>
    <w:lvl w:ilvl="8" w:tplc="46E899EA">
      <w:numFmt w:val="decimal"/>
      <w:lvlText w:val=""/>
      <w:lvlJc w:val="left"/>
    </w:lvl>
  </w:abstractNum>
  <w:abstractNum w:abstractNumId="37" w15:restartNumberingAfterBreak="0">
    <w:nsid w:val="00005005"/>
    <w:multiLevelType w:val="hybridMultilevel"/>
    <w:tmpl w:val="AAAAAC82"/>
    <w:lvl w:ilvl="0" w:tplc="984297EE">
      <w:start w:val="1"/>
      <w:numFmt w:val="bullet"/>
      <w:lvlText w:val="В"/>
      <w:lvlJc w:val="left"/>
    </w:lvl>
    <w:lvl w:ilvl="1" w:tplc="F2AEB978">
      <w:numFmt w:val="decimal"/>
      <w:lvlText w:val=""/>
      <w:lvlJc w:val="left"/>
    </w:lvl>
    <w:lvl w:ilvl="2" w:tplc="A5D41E16">
      <w:numFmt w:val="decimal"/>
      <w:lvlText w:val=""/>
      <w:lvlJc w:val="left"/>
    </w:lvl>
    <w:lvl w:ilvl="3" w:tplc="8C32C6B4">
      <w:numFmt w:val="decimal"/>
      <w:lvlText w:val=""/>
      <w:lvlJc w:val="left"/>
    </w:lvl>
    <w:lvl w:ilvl="4" w:tplc="6F1AC80A">
      <w:numFmt w:val="decimal"/>
      <w:lvlText w:val=""/>
      <w:lvlJc w:val="left"/>
    </w:lvl>
    <w:lvl w:ilvl="5" w:tplc="B2504192">
      <w:numFmt w:val="decimal"/>
      <w:lvlText w:val=""/>
      <w:lvlJc w:val="left"/>
    </w:lvl>
    <w:lvl w:ilvl="6" w:tplc="EC0C30A4">
      <w:numFmt w:val="decimal"/>
      <w:lvlText w:val=""/>
      <w:lvlJc w:val="left"/>
    </w:lvl>
    <w:lvl w:ilvl="7" w:tplc="658C0E6A">
      <w:numFmt w:val="decimal"/>
      <w:lvlText w:val=""/>
      <w:lvlJc w:val="left"/>
    </w:lvl>
    <w:lvl w:ilvl="8" w:tplc="6068E1E8">
      <w:numFmt w:val="decimal"/>
      <w:lvlText w:val=""/>
      <w:lvlJc w:val="left"/>
    </w:lvl>
  </w:abstractNum>
  <w:abstractNum w:abstractNumId="38" w15:restartNumberingAfterBreak="0">
    <w:nsid w:val="000053D1"/>
    <w:multiLevelType w:val="hybridMultilevel"/>
    <w:tmpl w:val="1B5635C4"/>
    <w:lvl w:ilvl="0" w:tplc="199CD0FE">
      <w:start w:val="1"/>
      <w:numFmt w:val="bullet"/>
      <w:lvlText w:val="В"/>
      <w:lvlJc w:val="left"/>
    </w:lvl>
    <w:lvl w:ilvl="1" w:tplc="1F5215C2">
      <w:numFmt w:val="decimal"/>
      <w:lvlText w:val=""/>
      <w:lvlJc w:val="left"/>
    </w:lvl>
    <w:lvl w:ilvl="2" w:tplc="105AB174">
      <w:numFmt w:val="decimal"/>
      <w:lvlText w:val=""/>
      <w:lvlJc w:val="left"/>
    </w:lvl>
    <w:lvl w:ilvl="3" w:tplc="5DF4B65A">
      <w:numFmt w:val="decimal"/>
      <w:lvlText w:val=""/>
      <w:lvlJc w:val="left"/>
    </w:lvl>
    <w:lvl w:ilvl="4" w:tplc="31E458E0">
      <w:numFmt w:val="decimal"/>
      <w:lvlText w:val=""/>
      <w:lvlJc w:val="left"/>
    </w:lvl>
    <w:lvl w:ilvl="5" w:tplc="EDA6A49E">
      <w:numFmt w:val="decimal"/>
      <w:lvlText w:val=""/>
      <w:lvlJc w:val="left"/>
    </w:lvl>
    <w:lvl w:ilvl="6" w:tplc="AEA43A5C">
      <w:numFmt w:val="decimal"/>
      <w:lvlText w:val=""/>
      <w:lvlJc w:val="left"/>
    </w:lvl>
    <w:lvl w:ilvl="7" w:tplc="6EF2CAF4">
      <w:numFmt w:val="decimal"/>
      <w:lvlText w:val=""/>
      <w:lvlJc w:val="left"/>
    </w:lvl>
    <w:lvl w:ilvl="8" w:tplc="6B1C8D08">
      <w:numFmt w:val="decimal"/>
      <w:lvlText w:val=""/>
      <w:lvlJc w:val="left"/>
    </w:lvl>
  </w:abstractNum>
  <w:abstractNum w:abstractNumId="39" w15:restartNumberingAfterBreak="0">
    <w:nsid w:val="000053D3"/>
    <w:multiLevelType w:val="hybridMultilevel"/>
    <w:tmpl w:val="6DDE5FE0"/>
    <w:lvl w:ilvl="0" w:tplc="6D40C4E0">
      <w:start w:val="1"/>
      <w:numFmt w:val="bullet"/>
      <w:lvlText w:val="К"/>
      <w:lvlJc w:val="left"/>
    </w:lvl>
    <w:lvl w:ilvl="1" w:tplc="5804117E">
      <w:numFmt w:val="decimal"/>
      <w:lvlText w:val=""/>
      <w:lvlJc w:val="left"/>
    </w:lvl>
    <w:lvl w:ilvl="2" w:tplc="645473E6">
      <w:numFmt w:val="decimal"/>
      <w:lvlText w:val=""/>
      <w:lvlJc w:val="left"/>
    </w:lvl>
    <w:lvl w:ilvl="3" w:tplc="9B908316">
      <w:numFmt w:val="decimal"/>
      <w:lvlText w:val=""/>
      <w:lvlJc w:val="left"/>
    </w:lvl>
    <w:lvl w:ilvl="4" w:tplc="719E54E6">
      <w:numFmt w:val="decimal"/>
      <w:lvlText w:val=""/>
      <w:lvlJc w:val="left"/>
    </w:lvl>
    <w:lvl w:ilvl="5" w:tplc="8FBCA0A0">
      <w:numFmt w:val="decimal"/>
      <w:lvlText w:val=""/>
      <w:lvlJc w:val="left"/>
    </w:lvl>
    <w:lvl w:ilvl="6" w:tplc="B88C8816">
      <w:numFmt w:val="decimal"/>
      <w:lvlText w:val=""/>
      <w:lvlJc w:val="left"/>
    </w:lvl>
    <w:lvl w:ilvl="7" w:tplc="4348A0F4">
      <w:numFmt w:val="decimal"/>
      <w:lvlText w:val=""/>
      <w:lvlJc w:val="left"/>
    </w:lvl>
    <w:lvl w:ilvl="8" w:tplc="4FA6EB16">
      <w:numFmt w:val="decimal"/>
      <w:lvlText w:val=""/>
      <w:lvlJc w:val="left"/>
    </w:lvl>
  </w:abstractNum>
  <w:abstractNum w:abstractNumId="40" w15:restartNumberingAfterBreak="0">
    <w:nsid w:val="00005579"/>
    <w:multiLevelType w:val="hybridMultilevel"/>
    <w:tmpl w:val="A4B07904"/>
    <w:lvl w:ilvl="0" w:tplc="202C7E98">
      <w:start w:val="5"/>
      <w:numFmt w:val="decimal"/>
      <w:lvlText w:val="%1."/>
      <w:lvlJc w:val="left"/>
    </w:lvl>
    <w:lvl w:ilvl="1" w:tplc="06042A62">
      <w:numFmt w:val="decimal"/>
      <w:lvlText w:val=""/>
      <w:lvlJc w:val="left"/>
    </w:lvl>
    <w:lvl w:ilvl="2" w:tplc="6D50F544">
      <w:numFmt w:val="decimal"/>
      <w:lvlText w:val=""/>
      <w:lvlJc w:val="left"/>
    </w:lvl>
    <w:lvl w:ilvl="3" w:tplc="B7302E8A">
      <w:numFmt w:val="decimal"/>
      <w:lvlText w:val=""/>
      <w:lvlJc w:val="left"/>
    </w:lvl>
    <w:lvl w:ilvl="4" w:tplc="D8C20B4A">
      <w:numFmt w:val="decimal"/>
      <w:lvlText w:val=""/>
      <w:lvlJc w:val="left"/>
    </w:lvl>
    <w:lvl w:ilvl="5" w:tplc="7F205FC2">
      <w:numFmt w:val="decimal"/>
      <w:lvlText w:val=""/>
      <w:lvlJc w:val="left"/>
    </w:lvl>
    <w:lvl w:ilvl="6" w:tplc="EBC21278">
      <w:numFmt w:val="decimal"/>
      <w:lvlText w:val=""/>
      <w:lvlJc w:val="left"/>
    </w:lvl>
    <w:lvl w:ilvl="7" w:tplc="C21AF76A">
      <w:numFmt w:val="decimal"/>
      <w:lvlText w:val=""/>
      <w:lvlJc w:val="left"/>
    </w:lvl>
    <w:lvl w:ilvl="8" w:tplc="279E4C3C">
      <w:numFmt w:val="decimal"/>
      <w:lvlText w:val=""/>
      <w:lvlJc w:val="left"/>
    </w:lvl>
  </w:abstractNum>
  <w:abstractNum w:abstractNumId="41" w15:restartNumberingAfterBreak="0">
    <w:nsid w:val="0000567E"/>
    <w:multiLevelType w:val="hybridMultilevel"/>
    <w:tmpl w:val="5762CE66"/>
    <w:lvl w:ilvl="0" w:tplc="D8B41160">
      <w:start w:val="1"/>
      <w:numFmt w:val="bullet"/>
      <w:lvlText w:val="К"/>
      <w:lvlJc w:val="left"/>
    </w:lvl>
    <w:lvl w:ilvl="1" w:tplc="DCBEF624">
      <w:numFmt w:val="decimal"/>
      <w:lvlText w:val=""/>
      <w:lvlJc w:val="left"/>
    </w:lvl>
    <w:lvl w:ilvl="2" w:tplc="470CFEA8">
      <w:numFmt w:val="decimal"/>
      <w:lvlText w:val=""/>
      <w:lvlJc w:val="left"/>
    </w:lvl>
    <w:lvl w:ilvl="3" w:tplc="F6B2A29C">
      <w:numFmt w:val="decimal"/>
      <w:lvlText w:val=""/>
      <w:lvlJc w:val="left"/>
    </w:lvl>
    <w:lvl w:ilvl="4" w:tplc="D8C812C6">
      <w:numFmt w:val="decimal"/>
      <w:lvlText w:val=""/>
      <w:lvlJc w:val="left"/>
    </w:lvl>
    <w:lvl w:ilvl="5" w:tplc="B94E5FA0">
      <w:numFmt w:val="decimal"/>
      <w:lvlText w:val=""/>
      <w:lvlJc w:val="left"/>
    </w:lvl>
    <w:lvl w:ilvl="6" w:tplc="ED7892D8">
      <w:numFmt w:val="decimal"/>
      <w:lvlText w:val=""/>
      <w:lvlJc w:val="left"/>
    </w:lvl>
    <w:lvl w:ilvl="7" w:tplc="E70A03C4">
      <w:numFmt w:val="decimal"/>
      <w:lvlText w:val=""/>
      <w:lvlJc w:val="left"/>
    </w:lvl>
    <w:lvl w:ilvl="8" w:tplc="B0542A6A">
      <w:numFmt w:val="decimal"/>
      <w:lvlText w:val=""/>
      <w:lvlJc w:val="left"/>
    </w:lvl>
  </w:abstractNum>
  <w:abstractNum w:abstractNumId="42" w15:restartNumberingAfterBreak="0">
    <w:nsid w:val="00005804"/>
    <w:multiLevelType w:val="hybridMultilevel"/>
    <w:tmpl w:val="A6E4003E"/>
    <w:lvl w:ilvl="0" w:tplc="AECA3138">
      <w:start w:val="1"/>
      <w:numFmt w:val="bullet"/>
      <w:lvlText w:val="В"/>
      <w:lvlJc w:val="left"/>
    </w:lvl>
    <w:lvl w:ilvl="1" w:tplc="9DC2BECC">
      <w:numFmt w:val="decimal"/>
      <w:lvlText w:val=""/>
      <w:lvlJc w:val="left"/>
    </w:lvl>
    <w:lvl w:ilvl="2" w:tplc="4DAAFBCC">
      <w:numFmt w:val="decimal"/>
      <w:lvlText w:val=""/>
      <w:lvlJc w:val="left"/>
    </w:lvl>
    <w:lvl w:ilvl="3" w:tplc="55EA66B8">
      <w:numFmt w:val="decimal"/>
      <w:lvlText w:val=""/>
      <w:lvlJc w:val="left"/>
    </w:lvl>
    <w:lvl w:ilvl="4" w:tplc="15723F66">
      <w:numFmt w:val="decimal"/>
      <w:lvlText w:val=""/>
      <w:lvlJc w:val="left"/>
    </w:lvl>
    <w:lvl w:ilvl="5" w:tplc="81AC0548">
      <w:numFmt w:val="decimal"/>
      <w:lvlText w:val=""/>
      <w:lvlJc w:val="left"/>
    </w:lvl>
    <w:lvl w:ilvl="6" w:tplc="EB522E44">
      <w:numFmt w:val="decimal"/>
      <w:lvlText w:val=""/>
      <w:lvlJc w:val="left"/>
    </w:lvl>
    <w:lvl w:ilvl="7" w:tplc="6BF643C2">
      <w:numFmt w:val="decimal"/>
      <w:lvlText w:val=""/>
      <w:lvlJc w:val="left"/>
    </w:lvl>
    <w:lvl w:ilvl="8" w:tplc="C5E8CFFC">
      <w:numFmt w:val="decimal"/>
      <w:lvlText w:val=""/>
      <w:lvlJc w:val="left"/>
    </w:lvl>
  </w:abstractNum>
  <w:abstractNum w:abstractNumId="43" w15:restartNumberingAfterBreak="0">
    <w:nsid w:val="00005876"/>
    <w:multiLevelType w:val="hybridMultilevel"/>
    <w:tmpl w:val="31284F72"/>
    <w:lvl w:ilvl="0" w:tplc="45A8BEDC">
      <w:start w:val="1"/>
      <w:numFmt w:val="bullet"/>
      <w:lvlText w:val="к"/>
      <w:lvlJc w:val="left"/>
    </w:lvl>
    <w:lvl w:ilvl="1" w:tplc="82268854">
      <w:start w:val="2"/>
      <w:numFmt w:val="decimal"/>
      <w:lvlText w:val="%2."/>
      <w:lvlJc w:val="left"/>
    </w:lvl>
    <w:lvl w:ilvl="2" w:tplc="896ED95A">
      <w:numFmt w:val="decimal"/>
      <w:lvlText w:val=""/>
      <w:lvlJc w:val="left"/>
    </w:lvl>
    <w:lvl w:ilvl="3" w:tplc="FA9A8812">
      <w:numFmt w:val="decimal"/>
      <w:lvlText w:val=""/>
      <w:lvlJc w:val="left"/>
    </w:lvl>
    <w:lvl w:ilvl="4" w:tplc="9820A67C">
      <w:numFmt w:val="decimal"/>
      <w:lvlText w:val=""/>
      <w:lvlJc w:val="left"/>
    </w:lvl>
    <w:lvl w:ilvl="5" w:tplc="90C0A92C">
      <w:numFmt w:val="decimal"/>
      <w:lvlText w:val=""/>
      <w:lvlJc w:val="left"/>
    </w:lvl>
    <w:lvl w:ilvl="6" w:tplc="9312A14E">
      <w:numFmt w:val="decimal"/>
      <w:lvlText w:val=""/>
      <w:lvlJc w:val="left"/>
    </w:lvl>
    <w:lvl w:ilvl="7" w:tplc="AC1A0C78">
      <w:numFmt w:val="decimal"/>
      <w:lvlText w:val=""/>
      <w:lvlJc w:val="left"/>
    </w:lvl>
    <w:lvl w:ilvl="8" w:tplc="DA6AD216">
      <w:numFmt w:val="decimal"/>
      <w:lvlText w:val=""/>
      <w:lvlJc w:val="left"/>
    </w:lvl>
  </w:abstractNum>
  <w:abstractNum w:abstractNumId="44" w15:restartNumberingAfterBreak="0">
    <w:nsid w:val="00005CCA"/>
    <w:multiLevelType w:val="hybridMultilevel"/>
    <w:tmpl w:val="948C5F4C"/>
    <w:lvl w:ilvl="0" w:tplc="7234C48A">
      <w:start w:val="1"/>
      <w:numFmt w:val="bullet"/>
      <w:lvlText w:val="с"/>
      <w:lvlJc w:val="left"/>
    </w:lvl>
    <w:lvl w:ilvl="1" w:tplc="9752B2C6">
      <w:start w:val="1"/>
      <w:numFmt w:val="bullet"/>
      <w:lvlText w:val="и"/>
      <w:lvlJc w:val="left"/>
    </w:lvl>
    <w:lvl w:ilvl="2" w:tplc="EB8AA296">
      <w:start w:val="1"/>
      <w:numFmt w:val="bullet"/>
      <w:lvlText w:val="С"/>
      <w:lvlJc w:val="left"/>
    </w:lvl>
    <w:lvl w:ilvl="3" w:tplc="EE528392">
      <w:numFmt w:val="decimal"/>
      <w:lvlText w:val=""/>
      <w:lvlJc w:val="left"/>
    </w:lvl>
    <w:lvl w:ilvl="4" w:tplc="EEFE376A">
      <w:numFmt w:val="decimal"/>
      <w:lvlText w:val=""/>
      <w:lvlJc w:val="left"/>
    </w:lvl>
    <w:lvl w:ilvl="5" w:tplc="556C711E">
      <w:numFmt w:val="decimal"/>
      <w:lvlText w:val=""/>
      <w:lvlJc w:val="left"/>
    </w:lvl>
    <w:lvl w:ilvl="6" w:tplc="046E34E0">
      <w:numFmt w:val="decimal"/>
      <w:lvlText w:val=""/>
      <w:lvlJc w:val="left"/>
    </w:lvl>
    <w:lvl w:ilvl="7" w:tplc="EFDC4ADA">
      <w:numFmt w:val="decimal"/>
      <w:lvlText w:val=""/>
      <w:lvlJc w:val="left"/>
    </w:lvl>
    <w:lvl w:ilvl="8" w:tplc="08B8BC1E">
      <w:numFmt w:val="decimal"/>
      <w:lvlText w:val=""/>
      <w:lvlJc w:val="left"/>
    </w:lvl>
  </w:abstractNum>
  <w:abstractNum w:abstractNumId="45" w15:restartNumberingAfterBreak="0">
    <w:nsid w:val="0000641D"/>
    <w:multiLevelType w:val="hybridMultilevel"/>
    <w:tmpl w:val="B7B085C4"/>
    <w:lvl w:ilvl="0" w:tplc="19EEFDA6">
      <w:start w:val="2"/>
      <w:numFmt w:val="decimal"/>
      <w:lvlText w:val="%1)"/>
      <w:lvlJc w:val="left"/>
      <w:pPr>
        <w:ind w:left="0" w:firstLine="0"/>
      </w:pPr>
    </w:lvl>
    <w:lvl w:ilvl="1" w:tplc="6D04C7D4">
      <w:start w:val="1"/>
      <w:numFmt w:val="decimal"/>
      <w:lvlText w:val="%2"/>
      <w:lvlJc w:val="left"/>
      <w:pPr>
        <w:ind w:left="0" w:firstLine="0"/>
      </w:pPr>
    </w:lvl>
    <w:lvl w:ilvl="2" w:tplc="89B2D43C">
      <w:numFmt w:val="decimal"/>
      <w:lvlText w:val=""/>
      <w:lvlJc w:val="left"/>
      <w:pPr>
        <w:ind w:left="0" w:firstLine="0"/>
      </w:pPr>
    </w:lvl>
    <w:lvl w:ilvl="3" w:tplc="A19A434C">
      <w:numFmt w:val="decimal"/>
      <w:lvlText w:val=""/>
      <w:lvlJc w:val="left"/>
      <w:pPr>
        <w:ind w:left="0" w:firstLine="0"/>
      </w:pPr>
    </w:lvl>
    <w:lvl w:ilvl="4" w:tplc="153C2658">
      <w:numFmt w:val="decimal"/>
      <w:lvlText w:val=""/>
      <w:lvlJc w:val="left"/>
      <w:pPr>
        <w:ind w:left="0" w:firstLine="0"/>
      </w:pPr>
    </w:lvl>
    <w:lvl w:ilvl="5" w:tplc="7764AE6C">
      <w:numFmt w:val="decimal"/>
      <w:lvlText w:val=""/>
      <w:lvlJc w:val="left"/>
      <w:pPr>
        <w:ind w:left="0" w:firstLine="0"/>
      </w:pPr>
    </w:lvl>
    <w:lvl w:ilvl="6" w:tplc="F192F9E4">
      <w:numFmt w:val="decimal"/>
      <w:lvlText w:val=""/>
      <w:lvlJc w:val="left"/>
      <w:pPr>
        <w:ind w:left="0" w:firstLine="0"/>
      </w:pPr>
    </w:lvl>
    <w:lvl w:ilvl="7" w:tplc="5DE8FF30">
      <w:numFmt w:val="decimal"/>
      <w:lvlText w:val=""/>
      <w:lvlJc w:val="left"/>
      <w:pPr>
        <w:ind w:left="0" w:firstLine="0"/>
      </w:pPr>
    </w:lvl>
    <w:lvl w:ilvl="8" w:tplc="82EC26DE">
      <w:numFmt w:val="decimal"/>
      <w:lvlText w:val=""/>
      <w:lvlJc w:val="left"/>
      <w:pPr>
        <w:ind w:left="0" w:firstLine="0"/>
      </w:pPr>
    </w:lvl>
  </w:abstractNum>
  <w:abstractNum w:abstractNumId="46" w15:restartNumberingAfterBreak="0">
    <w:nsid w:val="000066FA"/>
    <w:multiLevelType w:val="hybridMultilevel"/>
    <w:tmpl w:val="4254E0F2"/>
    <w:lvl w:ilvl="0" w:tplc="64AC780E">
      <w:start w:val="1"/>
      <w:numFmt w:val="bullet"/>
      <w:lvlText w:val="к"/>
      <w:lvlJc w:val="left"/>
    </w:lvl>
    <w:lvl w:ilvl="1" w:tplc="0E588F86">
      <w:start w:val="3"/>
      <w:numFmt w:val="decimal"/>
      <w:lvlText w:val="%2."/>
      <w:lvlJc w:val="left"/>
    </w:lvl>
    <w:lvl w:ilvl="2" w:tplc="A63CF7A2">
      <w:numFmt w:val="decimal"/>
      <w:lvlText w:val=""/>
      <w:lvlJc w:val="left"/>
    </w:lvl>
    <w:lvl w:ilvl="3" w:tplc="871EFFDE">
      <w:numFmt w:val="decimal"/>
      <w:lvlText w:val=""/>
      <w:lvlJc w:val="left"/>
    </w:lvl>
    <w:lvl w:ilvl="4" w:tplc="6D92144A">
      <w:numFmt w:val="decimal"/>
      <w:lvlText w:val=""/>
      <w:lvlJc w:val="left"/>
    </w:lvl>
    <w:lvl w:ilvl="5" w:tplc="DD081AF6">
      <w:numFmt w:val="decimal"/>
      <w:lvlText w:val=""/>
      <w:lvlJc w:val="left"/>
    </w:lvl>
    <w:lvl w:ilvl="6" w:tplc="D520D9A4">
      <w:numFmt w:val="decimal"/>
      <w:lvlText w:val=""/>
      <w:lvlJc w:val="left"/>
    </w:lvl>
    <w:lvl w:ilvl="7" w:tplc="E6C0FC4A">
      <w:numFmt w:val="decimal"/>
      <w:lvlText w:val=""/>
      <w:lvlJc w:val="left"/>
    </w:lvl>
    <w:lvl w:ilvl="8" w:tplc="5DDAE36E">
      <w:numFmt w:val="decimal"/>
      <w:lvlText w:val=""/>
      <w:lvlJc w:val="left"/>
    </w:lvl>
  </w:abstractNum>
  <w:abstractNum w:abstractNumId="47" w15:restartNumberingAfterBreak="0">
    <w:nsid w:val="00006DD0"/>
    <w:multiLevelType w:val="hybridMultilevel"/>
    <w:tmpl w:val="997C91B0"/>
    <w:lvl w:ilvl="0" w:tplc="987A0568">
      <w:start w:val="1"/>
      <w:numFmt w:val="bullet"/>
      <w:lvlText w:val="В"/>
      <w:lvlJc w:val="left"/>
    </w:lvl>
    <w:lvl w:ilvl="1" w:tplc="B7D4B4F2">
      <w:numFmt w:val="decimal"/>
      <w:lvlText w:val=""/>
      <w:lvlJc w:val="left"/>
    </w:lvl>
    <w:lvl w:ilvl="2" w:tplc="2A160A12">
      <w:numFmt w:val="decimal"/>
      <w:lvlText w:val=""/>
      <w:lvlJc w:val="left"/>
    </w:lvl>
    <w:lvl w:ilvl="3" w:tplc="95F090EC">
      <w:numFmt w:val="decimal"/>
      <w:lvlText w:val=""/>
      <w:lvlJc w:val="left"/>
    </w:lvl>
    <w:lvl w:ilvl="4" w:tplc="3FDE864A">
      <w:numFmt w:val="decimal"/>
      <w:lvlText w:val=""/>
      <w:lvlJc w:val="left"/>
    </w:lvl>
    <w:lvl w:ilvl="5" w:tplc="4F72602E">
      <w:numFmt w:val="decimal"/>
      <w:lvlText w:val=""/>
      <w:lvlJc w:val="left"/>
    </w:lvl>
    <w:lvl w:ilvl="6" w:tplc="4BC89D9E">
      <w:numFmt w:val="decimal"/>
      <w:lvlText w:val=""/>
      <w:lvlJc w:val="left"/>
    </w:lvl>
    <w:lvl w:ilvl="7" w:tplc="5B682182">
      <w:numFmt w:val="decimal"/>
      <w:lvlText w:val=""/>
      <w:lvlJc w:val="left"/>
    </w:lvl>
    <w:lvl w:ilvl="8" w:tplc="E1B0C306">
      <w:numFmt w:val="decimal"/>
      <w:lvlText w:val=""/>
      <w:lvlJc w:val="left"/>
    </w:lvl>
  </w:abstractNum>
  <w:abstractNum w:abstractNumId="48" w15:restartNumberingAfterBreak="0">
    <w:nsid w:val="00006E88"/>
    <w:multiLevelType w:val="hybridMultilevel"/>
    <w:tmpl w:val="62641740"/>
    <w:lvl w:ilvl="0" w:tplc="39365920">
      <w:start w:val="1"/>
      <w:numFmt w:val="bullet"/>
      <w:lvlText w:val="В"/>
      <w:lvlJc w:val="left"/>
    </w:lvl>
    <w:lvl w:ilvl="1" w:tplc="BDFE51B2">
      <w:numFmt w:val="decimal"/>
      <w:lvlText w:val=""/>
      <w:lvlJc w:val="left"/>
    </w:lvl>
    <w:lvl w:ilvl="2" w:tplc="68502DC4">
      <w:numFmt w:val="decimal"/>
      <w:lvlText w:val=""/>
      <w:lvlJc w:val="left"/>
    </w:lvl>
    <w:lvl w:ilvl="3" w:tplc="0330C162">
      <w:numFmt w:val="decimal"/>
      <w:lvlText w:val=""/>
      <w:lvlJc w:val="left"/>
    </w:lvl>
    <w:lvl w:ilvl="4" w:tplc="5AD29B0C">
      <w:numFmt w:val="decimal"/>
      <w:lvlText w:val=""/>
      <w:lvlJc w:val="left"/>
    </w:lvl>
    <w:lvl w:ilvl="5" w:tplc="AE6E3E42">
      <w:numFmt w:val="decimal"/>
      <w:lvlText w:val=""/>
      <w:lvlJc w:val="left"/>
    </w:lvl>
    <w:lvl w:ilvl="6" w:tplc="DFB6EA9E">
      <w:numFmt w:val="decimal"/>
      <w:lvlText w:val=""/>
      <w:lvlJc w:val="left"/>
    </w:lvl>
    <w:lvl w:ilvl="7" w:tplc="42B48074">
      <w:numFmt w:val="decimal"/>
      <w:lvlText w:val=""/>
      <w:lvlJc w:val="left"/>
    </w:lvl>
    <w:lvl w:ilvl="8" w:tplc="411C5CB2">
      <w:numFmt w:val="decimal"/>
      <w:lvlText w:val=""/>
      <w:lvlJc w:val="left"/>
    </w:lvl>
  </w:abstractNum>
  <w:abstractNum w:abstractNumId="49" w15:restartNumberingAfterBreak="0">
    <w:nsid w:val="00006F11"/>
    <w:multiLevelType w:val="hybridMultilevel"/>
    <w:tmpl w:val="0474389E"/>
    <w:lvl w:ilvl="0" w:tplc="654CB5AA">
      <w:start w:val="1"/>
      <w:numFmt w:val="bullet"/>
      <w:lvlText w:val="К"/>
      <w:lvlJc w:val="left"/>
    </w:lvl>
    <w:lvl w:ilvl="1" w:tplc="A83A4E68">
      <w:numFmt w:val="decimal"/>
      <w:lvlText w:val=""/>
      <w:lvlJc w:val="left"/>
    </w:lvl>
    <w:lvl w:ilvl="2" w:tplc="58DC7236">
      <w:numFmt w:val="decimal"/>
      <w:lvlText w:val=""/>
      <w:lvlJc w:val="left"/>
    </w:lvl>
    <w:lvl w:ilvl="3" w:tplc="13621152">
      <w:numFmt w:val="decimal"/>
      <w:lvlText w:val=""/>
      <w:lvlJc w:val="left"/>
    </w:lvl>
    <w:lvl w:ilvl="4" w:tplc="ED6AB76E">
      <w:numFmt w:val="decimal"/>
      <w:lvlText w:val=""/>
      <w:lvlJc w:val="left"/>
    </w:lvl>
    <w:lvl w:ilvl="5" w:tplc="8B966274">
      <w:numFmt w:val="decimal"/>
      <w:lvlText w:val=""/>
      <w:lvlJc w:val="left"/>
    </w:lvl>
    <w:lvl w:ilvl="6" w:tplc="7764A356">
      <w:numFmt w:val="decimal"/>
      <w:lvlText w:val=""/>
      <w:lvlJc w:val="left"/>
    </w:lvl>
    <w:lvl w:ilvl="7" w:tplc="CC486F44">
      <w:numFmt w:val="decimal"/>
      <w:lvlText w:val=""/>
      <w:lvlJc w:val="left"/>
    </w:lvl>
    <w:lvl w:ilvl="8" w:tplc="1DFA8542">
      <w:numFmt w:val="decimal"/>
      <w:lvlText w:val=""/>
      <w:lvlJc w:val="left"/>
    </w:lvl>
  </w:abstractNum>
  <w:abstractNum w:abstractNumId="50" w15:restartNumberingAfterBreak="0">
    <w:nsid w:val="000073D9"/>
    <w:multiLevelType w:val="hybridMultilevel"/>
    <w:tmpl w:val="D80E2B84"/>
    <w:lvl w:ilvl="0" w:tplc="D034E5C8">
      <w:start w:val="1"/>
      <w:numFmt w:val="bullet"/>
      <w:lvlText w:val="с"/>
      <w:lvlJc w:val="left"/>
    </w:lvl>
    <w:lvl w:ilvl="1" w:tplc="DB9450DC">
      <w:start w:val="1"/>
      <w:numFmt w:val="bullet"/>
      <w:lvlText w:val="В"/>
      <w:lvlJc w:val="left"/>
    </w:lvl>
    <w:lvl w:ilvl="2" w:tplc="86D297E8">
      <w:numFmt w:val="decimal"/>
      <w:lvlText w:val=""/>
      <w:lvlJc w:val="left"/>
    </w:lvl>
    <w:lvl w:ilvl="3" w:tplc="316AFB7C">
      <w:numFmt w:val="decimal"/>
      <w:lvlText w:val=""/>
      <w:lvlJc w:val="left"/>
    </w:lvl>
    <w:lvl w:ilvl="4" w:tplc="653C0E7A">
      <w:numFmt w:val="decimal"/>
      <w:lvlText w:val=""/>
      <w:lvlJc w:val="left"/>
    </w:lvl>
    <w:lvl w:ilvl="5" w:tplc="CAE2E0E0">
      <w:numFmt w:val="decimal"/>
      <w:lvlText w:val=""/>
      <w:lvlJc w:val="left"/>
    </w:lvl>
    <w:lvl w:ilvl="6" w:tplc="A7F4E37A">
      <w:numFmt w:val="decimal"/>
      <w:lvlText w:val=""/>
      <w:lvlJc w:val="left"/>
    </w:lvl>
    <w:lvl w:ilvl="7" w:tplc="507AB6AC">
      <w:numFmt w:val="decimal"/>
      <w:lvlText w:val=""/>
      <w:lvlJc w:val="left"/>
    </w:lvl>
    <w:lvl w:ilvl="8" w:tplc="5C5E1C60">
      <w:numFmt w:val="decimal"/>
      <w:lvlText w:val=""/>
      <w:lvlJc w:val="left"/>
    </w:lvl>
  </w:abstractNum>
  <w:abstractNum w:abstractNumId="51" w15:restartNumberingAfterBreak="0">
    <w:nsid w:val="0000749F"/>
    <w:multiLevelType w:val="hybridMultilevel"/>
    <w:tmpl w:val="925EA9E6"/>
    <w:lvl w:ilvl="0" w:tplc="87E4B828">
      <w:start w:val="1"/>
      <w:numFmt w:val="bullet"/>
      <w:lvlText w:val="и"/>
      <w:lvlJc w:val="left"/>
    </w:lvl>
    <w:lvl w:ilvl="1" w:tplc="7EBC4F80">
      <w:start w:val="1"/>
      <w:numFmt w:val="bullet"/>
      <w:lvlText w:val="В"/>
      <w:lvlJc w:val="left"/>
    </w:lvl>
    <w:lvl w:ilvl="2" w:tplc="73667B2E">
      <w:numFmt w:val="decimal"/>
      <w:lvlText w:val=""/>
      <w:lvlJc w:val="left"/>
    </w:lvl>
    <w:lvl w:ilvl="3" w:tplc="3162D56E">
      <w:numFmt w:val="decimal"/>
      <w:lvlText w:val=""/>
      <w:lvlJc w:val="left"/>
    </w:lvl>
    <w:lvl w:ilvl="4" w:tplc="8146F6E4">
      <w:numFmt w:val="decimal"/>
      <w:lvlText w:val=""/>
      <w:lvlJc w:val="left"/>
    </w:lvl>
    <w:lvl w:ilvl="5" w:tplc="3750744A">
      <w:numFmt w:val="decimal"/>
      <w:lvlText w:val=""/>
      <w:lvlJc w:val="left"/>
    </w:lvl>
    <w:lvl w:ilvl="6" w:tplc="AE48924E">
      <w:numFmt w:val="decimal"/>
      <w:lvlText w:val=""/>
      <w:lvlJc w:val="left"/>
    </w:lvl>
    <w:lvl w:ilvl="7" w:tplc="641E35C8">
      <w:numFmt w:val="decimal"/>
      <w:lvlText w:val=""/>
      <w:lvlJc w:val="left"/>
    </w:lvl>
    <w:lvl w:ilvl="8" w:tplc="A2FC249A">
      <w:numFmt w:val="decimal"/>
      <w:lvlText w:val=""/>
      <w:lvlJc w:val="left"/>
    </w:lvl>
  </w:abstractNum>
  <w:abstractNum w:abstractNumId="52" w15:restartNumberingAfterBreak="0">
    <w:nsid w:val="000074AD"/>
    <w:multiLevelType w:val="hybridMultilevel"/>
    <w:tmpl w:val="9A58B384"/>
    <w:lvl w:ilvl="0" w:tplc="7ABC0622">
      <w:start w:val="1"/>
      <w:numFmt w:val="bullet"/>
      <w:lvlText w:val="С"/>
      <w:lvlJc w:val="left"/>
    </w:lvl>
    <w:lvl w:ilvl="1" w:tplc="84A4F2A8">
      <w:numFmt w:val="decimal"/>
      <w:lvlText w:val=""/>
      <w:lvlJc w:val="left"/>
    </w:lvl>
    <w:lvl w:ilvl="2" w:tplc="B302C818">
      <w:numFmt w:val="decimal"/>
      <w:lvlText w:val=""/>
      <w:lvlJc w:val="left"/>
    </w:lvl>
    <w:lvl w:ilvl="3" w:tplc="DF0EA572">
      <w:numFmt w:val="decimal"/>
      <w:lvlText w:val=""/>
      <w:lvlJc w:val="left"/>
    </w:lvl>
    <w:lvl w:ilvl="4" w:tplc="939C6EAE">
      <w:numFmt w:val="decimal"/>
      <w:lvlText w:val=""/>
      <w:lvlJc w:val="left"/>
    </w:lvl>
    <w:lvl w:ilvl="5" w:tplc="8670EA6C">
      <w:numFmt w:val="decimal"/>
      <w:lvlText w:val=""/>
      <w:lvlJc w:val="left"/>
    </w:lvl>
    <w:lvl w:ilvl="6" w:tplc="EEBA16EA">
      <w:numFmt w:val="decimal"/>
      <w:lvlText w:val=""/>
      <w:lvlJc w:val="left"/>
    </w:lvl>
    <w:lvl w:ilvl="7" w:tplc="7D42DE04">
      <w:numFmt w:val="decimal"/>
      <w:lvlText w:val=""/>
      <w:lvlJc w:val="left"/>
    </w:lvl>
    <w:lvl w:ilvl="8" w:tplc="EF6E0476">
      <w:numFmt w:val="decimal"/>
      <w:lvlText w:val=""/>
      <w:lvlJc w:val="left"/>
    </w:lvl>
  </w:abstractNum>
  <w:abstractNum w:abstractNumId="53" w15:restartNumberingAfterBreak="0">
    <w:nsid w:val="00007DD1"/>
    <w:multiLevelType w:val="hybridMultilevel"/>
    <w:tmpl w:val="ADC2A140"/>
    <w:lvl w:ilvl="0" w:tplc="7D0CB8B4">
      <w:start w:val="1"/>
      <w:numFmt w:val="bullet"/>
      <w:lvlText w:val="и"/>
      <w:lvlJc w:val="left"/>
    </w:lvl>
    <w:lvl w:ilvl="1" w:tplc="68A878B8">
      <w:start w:val="1"/>
      <w:numFmt w:val="bullet"/>
      <w:lvlText w:val="В"/>
      <w:lvlJc w:val="left"/>
    </w:lvl>
    <w:lvl w:ilvl="2" w:tplc="9D74D280">
      <w:numFmt w:val="decimal"/>
      <w:lvlText w:val=""/>
      <w:lvlJc w:val="left"/>
    </w:lvl>
    <w:lvl w:ilvl="3" w:tplc="25349BC0">
      <w:numFmt w:val="decimal"/>
      <w:lvlText w:val=""/>
      <w:lvlJc w:val="left"/>
    </w:lvl>
    <w:lvl w:ilvl="4" w:tplc="94C4B996">
      <w:numFmt w:val="decimal"/>
      <w:lvlText w:val=""/>
      <w:lvlJc w:val="left"/>
    </w:lvl>
    <w:lvl w:ilvl="5" w:tplc="4022D43E">
      <w:numFmt w:val="decimal"/>
      <w:lvlText w:val=""/>
      <w:lvlJc w:val="left"/>
    </w:lvl>
    <w:lvl w:ilvl="6" w:tplc="FFFC248E">
      <w:numFmt w:val="decimal"/>
      <w:lvlText w:val=""/>
      <w:lvlJc w:val="left"/>
    </w:lvl>
    <w:lvl w:ilvl="7" w:tplc="DBAC014A">
      <w:numFmt w:val="decimal"/>
      <w:lvlText w:val=""/>
      <w:lvlJc w:val="left"/>
    </w:lvl>
    <w:lvl w:ilvl="8" w:tplc="C02E45BA">
      <w:numFmt w:val="decimal"/>
      <w:lvlText w:val=""/>
      <w:lvlJc w:val="left"/>
    </w:lvl>
  </w:abstractNum>
  <w:abstractNum w:abstractNumId="54" w15:restartNumberingAfterBreak="0">
    <w:nsid w:val="00007DE2"/>
    <w:multiLevelType w:val="hybridMultilevel"/>
    <w:tmpl w:val="5CB02E2E"/>
    <w:lvl w:ilvl="0" w:tplc="04907DB6">
      <w:start w:val="1"/>
      <w:numFmt w:val="decimal"/>
      <w:lvlText w:val="%1"/>
      <w:lvlJc w:val="left"/>
      <w:pPr>
        <w:ind w:left="0" w:firstLine="0"/>
      </w:pPr>
    </w:lvl>
    <w:lvl w:ilvl="1" w:tplc="3760CD8E">
      <w:start w:val="1"/>
      <w:numFmt w:val="decimal"/>
      <w:lvlText w:val="%2)"/>
      <w:lvlJc w:val="left"/>
      <w:pPr>
        <w:ind w:left="0" w:firstLine="0"/>
      </w:pPr>
    </w:lvl>
    <w:lvl w:ilvl="2" w:tplc="6720AFB2">
      <w:numFmt w:val="decimal"/>
      <w:lvlText w:val=""/>
      <w:lvlJc w:val="left"/>
      <w:pPr>
        <w:ind w:left="0" w:firstLine="0"/>
      </w:pPr>
    </w:lvl>
    <w:lvl w:ilvl="3" w:tplc="C8BED4E2">
      <w:numFmt w:val="decimal"/>
      <w:lvlText w:val=""/>
      <w:lvlJc w:val="left"/>
      <w:pPr>
        <w:ind w:left="0" w:firstLine="0"/>
      </w:pPr>
    </w:lvl>
    <w:lvl w:ilvl="4" w:tplc="77242352">
      <w:numFmt w:val="decimal"/>
      <w:lvlText w:val=""/>
      <w:lvlJc w:val="left"/>
      <w:pPr>
        <w:ind w:left="0" w:firstLine="0"/>
      </w:pPr>
    </w:lvl>
    <w:lvl w:ilvl="5" w:tplc="6392480E">
      <w:numFmt w:val="decimal"/>
      <w:lvlText w:val=""/>
      <w:lvlJc w:val="left"/>
      <w:pPr>
        <w:ind w:left="0" w:firstLine="0"/>
      </w:pPr>
    </w:lvl>
    <w:lvl w:ilvl="6" w:tplc="CB04F22E">
      <w:numFmt w:val="decimal"/>
      <w:lvlText w:val=""/>
      <w:lvlJc w:val="left"/>
      <w:pPr>
        <w:ind w:left="0" w:firstLine="0"/>
      </w:pPr>
    </w:lvl>
    <w:lvl w:ilvl="7" w:tplc="99C83666">
      <w:numFmt w:val="decimal"/>
      <w:lvlText w:val=""/>
      <w:lvlJc w:val="left"/>
      <w:pPr>
        <w:ind w:left="0" w:firstLine="0"/>
      </w:pPr>
    </w:lvl>
    <w:lvl w:ilvl="8" w:tplc="6A4A3844">
      <w:numFmt w:val="decimal"/>
      <w:lvlText w:val=""/>
      <w:lvlJc w:val="left"/>
      <w:pPr>
        <w:ind w:left="0" w:firstLine="0"/>
      </w:pPr>
    </w:lvl>
  </w:abstractNum>
  <w:abstractNum w:abstractNumId="55" w15:restartNumberingAfterBreak="0">
    <w:nsid w:val="00007F4F"/>
    <w:multiLevelType w:val="hybridMultilevel"/>
    <w:tmpl w:val="DDB61AA0"/>
    <w:lvl w:ilvl="0" w:tplc="E920282C">
      <w:start w:val="1"/>
      <w:numFmt w:val="bullet"/>
      <w:lvlText w:val="к"/>
      <w:lvlJc w:val="left"/>
    </w:lvl>
    <w:lvl w:ilvl="1" w:tplc="A620A98C">
      <w:start w:val="1"/>
      <w:numFmt w:val="bullet"/>
      <w:lvlText w:val="-"/>
      <w:lvlJc w:val="left"/>
    </w:lvl>
    <w:lvl w:ilvl="2" w:tplc="F766C288">
      <w:start w:val="1"/>
      <w:numFmt w:val="bullet"/>
      <w:lvlText w:val="В"/>
      <w:lvlJc w:val="left"/>
    </w:lvl>
    <w:lvl w:ilvl="3" w:tplc="6C24FB98">
      <w:numFmt w:val="decimal"/>
      <w:lvlText w:val=""/>
      <w:lvlJc w:val="left"/>
    </w:lvl>
    <w:lvl w:ilvl="4" w:tplc="A114EBAE">
      <w:numFmt w:val="decimal"/>
      <w:lvlText w:val=""/>
      <w:lvlJc w:val="left"/>
    </w:lvl>
    <w:lvl w:ilvl="5" w:tplc="FAB0BD0A">
      <w:numFmt w:val="decimal"/>
      <w:lvlText w:val=""/>
      <w:lvlJc w:val="left"/>
    </w:lvl>
    <w:lvl w:ilvl="6" w:tplc="DFB22982">
      <w:numFmt w:val="decimal"/>
      <w:lvlText w:val=""/>
      <w:lvlJc w:val="left"/>
    </w:lvl>
    <w:lvl w:ilvl="7" w:tplc="C324EED4">
      <w:numFmt w:val="decimal"/>
      <w:lvlText w:val=""/>
      <w:lvlJc w:val="left"/>
    </w:lvl>
    <w:lvl w:ilvl="8" w:tplc="E42873A0">
      <w:numFmt w:val="decimal"/>
      <w:lvlText w:val=""/>
      <w:lvlJc w:val="left"/>
    </w:lvl>
  </w:abstractNum>
  <w:abstractNum w:abstractNumId="56" w15:restartNumberingAfterBreak="0">
    <w:nsid w:val="00007FBE"/>
    <w:multiLevelType w:val="hybridMultilevel"/>
    <w:tmpl w:val="E50CC264"/>
    <w:lvl w:ilvl="0" w:tplc="1ED40DAA">
      <w:start w:val="1"/>
      <w:numFmt w:val="bullet"/>
      <w:lvlText w:val="-"/>
      <w:lvlJc w:val="left"/>
    </w:lvl>
    <w:lvl w:ilvl="1" w:tplc="84927D60">
      <w:numFmt w:val="decimal"/>
      <w:lvlText w:val=""/>
      <w:lvlJc w:val="left"/>
    </w:lvl>
    <w:lvl w:ilvl="2" w:tplc="5D1692CC">
      <w:numFmt w:val="decimal"/>
      <w:lvlText w:val=""/>
      <w:lvlJc w:val="left"/>
    </w:lvl>
    <w:lvl w:ilvl="3" w:tplc="40DEE5FA">
      <w:numFmt w:val="decimal"/>
      <w:lvlText w:val=""/>
      <w:lvlJc w:val="left"/>
    </w:lvl>
    <w:lvl w:ilvl="4" w:tplc="48C4EF56">
      <w:numFmt w:val="decimal"/>
      <w:lvlText w:val=""/>
      <w:lvlJc w:val="left"/>
    </w:lvl>
    <w:lvl w:ilvl="5" w:tplc="4E34AE3E">
      <w:numFmt w:val="decimal"/>
      <w:lvlText w:val=""/>
      <w:lvlJc w:val="left"/>
    </w:lvl>
    <w:lvl w:ilvl="6" w:tplc="268066CC">
      <w:numFmt w:val="decimal"/>
      <w:lvlText w:val=""/>
      <w:lvlJc w:val="left"/>
    </w:lvl>
    <w:lvl w:ilvl="7" w:tplc="3AC2B8A6">
      <w:numFmt w:val="decimal"/>
      <w:lvlText w:val=""/>
      <w:lvlJc w:val="left"/>
    </w:lvl>
    <w:lvl w:ilvl="8" w:tplc="2CB20546">
      <w:numFmt w:val="decimal"/>
      <w:lvlText w:val=""/>
      <w:lvlJc w:val="left"/>
    </w:lvl>
  </w:abstractNum>
  <w:abstractNum w:abstractNumId="57" w15:restartNumberingAfterBreak="0">
    <w:nsid w:val="07243182"/>
    <w:multiLevelType w:val="hybridMultilevel"/>
    <w:tmpl w:val="DA2E95A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095417DA"/>
    <w:multiLevelType w:val="multilevel"/>
    <w:tmpl w:val="702265A0"/>
    <w:lvl w:ilvl="0">
      <w:start w:val="2"/>
      <w:numFmt w:val="decimal"/>
      <w:lvlText w:val="%1"/>
      <w:lvlJc w:val="left"/>
      <w:pPr>
        <w:ind w:left="375" w:hanging="375"/>
      </w:pPr>
      <w:rPr>
        <w:rFonts w:hint="default"/>
        <w:b w:val="0"/>
        <w:i/>
      </w:rPr>
    </w:lvl>
    <w:lvl w:ilvl="1">
      <w:start w:val="5"/>
      <w:numFmt w:val="decimal"/>
      <w:lvlText w:val="%1.%2"/>
      <w:lvlJc w:val="left"/>
      <w:pPr>
        <w:ind w:left="375" w:hanging="375"/>
      </w:pPr>
      <w:rPr>
        <w:rFonts w:hint="default"/>
        <w:b/>
        <w:i w:val="0"/>
      </w:rPr>
    </w:lvl>
    <w:lvl w:ilvl="2">
      <w:start w:val="1"/>
      <w:numFmt w:val="decimal"/>
      <w:lvlText w:val="%1.%2.%3"/>
      <w:lvlJc w:val="left"/>
      <w:pPr>
        <w:ind w:left="720" w:hanging="720"/>
      </w:pPr>
      <w:rPr>
        <w:rFonts w:hint="default"/>
        <w:b w:val="0"/>
        <w:i/>
      </w:rPr>
    </w:lvl>
    <w:lvl w:ilvl="3">
      <w:start w:val="1"/>
      <w:numFmt w:val="decimal"/>
      <w:lvlText w:val="%1.%2.%3.%4"/>
      <w:lvlJc w:val="left"/>
      <w:pPr>
        <w:ind w:left="1080" w:hanging="1080"/>
      </w:pPr>
      <w:rPr>
        <w:rFonts w:hint="default"/>
        <w:b w:val="0"/>
        <w:i/>
      </w:rPr>
    </w:lvl>
    <w:lvl w:ilvl="4">
      <w:start w:val="1"/>
      <w:numFmt w:val="decimal"/>
      <w:lvlText w:val="%1.%2.%3.%4.%5"/>
      <w:lvlJc w:val="left"/>
      <w:pPr>
        <w:ind w:left="1080" w:hanging="1080"/>
      </w:pPr>
      <w:rPr>
        <w:rFonts w:hint="default"/>
        <w:b w:val="0"/>
        <w:i/>
      </w:rPr>
    </w:lvl>
    <w:lvl w:ilvl="5">
      <w:start w:val="1"/>
      <w:numFmt w:val="decimal"/>
      <w:lvlText w:val="%1.%2.%3.%4.%5.%6"/>
      <w:lvlJc w:val="left"/>
      <w:pPr>
        <w:ind w:left="1440" w:hanging="1440"/>
      </w:pPr>
      <w:rPr>
        <w:rFonts w:hint="default"/>
        <w:b w:val="0"/>
        <w:i/>
      </w:rPr>
    </w:lvl>
    <w:lvl w:ilvl="6">
      <w:start w:val="1"/>
      <w:numFmt w:val="decimal"/>
      <w:lvlText w:val="%1.%2.%3.%4.%5.%6.%7"/>
      <w:lvlJc w:val="left"/>
      <w:pPr>
        <w:ind w:left="1440" w:hanging="1440"/>
      </w:pPr>
      <w:rPr>
        <w:rFonts w:hint="default"/>
        <w:b w:val="0"/>
        <w:i/>
      </w:rPr>
    </w:lvl>
    <w:lvl w:ilvl="7">
      <w:start w:val="1"/>
      <w:numFmt w:val="decimal"/>
      <w:lvlText w:val="%1.%2.%3.%4.%5.%6.%7.%8"/>
      <w:lvlJc w:val="left"/>
      <w:pPr>
        <w:ind w:left="1800" w:hanging="1800"/>
      </w:pPr>
      <w:rPr>
        <w:rFonts w:hint="default"/>
        <w:b w:val="0"/>
        <w:i/>
      </w:rPr>
    </w:lvl>
    <w:lvl w:ilvl="8">
      <w:start w:val="1"/>
      <w:numFmt w:val="decimal"/>
      <w:lvlText w:val="%1.%2.%3.%4.%5.%6.%7.%8.%9"/>
      <w:lvlJc w:val="left"/>
      <w:pPr>
        <w:ind w:left="2160" w:hanging="2160"/>
      </w:pPr>
      <w:rPr>
        <w:rFonts w:hint="default"/>
        <w:b w:val="0"/>
        <w:i/>
      </w:rPr>
    </w:lvl>
  </w:abstractNum>
  <w:abstractNum w:abstractNumId="59" w15:restartNumberingAfterBreak="0">
    <w:nsid w:val="1193649C"/>
    <w:multiLevelType w:val="hybridMultilevel"/>
    <w:tmpl w:val="BFF25256"/>
    <w:lvl w:ilvl="0" w:tplc="6AEC7DF6">
      <w:start w:val="1"/>
      <w:numFmt w:val="decimal"/>
      <w:lvlText w:val="%1"/>
      <w:lvlJc w:val="left"/>
      <w:pPr>
        <w:ind w:left="720" w:hanging="360"/>
      </w:pPr>
      <w:rPr>
        <w:rFonts w:eastAsia="Times New Roman" w:cs="Times New Roman"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157B33A0"/>
    <w:multiLevelType w:val="multilevel"/>
    <w:tmpl w:val="56EADAAA"/>
    <w:lvl w:ilvl="0">
      <w:start w:val="1"/>
      <w:numFmt w:val="decimal"/>
      <w:lvlText w:val="%1."/>
      <w:lvlJc w:val="left"/>
      <w:pPr>
        <w:ind w:left="720" w:hanging="360"/>
      </w:pPr>
      <w:rPr>
        <w:rFonts w:hint="default"/>
      </w:rPr>
    </w:lvl>
    <w:lvl w:ilvl="1">
      <w:start w:val="5"/>
      <w:numFmt w:val="decimal"/>
      <w:isLgl/>
      <w:lvlText w:val="%1.%2"/>
      <w:lvlJc w:val="left"/>
      <w:pPr>
        <w:ind w:left="846" w:hanging="4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61" w15:restartNumberingAfterBreak="0">
    <w:nsid w:val="17927F52"/>
    <w:multiLevelType w:val="multilevel"/>
    <w:tmpl w:val="6FCEA548"/>
    <w:lvl w:ilvl="0">
      <w:start w:val="2"/>
      <w:numFmt w:val="decimal"/>
      <w:lvlText w:val="%1"/>
      <w:lvlJc w:val="left"/>
      <w:pPr>
        <w:ind w:left="375" w:hanging="375"/>
      </w:pPr>
      <w:rPr>
        <w:rFonts w:hint="default"/>
      </w:rPr>
    </w:lvl>
    <w:lvl w:ilvl="1">
      <w:start w:val="5"/>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62" w15:restartNumberingAfterBreak="0">
    <w:nsid w:val="1CA943F4"/>
    <w:multiLevelType w:val="hybridMultilevel"/>
    <w:tmpl w:val="C8F2834A"/>
    <w:lvl w:ilvl="0" w:tplc="2F4CF05E">
      <w:start w:val="7"/>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1057BD5"/>
    <w:multiLevelType w:val="hybridMultilevel"/>
    <w:tmpl w:val="F24CF448"/>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363B403D"/>
    <w:multiLevelType w:val="hybridMultilevel"/>
    <w:tmpl w:val="FB5A7670"/>
    <w:lvl w:ilvl="0" w:tplc="24D691F6">
      <w:start w:val="1"/>
      <w:numFmt w:val="decimal"/>
      <w:lvlText w:val="%1."/>
      <w:lvlJc w:val="left"/>
      <w:pPr>
        <w:ind w:left="1069" w:hanging="360"/>
      </w:pPr>
      <w:rPr>
        <w:rFonts w:eastAsia="Times New Roman" w:hint="default"/>
        <w:b w:val="0"/>
        <w:lang w:val="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15:restartNumberingAfterBreak="0">
    <w:nsid w:val="3D1A4CE3"/>
    <w:multiLevelType w:val="hybridMultilevel"/>
    <w:tmpl w:val="0C7AE3F2"/>
    <w:lvl w:ilvl="0" w:tplc="57D0448C">
      <w:start w:val="1"/>
      <w:numFmt w:val="decimal"/>
      <w:lvlText w:val="%1."/>
      <w:lvlJc w:val="left"/>
      <w:pPr>
        <w:ind w:left="360" w:hanging="360"/>
      </w:pPr>
      <w:rPr>
        <w:rFonts w:hint="default"/>
        <w:lang w:val="ru-RU"/>
      </w:rPr>
    </w:lvl>
    <w:lvl w:ilvl="1" w:tplc="04190019" w:tentative="1">
      <w:start w:val="1"/>
      <w:numFmt w:val="lowerLetter"/>
      <w:lvlText w:val="%2."/>
      <w:lvlJc w:val="left"/>
      <w:pPr>
        <w:ind w:left="-2165" w:hanging="360"/>
      </w:pPr>
    </w:lvl>
    <w:lvl w:ilvl="2" w:tplc="0419001B" w:tentative="1">
      <w:start w:val="1"/>
      <w:numFmt w:val="lowerRoman"/>
      <w:lvlText w:val="%3."/>
      <w:lvlJc w:val="right"/>
      <w:pPr>
        <w:ind w:left="-1445" w:hanging="180"/>
      </w:pPr>
    </w:lvl>
    <w:lvl w:ilvl="3" w:tplc="0419000F" w:tentative="1">
      <w:start w:val="1"/>
      <w:numFmt w:val="decimal"/>
      <w:lvlText w:val="%4."/>
      <w:lvlJc w:val="left"/>
      <w:pPr>
        <w:ind w:left="-725" w:hanging="360"/>
      </w:pPr>
    </w:lvl>
    <w:lvl w:ilvl="4" w:tplc="04190019" w:tentative="1">
      <w:start w:val="1"/>
      <w:numFmt w:val="lowerLetter"/>
      <w:lvlText w:val="%5."/>
      <w:lvlJc w:val="left"/>
      <w:pPr>
        <w:ind w:left="-5" w:hanging="360"/>
      </w:pPr>
    </w:lvl>
    <w:lvl w:ilvl="5" w:tplc="0419001B" w:tentative="1">
      <w:start w:val="1"/>
      <w:numFmt w:val="lowerRoman"/>
      <w:lvlText w:val="%6."/>
      <w:lvlJc w:val="right"/>
      <w:pPr>
        <w:ind w:left="715" w:hanging="180"/>
      </w:pPr>
    </w:lvl>
    <w:lvl w:ilvl="6" w:tplc="0419000F" w:tentative="1">
      <w:start w:val="1"/>
      <w:numFmt w:val="decimal"/>
      <w:lvlText w:val="%7."/>
      <w:lvlJc w:val="left"/>
      <w:pPr>
        <w:ind w:left="1435" w:hanging="360"/>
      </w:pPr>
    </w:lvl>
    <w:lvl w:ilvl="7" w:tplc="04190019" w:tentative="1">
      <w:start w:val="1"/>
      <w:numFmt w:val="lowerLetter"/>
      <w:lvlText w:val="%8."/>
      <w:lvlJc w:val="left"/>
      <w:pPr>
        <w:ind w:left="2155" w:hanging="360"/>
      </w:pPr>
    </w:lvl>
    <w:lvl w:ilvl="8" w:tplc="0419001B" w:tentative="1">
      <w:start w:val="1"/>
      <w:numFmt w:val="lowerRoman"/>
      <w:lvlText w:val="%9."/>
      <w:lvlJc w:val="right"/>
      <w:pPr>
        <w:ind w:left="2875" w:hanging="180"/>
      </w:pPr>
    </w:lvl>
  </w:abstractNum>
  <w:abstractNum w:abstractNumId="66" w15:restartNumberingAfterBreak="0">
    <w:nsid w:val="7D29678C"/>
    <w:multiLevelType w:val="hybridMultilevel"/>
    <w:tmpl w:val="F1CE2E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5"/>
  </w:num>
  <w:num w:numId="2">
    <w:abstractNumId w:val="60"/>
  </w:num>
  <w:num w:numId="3">
    <w:abstractNumId w:val="64"/>
  </w:num>
  <w:num w:numId="4">
    <w:abstractNumId w:val="63"/>
  </w:num>
  <w:num w:numId="5">
    <w:abstractNumId w:val="57"/>
  </w:num>
  <w:num w:numId="6">
    <w:abstractNumId w:val="66"/>
  </w:num>
  <w:num w:numId="7">
    <w:abstractNumId w:val="59"/>
  </w:num>
  <w:num w:numId="8">
    <w:abstractNumId w:val="28"/>
  </w:num>
  <w:num w:numId="9">
    <w:abstractNumId w:val="13"/>
  </w:num>
  <w:num w:numId="10">
    <w:abstractNumId w:val="55"/>
  </w:num>
  <w:num w:numId="11">
    <w:abstractNumId w:val="51"/>
  </w:num>
  <w:num w:numId="12">
    <w:abstractNumId w:val="26"/>
  </w:num>
  <w:num w:numId="13">
    <w:abstractNumId w:val="7"/>
  </w:num>
  <w:num w:numId="14">
    <w:abstractNumId w:val="27"/>
  </w:num>
  <w:num w:numId="15">
    <w:abstractNumId w:val="38"/>
  </w:num>
  <w:num w:numId="16">
    <w:abstractNumId w:val="42"/>
  </w:num>
  <w:num w:numId="17">
    <w:abstractNumId w:val="4"/>
  </w:num>
  <w:num w:numId="18">
    <w:abstractNumId w:val="3"/>
  </w:num>
  <w:num w:numId="19">
    <w:abstractNumId w:val="0"/>
  </w:num>
  <w:num w:numId="20">
    <w:abstractNumId w:val="16"/>
  </w:num>
  <w:num w:numId="21">
    <w:abstractNumId w:val="9"/>
  </w:num>
  <w:num w:numId="22">
    <w:abstractNumId w:val="2"/>
  </w:num>
  <w:num w:numId="23">
    <w:abstractNumId w:val="41"/>
  </w:num>
  <w:num w:numId="24">
    <w:abstractNumId w:val="44"/>
  </w:num>
  <w:num w:numId="25">
    <w:abstractNumId w:val="12"/>
  </w:num>
  <w:num w:numId="26">
    <w:abstractNumId w:val="39"/>
  </w:num>
  <w:num w:numId="27">
    <w:abstractNumId w:val="48"/>
  </w:num>
  <w:num w:numId="28">
    <w:abstractNumId w:val="23"/>
  </w:num>
  <w:num w:numId="29">
    <w:abstractNumId w:val="47"/>
  </w:num>
  <w:num w:numId="30">
    <w:abstractNumId w:val="30"/>
  </w:num>
  <w:num w:numId="31">
    <w:abstractNumId w:val="19"/>
  </w:num>
  <w:num w:numId="32">
    <w:abstractNumId w:val="56"/>
  </w:num>
  <w:num w:numId="33">
    <w:abstractNumId w:val="5"/>
  </w:num>
  <w:num w:numId="34">
    <w:abstractNumId w:val="37"/>
  </w:num>
  <w:num w:numId="35">
    <w:abstractNumId w:val="8"/>
  </w:num>
  <w:num w:numId="36">
    <w:abstractNumId w:val="29"/>
  </w:num>
  <w:num w:numId="37">
    <w:abstractNumId w:val="54"/>
    <w:lvlOverride w:ilvl="0">
      <w:startOverride w:val="1"/>
    </w:lvlOverride>
    <w:lvlOverride w:ilvl="1">
      <w:startOverride w:val="1"/>
    </w:lvlOverride>
    <w:lvlOverride w:ilvl="2"/>
    <w:lvlOverride w:ilvl="3"/>
    <w:lvlOverride w:ilvl="4"/>
    <w:lvlOverride w:ilvl="5"/>
    <w:lvlOverride w:ilvl="6"/>
    <w:lvlOverride w:ilvl="7"/>
    <w:lvlOverride w:ilvl="8"/>
  </w:num>
  <w:num w:numId="38">
    <w:abstractNumId w:val="14"/>
    <w:lvlOverride w:ilvl="0">
      <w:startOverride w:val="1"/>
    </w:lvlOverride>
    <w:lvlOverride w:ilvl="1">
      <w:startOverride w:val="1"/>
    </w:lvlOverride>
    <w:lvlOverride w:ilvl="2"/>
    <w:lvlOverride w:ilvl="3"/>
    <w:lvlOverride w:ilvl="4"/>
    <w:lvlOverride w:ilvl="5"/>
    <w:lvlOverride w:ilvl="6"/>
    <w:lvlOverride w:ilvl="7"/>
    <w:lvlOverride w:ilvl="8"/>
  </w:num>
  <w:num w:numId="39">
    <w:abstractNumId w:val="45"/>
    <w:lvlOverride w:ilvl="0">
      <w:startOverride w:val="2"/>
    </w:lvlOverride>
    <w:lvlOverride w:ilvl="1">
      <w:startOverride w:val="1"/>
    </w:lvlOverride>
    <w:lvlOverride w:ilvl="2"/>
    <w:lvlOverride w:ilvl="3"/>
    <w:lvlOverride w:ilvl="4"/>
    <w:lvlOverride w:ilvl="5"/>
    <w:lvlOverride w:ilvl="6"/>
    <w:lvlOverride w:ilvl="7"/>
    <w:lvlOverride w:ilvl="8"/>
  </w:num>
  <w:num w:numId="40">
    <w:abstractNumId w:val="18"/>
  </w:num>
  <w:num w:numId="41">
    <w:abstractNumId w:val="24"/>
  </w:num>
  <w:num w:numId="42">
    <w:abstractNumId w:val="34"/>
    <w:lvlOverride w:ilvl="0">
      <w:startOverride w:val="1"/>
    </w:lvlOverride>
    <w:lvlOverride w:ilvl="1"/>
    <w:lvlOverride w:ilvl="2"/>
    <w:lvlOverride w:ilvl="3"/>
    <w:lvlOverride w:ilvl="4"/>
    <w:lvlOverride w:ilvl="5"/>
    <w:lvlOverride w:ilvl="6"/>
    <w:lvlOverride w:ilvl="7"/>
    <w:lvlOverride w:ilvl="8"/>
  </w:num>
  <w:num w:numId="43">
    <w:abstractNumId w:val="6"/>
    <w:lvlOverride w:ilvl="0"/>
    <w:lvlOverride w:ilvl="1">
      <w:startOverride w:val="2"/>
    </w:lvlOverride>
    <w:lvlOverride w:ilvl="2">
      <w:startOverride w:val="3"/>
    </w:lvlOverride>
    <w:lvlOverride w:ilvl="3"/>
    <w:lvlOverride w:ilvl="4"/>
    <w:lvlOverride w:ilvl="5"/>
    <w:lvlOverride w:ilvl="6"/>
    <w:lvlOverride w:ilvl="7"/>
    <w:lvlOverride w:ilvl="8"/>
  </w:num>
  <w:num w:numId="44">
    <w:abstractNumId w:val="10"/>
  </w:num>
  <w:num w:numId="45">
    <w:abstractNumId w:val="11"/>
  </w:num>
  <w:num w:numId="46">
    <w:abstractNumId w:val="33"/>
  </w:num>
  <w:num w:numId="47">
    <w:abstractNumId w:val="22"/>
  </w:num>
  <w:num w:numId="48">
    <w:abstractNumId w:val="32"/>
  </w:num>
  <w:num w:numId="49">
    <w:abstractNumId w:val="50"/>
  </w:num>
  <w:num w:numId="50">
    <w:abstractNumId w:val="31"/>
  </w:num>
  <w:num w:numId="51">
    <w:abstractNumId w:val="20"/>
  </w:num>
  <w:num w:numId="52">
    <w:abstractNumId w:val="25"/>
  </w:num>
  <w:num w:numId="53">
    <w:abstractNumId w:val="36"/>
  </w:num>
  <w:num w:numId="54">
    <w:abstractNumId w:val="43"/>
  </w:num>
  <w:num w:numId="55">
    <w:abstractNumId w:val="46"/>
  </w:num>
  <w:num w:numId="56">
    <w:abstractNumId w:val="49"/>
  </w:num>
  <w:num w:numId="57">
    <w:abstractNumId w:val="52"/>
  </w:num>
  <w:num w:numId="58">
    <w:abstractNumId w:val="35"/>
  </w:num>
  <w:num w:numId="59">
    <w:abstractNumId w:val="1"/>
  </w:num>
  <w:num w:numId="60">
    <w:abstractNumId w:val="40"/>
  </w:num>
  <w:num w:numId="61">
    <w:abstractNumId w:val="17"/>
  </w:num>
  <w:num w:numId="62">
    <w:abstractNumId w:val="15"/>
  </w:num>
  <w:num w:numId="63">
    <w:abstractNumId w:val="53"/>
  </w:num>
  <w:num w:numId="64">
    <w:abstractNumId w:val="62"/>
  </w:num>
  <w:num w:numId="65">
    <w:abstractNumId w:val="58"/>
  </w:num>
  <w:num w:numId="66">
    <w:abstractNumId w:val="61"/>
  </w:num>
  <w:num w:numId="67">
    <w:abstractNumId w:val="2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3FCA"/>
    <w:rsid w:val="00020EA9"/>
    <w:rsid w:val="000367AC"/>
    <w:rsid w:val="00090A1D"/>
    <w:rsid w:val="000D5D9D"/>
    <w:rsid w:val="001D5003"/>
    <w:rsid w:val="001F0818"/>
    <w:rsid w:val="002A78A5"/>
    <w:rsid w:val="002C2772"/>
    <w:rsid w:val="002C6651"/>
    <w:rsid w:val="0032424F"/>
    <w:rsid w:val="003826DE"/>
    <w:rsid w:val="003A3511"/>
    <w:rsid w:val="003E2046"/>
    <w:rsid w:val="003F2B70"/>
    <w:rsid w:val="00424D7B"/>
    <w:rsid w:val="00432721"/>
    <w:rsid w:val="00466DBB"/>
    <w:rsid w:val="00475393"/>
    <w:rsid w:val="004A5F88"/>
    <w:rsid w:val="00511FB3"/>
    <w:rsid w:val="00516E48"/>
    <w:rsid w:val="0056172E"/>
    <w:rsid w:val="005758A4"/>
    <w:rsid w:val="005D3E18"/>
    <w:rsid w:val="005E1761"/>
    <w:rsid w:val="0070612B"/>
    <w:rsid w:val="0074537C"/>
    <w:rsid w:val="007A16CF"/>
    <w:rsid w:val="008638D9"/>
    <w:rsid w:val="00877534"/>
    <w:rsid w:val="008B45D5"/>
    <w:rsid w:val="008B67BA"/>
    <w:rsid w:val="008C4A26"/>
    <w:rsid w:val="009A0D9C"/>
    <w:rsid w:val="00C14AC3"/>
    <w:rsid w:val="00CC3FCA"/>
    <w:rsid w:val="00D4461D"/>
    <w:rsid w:val="00DC0632"/>
    <w:rsid w:val="00E54AC2"/>
    <w:rsid w:val="00FC175C"/>
    <w:rsid w:val="00FE4B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F3B789"/>
  <w15:chartTrackingRefBased/>
  <w15:docId w15:val="{B8F714C8-35CC-4AE4-A9F5-EABBBD7902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qFormat/>
    <w:rsid w:val="00FE4BB3"/>
    <w:pPr>
      <w:keepNext/>
      <w:spacing w:after="0" w:line="240" w:lineRule="auto"/>
      <w:ind w:left="180"/>
      <w:jc w:val="center"/>
      <w:outlineLvl w:val="1"/>
    </w:pPr>
    <w:rPr>
      <w:rFonts w:ascii="Times New Roman" w:eastAsia="Times New Roman" w:hAnsi="Times New Roman" w:cs="Times New Roman"/>
      <w:b/>
      <w:sz w:val="24"/>
      <w:szCs w:val="20"/>
      <w:lang w:val="en-US"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FE4BB3"/>
    <w:rPr>
      <w:rFonts w:ascii="Times New Roman" w:eastAsia="Times New Roman" w:hAnsi="Times New Roman" w:cs="Times New Roman"/>
      <w:b/>
      <w:sz w:val="24"/>
      <w:szCs w:val="20"/>
      <w:lang w:val="en-US" w:eastAsia="ru-RU"/>
    </w:rPr>
  </w:style>
  <w:style w:type="paragraph" w:styleId="a3">
    <w:name w:val="Title"/>
    <w:basedOn w:val="a"/>
    <w:next w:val="a"/>
    <w:link w:val="a4"/>
    <w:uiPriority w:val="10"/>
    <w:qFormat/>
    <w:rsid w:val="00FE4BB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FE4BB3"/>
    <w:rPr>
      <w:rFonts w:asciiTheme="majorHAnsi" w:eastAsiaTheme="majorEastAsia" w:hAnsiTheme="majorHAnsi" w:cstheme="majorBidi"/>
      <w:spacing w:val="-10"/>
      <w:kern w:val="28"/>
      <w:sz w:val="56"/>
      <w:szCs w:val="56"/>
    </w:rPr>
  </w:style>
  <w:style w:type="paragraph" w:customStyle="1" w:styleId="Default">
    <w:name w:val="Default"/>
    <w:rsid w:val="00FE4BB3"/>
    <w:pPr>
      <w:autoSpaceDE w:val="0"/>
      <w:autoSpaceDN w:val="0"/>
      <w:adjustRightInd w:val="0"/>
      <w:spacing w:after="0" w:line="240" w:lineRule="auto"/>
    </w:pPr>
    <w:rPr>
      <w:rFonts w:ascii="Arial" w:hAnsi="Arial" w:cs="Arial"/>
      <w:color w:val="000000"/>
      <w:sz w:val="24"/>
      <w:szCs w:val="24"/>
    </w:rPr>
  </w:style>
  <w:style w:type="paragraph" w:styleId="a5">
    <w:name w:val="List Paragraph"/>
    <w:basedOn w:val="a"/>
    <w:uiPriority w:val="34"/>
    <w:qFormat/>
    <w:rsid w:val="00FE4BB3"/>
    <w:pPr>
      <w:ind w:left="720"/>
      <w:contextualSpacing/>
    </w:pPr>
  </w:style>
  <w:style w:type="character" w:styleId="a6">
    <w:name w:val="Hyperlink"/>
    <w:basedOn w:val="a0"/>
    <w:uiPriority w:val="99"/>
    <w:semiHidden/>
    <w:unhideWhenUsed/>
    <w:rsid w:val="00FE4BB3"/>
    <w:rPr>
      <w:color w:val="0000FF"/>
      <w:u w:val="single"/>
    </w:rPr>
  </w:style>
  <w:style w:type="character" w:customStyle="1" w:styleId="addressbooksuggestitemhint">
    <w:name w:val="addressbook__suggest__item__hint"/>
    <w:basedOn w:val="a0"/>
    <w:rsid w:val="00FE4BB3"/>
  </w:style>
  <w:style w:type="character" w:customStyle="1" w:styleId="apple-converted-space">
    <w:name w:val="apple-converted-space"/>
    <w:basedOn w:val="a0"/>
    <w:rsid w:val="00FE4BB3"/>
  </w:style>
  <w:style w:type="paragraph" w:styleId="a7">
    <w:name w:val="Balloon Text"/>
    <w:basedOn w:val="a"/>
    <w:link w:val="a8"/>
    <w:uiPriority w:val="99"/>
    <w:semiHidden/>
    <w:unhideWhenUsed/>
    <w:rsid w:val="00FE4BB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E4BB3"/>
    <w:rPr>
      <w:rFonts w:ascii="Tahoma" w:hAnsi="Tahoma" w:cs="Tahoma"/>
      <w:sz w:val="16"/>
      <w:szCs w:val="16"/>
    </w:rPr>
  </w:style>
  <w:style w:type="character" w:customStyle="1" w:styleId="FontStyle19">
    <w:name w:val="Font Style19"/>
    <w:basedOn w:val="a0"/>
    <w:uiPriority w:val="99"/>
    <w:rsid w:val="00FE4BB3"/>
    <w:rPr>
      <w:rFonts w:ascii="Times New Roman" w:hAnsi="Times New Roman" w:cs="Times New Roman"/>
      <w:b/>
      <w:bCs/>
      <w:sz w:val="18"/>
      <w:szCs w:val="18"/>
    </w:rPr>
  </w:style>
  <w:style w:type="paragraph" w:customStyle="1" w:styleId="Style9">
    <w:name w:val="Style9"/>
    <w:basedOn w:val="a"/>
    <w:uiPriority w:val="99"/>
    <w:rsid w:val="00FE4BB3"/>
    <w:pPr>
      <w:widowControl w:val="0"/>
      <w:autoSpaceDE w:val="0"/>
      <w:autoSpaceDN w:val="0"/>
      <w:adjustRightInd w:val="0"/>
      <w:spacing w:after="0" w:line="175" w:lineRule="exact"/>
      <w:jc w:val="center"/>
    </w:pPr>
    <w:rPr>
      <w:rFonts w:ascii="Times New Roman" w:eastAsia="Times New Roman" w:hAnsi="Times New Roman" w:cs="Times New Roman"/>
      <w:sz w:val="24"/>
      <w:szCs w:val="24"/>
      <w:lang w:eastAsia="ru-RU"/>
    </w:rPr>
  </w:style>
  <w:style w:type="character" w:customStyle="1" w:styleId="FontStyle25">
    <w:name w:val="Font Style25"/>
    <w:basedOn w:val="a0"/>
    <w:uiPriority w:val="99"/>
    <w:rsid w:val="00FE4BB3"/>
    <w:rPr>
      <w:rFonts w:ascii="Times New Roman" w:hAnsi="Times New Roman" w:cs="Times New Roman"/>
      <w:b/>
      <w:bCs/>
      <w:sz w:val="18"/>
      <w:szCs w:val="18"/>
    </w:rPr>
  </w:style>
  <w:style w:type="paragraph" w:styleId="a9">
    <w:name w:val="Normal (Web)"/>
    <w:basedOn w:val="a"/>
    <w:uiPriority w:val="99"/>
    <w:unhideWhenUsed/>
    <w:rsid w:val="00FE4BB3"/>
    <w:rPr>
      <w:rFonts w:ascii="Times New Roman" w:hAnsi="Times New Roman" w:cs="Times New Roman"/>
      <w:sz w:val="24"/>
      <w:szCs w:val="24"/>
    </w:rPr>
  </w:style>
  <w:style w:type="paragraph" w:styleId="aa">
    <w:name w:val="Body Text"/>
    <w:basedOn w:val="a"/>
    <w:link w:val="ab"/>
    <w:uiPriority w:val="99"/>
    <w:unhideWhenUsed/>
    <w:rsid w:val="00FE4BB3"/>
    <w:pPr>
      <w:spacing w:after="120"/>
    </w:pPr>
  </w:style>
  <w:style w:type="character" w:customStyle="1" w:styleId="ab">
    <w:name w:val="Основной текст Знак"/>
    <w:basedOn w:val="a0"/>
    <w:link w:val="aa"/>
    <w:uiPriority w:val="99"/>
    <w:rsid w:val="00FE4BB3"/>
  </w:style>
  <w:style w:type="paragraph" w:styleId="ac">
    <w:name w:val="header"/>
    <w:basedOn w:val="a"/>
    <w:link w:val="ad"/>
    <w:uiPriority w:val="99"/>
    <w:unhideWhenUsed/>
    <w:rsid w:val="00FE4BB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FE4BB3"/>
  </w:style>
  <w:style w:type="paragraph" w:styleId="ae">
    <w:name w:val="footer"/>
    <w:basedOn w:val="a"/>
    <w:link w:val="af"/>
    <w:uiPriority w:val="99"/>
    <w:unhideWhenUsed/>
    <w:rsid w:val="00FE4BB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FE4BB3"/>
  </w:style>
  <w:style w:type="table" w:styleId="af0">
    <w:name w:val="Table Grid"/>
    <w:basedOn w:val="a1"/>
    <w:uiPriority w:val="59"/>
    <w:rsid w:val="00FE4B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36">
    <w:name w:val="Font Style436"/>
    <w:uiPriority w:val="99"/>
    <w:rsid w:val="00FE4BB3"/>
    <w:rPr>
      <w:rFonts w:ascii="Times New Roman" w:hAnsi="Times New Roman" w:cs="Times New Roman"/>
      <w:spacing w:val="20"/>
      <w:sz w:val="18"/>
      <w:szCs w:val="18"/>
    </w:rPr>
  </w:style>
  <w:style w:type="character" w:customStyle="1" w:styleId="FontStyle438">
    <w:name w:val="Font Style438"/>
    <w:uiPriority w:val="99"/>
    <w:rsid w:val="00FE4BB3"/>
    <w:rPr>
      <w:rFonts w:ascii="Times New Roman" w:hAnsi="Times New Roman" w:cs="Times New Roman"/>
      <w:b/>
      <w:bCs/>
      <w:spacing w:val="10"/>
      <w:sz w:val="18"/>
      <w:szCs w:val="18"/>
    </w:rPr>
  </w:style>
  <w:style w:type="table" w:customStyle="1" w:styleId="1">
    <w:name w:val="Сетка таблицы1"/>
    <w:basedOn w:val="a1"/>
    <w:next w:val="af0"/>
    <w:uiPriority w:val="59"/>
    <w:rsid w:val="003F2B7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image" Target="media/image6.wmf"/><Relationship Id="rId42" Type="http://schemas.openxmlformats.org/officeDocument/2006/relationships/image" Target="media/image22.wmf"/><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oleObject" Target="embeddings/oleObject5.bin"/><Relationship Id="rId107" Type="http://schemas.openxmlformats.org/officeDocument/2006/relationships/image" Target="media/image85.png"/><Relationship Id="rId11" Type="http://schemas.openxmlformats.org/officeDocument/2006/relationships/image" Target="media/image4.wmf"/><Relationship Id="rId32" Type="http://schemas.openxmlformats.org/officeDocument/2006/relationships/image" Target="media/image14.wmf"/><Relationship Id="rId37" Type="http://schemas.openxmlformats.org/officeDocument/2006/relationships/image" Target="media/image17.png"/><Relationship Id="rId53" Type="http://schemas.openxmlformats.org/officeDocument/2006/relationships/image" Target="media/image31.jpeg"/><Relationship Id="rId58" Type="http://schemas.openxmlformats.org/officeDocument/2006/relationships/image" Target="media/image36.png"/><Relationship Id="rId74" Type="http://schemas.openxmlformats.org/officeDocument/2006/relationships/image" Target="media/image52.jpeg"/><Relationship Id="rId79" Type="http://schemas.openxmlformats.org/officeDocument/2006/relationships/image" Target="media/image57.png"/><Relationship Id="rId102" Type="http://schemas.openxmlformats.org/officeDocument/2006/relationships/image" Target="media/image80.png"/><Relationship Id="rId5" Type="http://schemas.openxmlformats.org/officeDocument/2006/relationships/footnotes" Target="footnote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oleObject" Target="embeddings/oleObject10.bin"/><Relationship Id="rId27" Type="http://schemas.openxmlformats.org/officeDocument/2006/relationships/image" Target="media/image10.png"/><Relationship Id="rId43" Type="http://schemas.openxmlformats.org/officeDocument/2006/relationships/oleObject" Target="embeddings/oleObject14.bin"/><Relationship Id="rId48" Type="http://schemas.openxmlformats.org/officeDocument/2006/relationships/image" Target="media/image26.png"/><Relationship Id="rId64" Type="http://schemas.openxmlformats.org/officeDocument/2006/relationships/image" Target="media/image42.png"/><Relationship Id="rId69" Type="http://schemas.openxmlformats.org/officeDocument/2006/relationships/image" Target="media/image47.png"/><Relationship Id="rId80" Type="http://schemas.openxmlformats.org/officeDocument/2006/relationships/image" Target="media/image58.png"/><Relationship Id="rId85" Type="http://schemas.openxmlformats.org/officeDocument/2006/relationships/image" Target="media/image63.png"/><Relationship Id="rId12" Type="http://schemas.openxmlformats.org/officeDocument/2006/relationships/oleObject" Target="embeddings/oleObject2.bin"/><Relationship Id="rId17" Type="http://schemas.openxmlformats.org/officeDocument/2006/relationships/oleObject" Target="embeddings/oleObject6.bin"/><Relationship Id="rId33" Type="http://schemas.openxmlformats.org/officeDocument/2006/relationships/oleObject" Target="embeddings/oleObject12.bin"/><Relationship Id="rId38" Type="http://schemas.openxmlformats.org/officeDocument/2006/relationships/image" Target="media/image18.png"/><Relationship Id="rId59" Type="http://schemas.openxmlformats.org/officeDocument/2006/relationships/image" Target="media/image37.png"/><Relationship Id="rId103" Type="http://schemas.openxmlformats.org/officeDocument/2006/relationships/image" Target="media/image81.png"/><Relationship Id="rId108" Type="http://schemas.openxmlformats.org/officeDocument/2006/relationships/image" Target="media/image86.jpeg"/><Relationship Id="rId54" Type="http://schemas.openxmlformats.org/officeDocument/2006/relationships/image" Target="media/image32.png"/><Relationship Id="rId70" Type="http://schemas.openxmlformats.org/officeDocument/2006/relationships/image" Target="media/image48.png"/><Relationship Id="rId75" Type="http://schemas.openxmlformats.org/officeDocument/2006/relationships/image" Target="media/image53.jpe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7.jpeg"/><Relationship Id="rId57" Type="http://schemas.openxmlformats.org/officeDocument/2006/relationships/image" Target="media/image35.png"/><Relationship Id="rId106" Type="http://schemas.openxmlformats.org/officeDocument/2006/relationships/image" Target="media/image84.png"/><Relationship Id="rId10" Type="http://schemas.openxmlformats.org/officeDocument/2006/relationships/oleObject" Target="embeddings/oleObject1.bin"/><Relationship Id="rId31" Type="http://schemas.microsoft.com/office/2007/relationships/hdphoto" Target="media/hdphoto1.wdp"/><Relationship Id="rId44" Type="http://schemas.openxmlformats.org/officeDocument/2006/relationships/image" Target="media/image23.wmf"/><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jpeg"/><Relationship Id="rId73" Type="http://schemas.openxmlformats.org/officeDocument/2006/relationships/image" Target="media/image51.jpe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jpeg"/><Relationship Id="rId101" Type="http://schemas.openxmlformats.org/officeDocument/2006/relationships/image" Target="media/image79.png"/><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7.bin"/><Relationship Id="rId39" Type="http://schemas.openxmlformats.org/officeDocument/2006/relationships/image" Target="media/image19.png"/><Relationship Id="rId109" Type="http://schemas.openxmlformats.org/officeDocument/2006/relationships/footer" Target="footer1.xml"/><Relationship Id="rId34" Type="http://schemas.openxmlformats.org/officeDocument/2006/relationships/image" Target="media/image15.wmf"/><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4.jpeg"/><Relationship Id="rId97" Type="http://schemas.openxmlformats.org/officeDocument/2006/relationships/image" Target="media/image75.png"/><Relationship Id="rId104" Type="http://schemas.openxmlformats.org/officeDocument/2006/relationships/image" Target="media/image82.jpeg"/><Relationship Id="rId7" Type="http://schemas.openxmlformats.org/officeDocument/2006/relationships/image" Target="media/image1.png"/><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20.jpeg"/><Relationship Id="rId45" Type="http://schemas.openxmlformats.org/officeDocument/2006/relationships/oleObject" Target="embeddings/oleObject15.bin"/><Relationship Id="rId66" Type="http://schemas.openxmlformats.org/officeDocument/2006/relationships/image" Target="media/image44.png"/><Relationship Id="rId87" Type="http://schemas.openxmlformats.org/officeDocument/2006/relationships/image" Target="media/image65.png"/><Relationship Id="rId110" Type="http://schemas.openxmlformats.org/officeDocument/2006/relationships/fontTable" Target="fontTable.xml"/><Relationship Id="rId61" Type="http://schemas.openxmlformats.org/officeDocument/2006/relationships/image" Target="media/image39.png"/><Relationship Id="rId82" Type="http://schemas.openxmlformats.org/officeDocument/2006/relationships/image" Target="media/image60.png"/><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oleObject" Target="embeddings/oleObject13.bin"/><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78.png"/><Relationship Id="rId105" Type="http://schemas.openxmlformats.org/officeDocument/2006/relationships/image" Target="media/image83.jpeg"/><Relationship Id="rId8" Type="http://schemas.openxmlformats.org/officeDocument/2006/relationships/image" Target="media/image2.png"/><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jpeg"/><Relationship Id="rId3" Type="http://schemas.openxmlformats.org/officeDocument/2006/relationships/settings" Target="settings.xml"/><Relationship Id="rId25" Type="http://schemas.openxmlformats.org/officeDocument/2006/relationships/image" Target="media/image9.wmf"/><Relationship Id="rId46" Type="http://schemas.openxmlformats.org/officeDocument/2006/relationships/image" Target="media/image24.png"/><Relationship Id="rId67" Type="http://schemas.openxmlformats.org/officeDocument/2006/relationships/image" Target="media/image45.png"/><Relationship Id="rId20" Type="http://schemas.openxmlformats.org/officeDocument/2006/relationships/oleObject" Target="embeddings/oleObject9.bin"/><Relationship Id="rId41" Type="http://schemas.openxmlformats.org/officeDocument/2006/relationships/image" Target="media/image21.png"/><Relationship Id="rId62" Type="http://schemas.openxmlformats.org/officeDocument/2006/relationships/image" Target="media/image40.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200</TotalTime>
  <Pages>1</Pages>
  <Words>48641</Words>
  <Characters>277260</Characters>
  <Application>Microsoft Office Word</Application>
  <DocSecurity>0</DocSecurity>
  <Lines>2310</Lines>
  <Paragraphs>650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325251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14</cp:revision>
  <dcterms:created xsi:type="dcterms:W3CDTF">2018-03-24T08:45:00Z</dcterms:created>
  <dcterms:modified xsi:type="dcterms:W3CDTF">2018-03-24T15:37:00Z</dcterms:modified>
</cp:coreProperties>
</file>